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551C4" w:rsidRPr="001551C4" w:rsidRDefault="001551C4" w:rsidP="001551C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551C4">
        <w:rPr>
          <w:rFonts w:ascii="Times New Roman" w:hAnsi="Times New Roman" w:cs="Times New Roman"/>
          <w:b/>
          <w:sz w:val="24"/>
          <w:szCs w:val="24"/>
        </w:rPr>
        <w:t xml:space="preserve">XIII SIMPÓSIO INTERNACIONAL DE CIÊNCIAS INTEGRADAS DA UNAERP </w:t>
      </w:r>
      <w:r>
        <w:rPr>
          <w:rFonts w:ascii="Times New Roman" w:hAnsi="Times New Roman" w:cs="Times New Roman"/>
          <w:b/>
          <w:sz w:val="24"/>
          <w:szCs w:val="24"/>
        </w:rPr>
        <w:t xml:space="preserve">- </w:t>
      </w:r>
      <w:r w:rsidRPr="001551C4">
        <w:rPr>
          <w:rFonts w:ascii="Times New Roman" w:hAnsi="Times New Roman" w:cs="Times New Roman"/>
          <w:b/>
          <w:sz w:val="24"/>
          <w:szCs w:val="24"/>
        </w:rPr>
        <w:t>CAMPUS GUARUJÁ</w:t>
      </w:r>
    </w:p>
    <w:p w:rsidR="001551C4" w:rsidRDefault="001551C4" w:rsidP="001551C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551C4">
        <w:rPr>
          <w:rFonts w:ascii="Times New Roman" w:hAnsi="Times New Roman" w:cs="Times New Roman"/>
          <w:b/>
          <w:sz w:val="24"/>
          <w:szCs w:val="24"/>
        </w:rPr>
        <w:t>PREVENÇÃO E REMEDIAÇÃO DE CATÁSTROFES AMBIENTAIS</w:t>
      </w:r>
    </w:p>
    <w:p w:rsidR="001551C4" w:rsidRPr="001551C4" w:rsidRDefault="001551C4" w:rsidP="001551C4">
      <w:pPr>
        <w:spacing w:after="0" w:line="24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  <w:r w:rsidRPr="001551C4">
        <w:rPr>
          <w:rFonts w:ascii="Times New Roman" w:hAnsi="Times New Roman" w:cs="Times New Roman"/>
          <w:i/>
          <w:sz w:val="24"/>
          <w:szCs w:val="24"/>
        </w:rPr>
        <w:t>24 a 26 de outubro 2016</w:t>
      </w:r>
    </w:p>
    <w:p w:rsidR="00646E7E" w:rsidRDefault="00646E7E" w:rsidP="00A13FA3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46E7E" w:rsidRDefault="00646E7E" w:rsidP="00A13FA3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1375" w:rsidRDefault="001D1375" w:rsidP="00A13FA3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646E7E">
        <w:rPr>
          <w:rFonts w:ascii="Times New Roman" w:hAnsi="Times New Roman" w:cs="Times New Roman"/>
          <w:b/>
          <w:sz w:val="32"/>
          <w:szCs w:val="32"/>
        </w:rPr>
        <w:t xml:space="preserve">Diagnóstico </w:t>
      </w:r>
      <w:proofErr w:type="spellStart"/>
      <w:r w:rsidRPr="00646E7E">
        <w:rPr>
          <w:rFonts w:ascii="Times New Roman" w:hAnsi="Times New Roman" w:cs="Times New Roman"/>
          <w:b/>
          <w:sz w:val="32"/>
          <w:szCs w:val="32"/>
        </w:rPr>
        <w:t>Socioterritorial</w:t>
      </w:r>
      <w:proofErr w:type="spellEnd"/>
      <w:r w:rsidRPr="00646E7E">
        <w:rPr>
          <w:rFonts w:ascii="Times New Roman" w:hAnsi="Times New Roman" w:cs="Times New Roman"/>
          <w:b/>
          <w:sz w:val="32"/>
          <w:szCs w:val="32"/>
        </w:rPr>
        <w:t xml:space="preserve"> da Política da Assistência e da Saúde do Guarujá: uma proposta pedagógica</w:t>
      </w:r>
    </w:p>
    <w:p w:rsidR="001551C4" w:rsidRPr="00646E7E" w:rsidRDefault="001551C4" w:rsidP="00A13FA3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1D1375" w:rsidRPr="00646E7E" w:rsidRDefault="001D1375" w:rsidP="00A13FA3">
      <w:pPr>
        <w:spacing w:after="0" w:line="240" w:lineRule="auto"/>
        <w:jc w:val="right"/>
        <w:rPr>
          <w:rFonts w:ascii="Times New Roman" w:hAnsi="Times New Roman" w:cs="Times New Roman"/>
          <w:i/>
          <w:sz w:val="24"/>
          <w:szCs w:val="24"/>
        </w:rPr>
      </w:pPr>
      <w:r w:rsidRPr="00646E7E">
        <w:rPr>
          <w:rFonts w:ascii="Times New Roman" w:hAnsi="Times New Roman" w:cs="Times New Roman"/>
          <w:i/>
          <w:sz w:val="24"/>
          <w:szCs w:val="24"/>
        </w:rPr>
        <w:t>Mariana Medina Martinez</w:t>
      </w:r>
    </w:p>
    <w:p w:rsidR="001D1375" w:rsidRDefault="001D1375" w:rsidP="00A13FA3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:rsidR="00646E7E" w:rsidRPr="003137BC" w:rsidRDefault="00646E7E" w:rsidP="00A13FA3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1375" w:rsidRPr="003137BC" w:rsidRDefault="001D1375" w:rsidP="00A13FA3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137BC">
        <w:rPr>
          <w:rFonts w:ascii="Times New Roman" w:hAnsi="Times New Roman" w:cs="Times New Roman"/>
          <w:b/>
          <w:sz w:val="24"/>
          <w:szCs w:val="24"/>
        </w:rPr>
        <w:t>Resumo:</w:t>
      </w:r>
    </w:p>
    <w:p w:rsidR="00394462" w:rsidRPr="003137BC" w:rsidRDefault="00394462" w:rsidP="00A13F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137BC">
        <w:rPr>
          <w:rFonts w:ascii="Times New Roman" w:hAnsi="Times New Roman" w:cs="Times New Roman"/>
          <w:sz w:val="24"/>
          <w:szCs w:val="24"/>
        </w:rPr>
        <w:t xml:space="preserve">O diagnóstico </w:t>
      </w:r>
      <w:proofErr w:type="spellStart"/>
      <w:r w:rsidRPr="003137BC">
        <w:rPr>
          <w:rFonts w:ascii="Times New Roman" w:hAnsi="Times New Roman" w:cs="Times New Roman"/>
          <w:sz w:val="24"/>
          <w:szCs w:val="24"/>
        </w:rPr>
        <w:t>socioterritorial</w:t>
      </w:r>
      <w:proofErr w:type="spellEnd"/>
      <w:r w:rsidRPr="003137BC">
        <w:rPr>
          <w:rFonts w:ascii="Times New Roman" w:hAnsi="Times New Roman" w:cs="Times New Roman"/>
          <w:sz w:val="24"/>
          <w:szCs w:val="24"/>
        </w:rPr>
        <w:t xml:space="preserve"> da política de assistência </w:t>
      </w:r>
      <w:r w:rsidR="00BF12AD">
        <w:rPr>
          <w:rFonts w:ascii="Times New Roman" w:hAnsi="Times New Roman" w:cs="Times New Roman"/>
          <w:sz w:val="24"/>
          <w:szCs w:val="24"/>
        </w:rPr>
        <w:t xml:space="preserve">e da saúde </w:t>
      </w:r>
      <w:r w:rsidRPr="003137BC">
        <w:rPr>
          <w:rFonts w:ascii="Times New Roman" w:hAnsi="Times New Roman" w:cs="Times New Roman"/>
          <w:sz w:val="24"/>
          <w:szCs w:val="24"/>
        </w:rPr>
        <w:t xml:space="preserve">do Guarujá (SP) foi produzido pelos estudantes ao longo da disciplina Seminários Temáticos I. Esta pesquisa buscou trazer algumas análises e reflexões sobre os equipamentos onde os/as estudantes realizam seus programas de estágio. Com isso, procuramos mapear algumas questões, tais como: o perfil socioeconômico do município, os índices de vulnerabilidades, o perfil dos beneficiários de programas sociais, os equipamentos de assistência social de média e alta complexidade, os equipamentos de saúde, as entidades sociais, os potenciais parceiros para as ações sociais tanto no setor público quanto no privado e, sobretudo, identificar o funcionamento da rede </w:t>
      </w:r>
      <w:proofErr w:type="spellStart"/>
      <w:r w:rsidRPr="003137BC">
        <w:rPr>
          <w:rFonts w:ascii="Times New Roman" w:hAnsi="Times New Roman" w:cs="Times New Roman"/>
          <w:sz w:val="24"/>
          <w:szCs w:val="24"/>
        </w:rPr>
        <w:t>socioassistencial</w:t>
      </w:r>
      <w:proofErr w:type="spellEnd"/>
      <w:r w:rsidRPr="003137BC">
        <w:rPr>
          <w:rFonts w:ascii="Times New Roman" w:hAnsi="Times New Roman" w:cs="Times New Roman"/>
          <w:sz w:val="24"/>
          <w:szCs w:val="24"/>
        </w:rPr>
        <w:t xml:space="preserve"> do município. Ao fazer um mapeamento dessas ações e dos equipamentos, buscamos compreender e refletir criticamente sobre o território da rede, o local onde os estudantes atuam como estagiários, assim como as fragilidades e potencialidades da rede </w:t>
      </w:r>
      <w:proofErr w:type="spellStart"/>
      <w:r w:rsidRPr="003137BC">
        <w:rPr>
          <w:rFonts w:ascii="Times New Roman" w:hAnsi="Times New Roman" w:cs="Times New Roman"/>
          <w:sz w:val="24"/>
          <w:szCs w:val="24"/>
        </w:rPr>
        <w:t>socioassistencial</w:t>
      </w:r>
      <w:proofErr w:type="spellEnd"/>
      <w:r w:rsidRPr="003137BC">
        <w:rPr>
          <w:rFonts w:ascii="Times New Roman" w:hAnsi="Times New Roman" w:cs="Times New Roman"/>
          <w:sz w:val="24"/>
          <w:szCs w:val="24"/>
        </w:rPr>
        <w:t xml:space="preserve">, procurando articular a prática profissional com reflexões em sala de aula e discussões teóricas. </w:t>
      </w:r>
    </w:p>
    <w:p w:rsidR="00394462" w:rsidRPr="003137BC" w:rsidRDefault="00394462" w:rsidP="00A13FA3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94462" w:rsidRPr="003137BC" w:rsidRDefault="00394462" w:rsidP="00A13FA3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137BC">
        <w:rPr>
          <w:rFonts w:ascii="Times New Roman" w:hAnsi="Times New Roman" w:cs="Times New Roman"/>
          <w:b/>
          <w:sz w:val="24"/>
          <w:szCs w:val="24"/>
        </w:rPr>
        <w:t xml:space="preserve">Palavras-chave: </w:t>
      </w:r>
      <w:r w:rsidRPr="003137BC">
        <w:rPr>
          <w:rFonts w:ascii="Times New Roman" w:hAnsi="Times New Roman" w:cs="Times New Roman"/>
          <w:sz w:val="24"/>
          <w:szCs w:val="24"/>
        </w:rPr>
        <w:t xml:space="preserve">diagnóstico </w:t>
      </w:r>
      <w:proofErr w:type="spellStart"/>
      <w:r w:rsidRPr="003137BC">
        <w:rPr>
          <w:rFonts w:ascii="Times New Roman" w:hAnsi="Times New Roman" w:cs="Times New Roman"/>
          <w:sz w:val="24"/>
          <w:szCs w:val="24"/>
        </w:rPr>
        <w:t>socioterritorial</w:t>
      </w:r>
      <w:proofErr w:type="spellEnd"/>
      <w:r w:rsidRPr="003137BC">
        <w:rPr>
          <w:rFonts w:ascii="Times New Roman" w:hAnsi="Times New Roman" w:cs="Times New Roman"/>
          <w:sz w:val="24"/>
          <w:szCs w:val="24"/>
        </w:rPr>
        <w:t>;</w:t>
      </w:r>
      <w:r w:rsidRPr="003137B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137BC">
        <w:rPr>
          <w:rFonts w:ascii="Times New Roman" w:hAnsi="Times New Roman" w:cs="Times New Roman"/>
          <w:sz w:val="24"/>
          <w:szCs w:val="24"/>
        </w:rPr>
        <w:t xml:space="preserve">Guarujá; política de assistência; rede </w:t>
      </w:r>
      <w:proofErr w:type="spellStart"/>
      <w:r w:rsidRPr="003137BC">
        <w:rPr>
          <w:rFonts w:ascii="Times New Roman" w:hAnsi="Times New Roman" w:cs="Times New Roman"/>
          <w:sz w:val="24"/>
          <w:szCs w:val="24"/>
        </w:rPr>
        <w:t>socioassistencial</w:t>
      </w:r>
      <w:proofErr w:type="spellEnd"/>
      <w:r w:rsidRPr="003137BC">
        <w:rPr>
          <w:rFonts w:ascii="Times New Roman" w:hAnsi="Times New Roman" w:cs="Times New Roman"/>
          <w:sz w:val="24"/>
          <w:szCs w:val="24"/>
        </w:rPr>
        <w:t>.</w:t>
      </w:r>
    </w:p>
    <w:p w:rsidR="00394462" w:rsidRPr="003137BC" w:rsidRDefault="00394462" w:rsidP="00A13FA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3137BC">
        <w:rPr>
          <w:rFonts w:ascii="Times New Roman" w:hAnsi="Times New Roman" w:cs="Times New Roman"/>
          <w:b/>
          <w:sz w:val="24"/>
          <w:szCs w:val="24"/>
        </w:rPr>
        <w:br w:type="page"/>
      </w:r>
    </w:p>
    <w:p w:rsidR="00394462" w:rsidRPr="001551C4" w:rsidRDefault="00394462" w:rsidP="00A13FA3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32"/>
          <w:szCs w:val="32"/>
        </w:rPr>
      </w:pPr>
      <w:r w:rsidRPr="001551C4">
        <w:rPr>
          <w:rFonts w:ascii="Times New Roman" w:hAnsi="Times New Roman" w:cs="Times New Roman"/>
          <w:b/>
          <w:sz w:val="32"/>
          <w:szCs w:val="32"/>
        </w:rPr>
        <w:lastRenderedPageBreak/>
        <w:t>Apresentação</w:t>
      </w:r>
    </w:p>
    <w:p w:rsidR="00394462" w:rsidRPr="003137BC" w:rsidRDefault="00394462" w:rsidP="00A13FA3">
      <w:pPr>
        <w:tabs>
          <w:tab w:val="left" w:pos="567"/>
          <w:tab w:val="left" w:pos="142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137BC">
        <w:rPr>
          <w:rFonts w:ascii="Times New Roman" w:hAnsi="Times New Roman" w:cs="Times New Roman"/>
          <w:sz w:val="24"/>
          <w:szCs w:val="24"/>
        </w:rPr>
        <w:tab/>
        <w:t xml:space="preserve">A aposta nas ferramentas de gestão como o diagnóstico </w:t>
      </w:r>
      <w:proofErr w:type="spellStart"/>
      <w:r w:rsidRPr="003137BC">
        <w:rPr>
          <w:rFonts w:ascii="Times New Roman" w:hAnsi="Times New Roman" w:cs="Times New Roman"/>
          <w:sz w:val="24"/>
          <w:szCs w:val="24"/>
        </w:rPr>
        <w:t>socioterritorial</w:t>
      </w:r>
      <w:proofErr w:type="spellEnd"/>
      <w:r w:rsidRPr="003137BC">
        <w:rPr>
          <w:rFonts w:ascii="Times New Roman" w:hAnsi="Times New Roman" w:cs="Times New Roman"/>
          <w:sz w:val="24"/>
          <w:szCs w:val="24"/>
        </w:rPr>
        <w:t xml:space="preserve"> nas políticas públicas e, em particular, na</w:t>
      </w:r>
      <w:r w:rsidR="00A13FA3">
        <w:rPr>
          <w:rFonts w:ascii="Times New Roman" w:hAnsi="Times New Roman" w:cs="Times New Roman"/>
          <w:sz w:val="24"/>
          <w:szCs w:val="24"/>
        </w:rPr>
        <w:t>s políticas sociais brasileiras</w:t>
      </w:r>
      <w:r w:rsidRPr="003137BC">
        <w:rPr>
          <w:rFonts w:ascii="Times New Roman" w:hAnsi="Times New Roman" w:cs="Times New Roman"/>
          <w:sz w:val="24"/>
          <w:szCs w:val="24"/>
        </w:rPr>
        <w:t xml:space="preserve"> tem revelado algumas potencialidades no âmbito do planejamento, execução e reconhecimento de demandas concretas dos serviços, assim como tem se mostrado um potente método de aprendizagem. O diagnóstico </w:t>
      </w:r>
      <w:proofErr w:type="spellStart"/>
      <w:r w:rsidRPr="003137BC">
        <w:rPr>
          <w:rFonts w:ascii="Times New Roman" w:hAnsi="Times New Roman" w:cs="Times New Roman"/>
          <w:sz w:val="24"/>
          <w:szCs w:val="24"/>
        </w:rPr>
        <w:t>socioterritorial</w:t>
      </w:r>
      <w:proofErr w:type="spellEnd"/>
      <w:r w:rsidRPr="003137BC">
        <w:rPr>
          <w:rFonts w:ascii="Times New Roman" w:hAnsi="Times New Roman" w:cs="Times New Roman"/>
          <w:sz w:val="24"/>
          <w:szCs w:val="24"/>
        </w:rPr>
        <w:t xml:space="preserve"> consiste numa metodologia de conhecimento, descrição, análise e compreensão do território e dos elementos que o compõem. Tal método, por ser utilizado nas políticas públicas para a análise dos equipamentos, aponta potencialidades e fragilidades de sua </w:t>
      </w:r>
      <w:proofErr w:type="gramStart"/>
      <w:r w:rsidRPr="003137BC">
        <w:rPr>
          <w:rFonts w:ascii="Times New Roman" w:hAnsi="Times New Roman" w:cs="Times New Roman"/>
          <w:sz w:val="24"/>
          <w:szCs w:val="24"/>
        </w:rPr>
        <w:t>implementação</w:t>
      </w:r>
      <w:proofErr w:type="gramEnd"/>
      <w:r w:rsidRPr="003137BC">
        <w:rPr>
          <w:rFonts w:ascii="Times New Roman" w:hAnsi="Times New Roman" w:cs="Times New Roman"/>
          <w:sz w:val="24"/>
          <w:szCs w:val="24"/>
        </w:rPr>
        <w:t xml:space="preserve"> e execução, produzindo, assim, um conhecimento estratégico voltado à ação, à intervenção de um determinado território. </w:t>
      </w:r>
    </w:p>
    <w:p w:rsidR="00F12F5F" w:rsidRPr="003137BC" w:rsidRDefault="00F12F5F" w:rsidP="00A13FA3">
      <w:pPr>
        <w:tabs>
          <w:tab w:val="left" w:pos="567"/>
          <w:tab w:val="left" w:pos="142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137BC">
        <w:rPr>
          <w:rFonts w:ascii="Times New Roman" w:hAnsi="Times New Roman" w:cs="Times New Roman"/>
          <w:sz w:val="24"/>
          <w:szCs w:val="24"/>
        </w:rPr>
        <w:tab/>
        <w:t xml:space="preserve">A literatura sobre burocracia no campo das ciências sociais indica que </w:t>
      </w:r>
      <w:r w:rsidR="00A13FA3">
        <w:rPr>
          <w:rFonts w:ascii="Times New Roman" w:hAnsi="Times New Roman" w:cs="Times New Roman"/>
          <w:sz w:val="24"/>
          <w:szCs w:val="24"/>
        </w:rPr>
        <w:t>o</w:t>
      </w:r>
      <w:r w:rsidRPr="003137BC">
        <w:rPr>
          <w:rFonts w:ascii="Times New Roman" w:hAnsi="Times New Roman" w:cs="Times New Roman"/>
          <w:sz w:val="24"/>
          <w:szCs w:val="24"/>
        </w:rPr>
        <w:t xml:space="preserve"> distanciamento entre gestores, trabalhadores e usuários dos serviços </w:t>
      </w:r>
      <w:r w:rsidR="00A13FA3">
        <w:rPr>
          <w:rFonts w:ascii="Times New Roman" w:hAnsi="Times New Roman" w:cs="Times New Roman"/>
          <w:sz w:val="24"/>
          <w:szCs w:val="24"/>
        </w:rPr>
        <w:t>é justificado</w:t>
      </w:r>
      <w:r w:rsidRPr="003137BC">
        <w:rPr>
          <w:rFonts w:ascii="Times New Roman" w:hAnsi="Times New Roman" w:cs="Times New Roman"/>
          <w:sz w:val="24"/>
          <w:szCs w:val="24"/>
        </w:rPr>
        <w:t xml:space="preserve"> pela incomunicabilidade entre algumas esferas e hierarquias burocráticas. </w:t>
      </w:r>
      <w:proofErr w:type="gramStart"/>
      <w:r w:rsidR="00A13FA3" w:rsidRPr="003137BC">
        <w:rPr>
          <w:rFonts w:ascii="Times New Roman" w:hAnsi="Times New Roman" w:cs="Times New Roman"/>
          <w:sz w:val="24"/>
          <w:szCs w:val="24"/>
        </w:rPr>
        <w:t>segundo</w:t>
      </w:r>
      <w:proofErr w:type="gramEnd"/>
      <w:r w:rsidR="00A13FA3" w:rsidRPr="003137B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13FA3" w:rsidRPr="003137BC">
        <w:rPr>
          <w:rFonts w:ascii="Times New Roman" w:hAnsi="Times New Roman" w:cs="Times New Roman"/>
          <w:sz w:val="24"/>
          <w:szCs w:val="24"/>
        </w:rPr>
        <w:t>Lipsky</w:t>
      </w:r>
      <w:proofErr w:type="spellEnd"/>
      <w:r w:rsidR="00A13FA3">
        <w:rPr>
          <w:rFonts w:ascii="Times New Roman" w:hAnsi="Times New Roman" w:cs="Times New Roman"/>
          <w:sz w:val="24"/>
          <w:szCs w:val="24"/>
        </w:rPr>
        <w:t xml:space="preserve"> (</w:t>
      </w:r>
      <w:r w:rsidR="00A13FA3" w:rsidRPr="003137BC">
        <w:rPr>
          <w:rFonts w:ascii="Times New Roman" w:hAnsi="Times New Roman" w:cs="Times New Roman"/>
          <w:sz w:val="24"/>
          <w:szCs w:val="24"/>
        </w:rPr>
        <w:t>1980</w:t>
      </w:r>
      <w:r w:rsidR="00A13FA3">
        <w:rPr>
          <w:rFonts w:ascii="Times New Roman" w:hAnsi="Times New Roman" w:cs="Times New Roman"/>
          <w:sz w:val="24"/>
          <w:szCs w:val="24"/>
        </w:rPr>
        <w:t>)</w:t>
      </w:r>
      <w:r w:rsidR="00A13FA3">
        <w:rPr>
          <w:rFonts w:ascii="Times New Roman" w:hAnsi="Times New Roman" w:cs="Times New Roman"/>
          <w:sz w:val="24"/>
          <w:szCs w:val="24"/>
        </w:rPr>
        <w:t>, p</w:t>
      </w:r>
      <w:r w:rsidRPr="003137BC">
        <w:rPr>
          <w:rFonts w:ascii="Times New Roman" w:hAnsi="Times New Roman" w:cs="Times New Roman"/>
          <w:sz w:val="24"/>
          <w:szCs w:val="24"/>
        </w:rPr>
        <w:t xml:space="preserve">olíticos e administradores </w:t>
      </w:r>
      <w:r w:rsidR="00A13FA3">
        <w:rPr>
          <w:rFonts w:ascii="Times New Roman" w:hAnsi="Times New Roman" w:cs="Times New Roman"/>
          <w:sz w:val="24"/>
          <w:szCs w:val="24"/>
        </w:rPr>
        <w:t xml:space="preserve">de escalas hierárquicas mais altas </w:t>
      </w:r>
      <w:r w:rsidRPr="003137BC">
        <w:rPr>
          <w:rFonts w:ascii="Times New Roman" w:hAnsi="Times New Roman" w:cs="Times New Roman"/>
          <w:sz w:val="24"/>
          <w:szCs w:val="24"/>
        </w:rPr>
        <w:t xml:space="preserve">formulam </w:t>
      </w:r>
      <w:r w:rsidR="00A13FA3">
        <w:rPr>
          <w:rFonts w:ascii="Times New Roman" w:hAnsi="Times New Roman" w:cs="Times New Roman"/>
          <w:sz w:val="24"/>
          <w:szCs w:val="24"/>
        </w:rPr>
        <w:t xml:space="preserve">os </w:t>
      </w:r>
      <w:r w:rsidRPr="003137BC">
        <w:rPr>
          <w:rFonts w:ascii="Times New Roman" w:hAnsi="Times New Roman" w:cs="Times New Roman"/>
          <w:sz w:val="24"/>
          <w:szCs w:val="24"/>
        </w:rPr>
        <w:t>probl</w:t>
      </w:r>
      <w:r w:rsidR="00A13FA3">
        <w:rPr>
          <w:rFonts w:ascii="Times New Roman" w:hAnsi="Times New Roman" w:cs="Times New Roman"/>
          <w:sz w:val="24"/>
          <w:szCs w:val="24"/>
        </w:rPr>
        <w:t>emas práticos de forma abstrata porque</w:t>
      </w:r>
      <w:r w:rsidRPr="003137BC">
        <w:rPr>
          <w:rFonts w:ascii="Times New Roman" w:hAnsi="Times New Roman" w:cs="Times New Roman"/>
          <w:sz w:val="24"/>
          <w:szCs w:val="24"/>
        </w:rPr>
        <w:t xml:space="preserve"> desconhecem as com</w:t>
      </w:r>
      <w:r w:rsidR="00A13FA3">
        <w:rPr>
          <w:rFonts w:ascii="Times New Roman" w:hAnsi="Times New Roman" w:cs="Times New Roman"/>
          <w:sz w:val="24"/>
          <w:szCs w:val="24"/>
        </w:rPr>
        <w:t>plicações práticas do cotidiano</w:t>
      </w:r>
      <w:r w:rsidRPr="003137BC">
        <w:rPr>
          <w:rFonts w:ascii="Times New Roman" w:hAnsi="Times New Roman" w:cs="Times New Roman"/>
          <w:sz w:val="24"/>
          <w:szCs w:val="24"/>
        </w:rPr>
        <w:t>. No âmbito da segurança pública, indica o autor, fala-se da delinquência juvenil, já o policial é quem deve confrontar o adolescente armado</w:t>
      </w:r>
      <w:r w:rsidR="00A13FA3">
        <w:rPr>
          <w:rFonts w:ascii="Times New Roman" w:hAnsi="Times New Roman" w:cs="Times New Roman"/>
          <w:sz w:val="24"/>
          <w:szCs w:val="24"/>
        </w:rPr>
        <w:t>, deve selecionar o perfil indicado e fazer a abordagem</w:t>
      </w:r>
      <w:r w:rsidRPr="003137BC">
        <w:rPr>
          <w:rFonts w:ascii="Times New Roman" w:hAnsi="Times New Roman" w:cs="Times New Roman"/>
          <w:sz w:val="24"/>
          <w:szCs w:val="24"/>
        </w:rPr>
        <w:t xml:space="preserve">. Ou ainda, no campo da educação, discorre-se abstratamente sobre a dificuldade de aprendizado, mas é o professor que tem à sua frente o aluno que não </w:t>
      </w:r>
      <w:r w:rsidR="00A13FA3">
        <w:rPr>
          <w:rFonts w:ascii="Times New Roman" w:hAnsi="Times New Roman" w:cs="Times New Roman"/>
          <w:sz w:val="24"/>
          <w:szCs w:val="24"/>
        </w:rPr>
        <w:t>tem dificuldade de</w:t>
      </w:r>
      <w:r w:rsidRPr="003137BC">
        <w:rPr>
          <w:rFonts w:ascii="Times New Roman" w:hAnsi="Times New Roman" w:cs="Times New Roman"/>
          <w:sz w:val="24"/>
          <w:szCs w:val="24"/>
        </w:rPr>
        <w:t xml:space="preserve"> acompanhar o curso. E segundo o que nos </w:t>
      </w:r>
      <w:proofErr w:type="gramStart"/>
      <w:r w:rsidRPr="003137BC">
        <w:rPr>
          <w:rFonts w:ascii="Times New Roman" w:hAnsi="Times New Roman" w:cs="Times New Roman"/>
          <w:sz w:val="24"/>
          <w:szCs w:val="24"/>
        </w:rPr>
        <w:t>lembra</w:t>
      </w:r>
      <w:proofErr w:type="gramEnd"/>
      <w:r w:rsidRPr="003137B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137BC">
        <w:rPr>
          <w:rFonts w:ascii="Times New Roman" w:hAnsi="Times New Roman" w:cs="Times New Roman"/>
          <w:sz w:val="24"/>
          <w:szCs w:val="24"/>
        </w:rPr>
        <w:t>Antonio</w:t>
      </w:r>
      <w:proofErr w:type="spellEnd"/>
      <w:r w:rsidRPr="003137BC">
        <w:rPr>
          <w:rFonts w:ascii="Times New Roman" w:hAnsi="Times New Roman" w:cs="Times New Roman"/>
          <w:sz w:val="24"/>
          <w:szCs w:val="24"/>
        </w:rPr>
        <w:t xml:space="preserve"> Oliveira (2012: 1557), esse distanciamento faz com que os agentes da base enxerguem seus superiores como elaboradores de programas distanciados da realidade</w:t>
      </w:r>
      <w:r w:rsidR="00A13FA3">
        <w:rPr>
          <w:rFonts w:ascii="Times New Roman" w:hAnsi="Times New Roman" w:cs="Times New Roman"/>
          <w:sz w:val="24"/>
          <w:szCs w:val="24"/>
        </w:rPr>
        <w:t>. P</w:t>
      </w:r>
      <w:r w:rsidRPr="003137BC">
        <w:rPr>
          <w:rFonts w:ascii="Times New Roman" w:hAnsi="Times New Roman" w:cs="Times New Roman"/>
          <w:sz w:val="24"/>
          <w:szCs w:val="24"/>
        </w:rPr>
        <w:t>or conta disso, passa-se a duvidar das autoridades e da legitimidade da hierarquia.</w:t>
      </w:r>
    </w:p>
    <w:p w:rsidR="00F12F5F" w:rsidRPr="003137BC" w:rsidRDefault="00F12F5F" w:rsidP="00A13FA3">
      <w:pPr>
        <w:tabs>
          <w:tab w:val="left" w:pos="567"/>
          <w:tab w:val="left" w:pos="142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137BC">
        <w:rPr>
          <w:rFonts w:ascii="Times New Roman" w:hAnsi="Times New Roman" w:cs="Times New Roman"/>
          <w:sz w:val="24"/>
          <w:szCs w:val="24"/>
        </w:rPr>
        <w:tab/>
        <w:t xml:space="preserve">O uso desta metodologia </w:t>
      </w:r>
      <w:proofErr w:type="spellStart"/>
      <w:r w:rsidR="00A13FA3">
        <w:rPr>
          <w:rFonts w:ascii="Times New Roman" w:hAnsi="Times New Roman" w:cs="Times New Roman"/>
          <w:sz w:val="24"/>
          <w:szCs w:val="24"/>
        </w:rPr>
        <w:t>socioterritorial</w:t>
      </w:r>
      <w:proofErr w:type="spellEnd"/>
      <w:r w:rsidR="00A13FA3">
        <w:rPr>
          <w:rFonts w:ascii="Times New Roman" w:hAnsi="Times New Roman" w:cs="Times New Roman"/>
          <w:sz w:val="24"/>
          <w:szCs w:val="24"/>
        </w:rPr>
        <w:t xml:space="preserve"> </w:t>
      </w:r>
      <w:r w:rsidRPr="003137BC">
        <w:rPr>
          <w:rFonts w:ascii="Times New Roman" w:hAnsi="Times New Roman" w:cs="Times New Roman"/>
          <w:sz w:val="24"/>
          <w:szCs w:val="24"/>
        </w:rPr>
        <w:t>nas políticas de assistência social, segundo Dirce Koga (2016, p.6)</w:t>
      </w:r>
      <w:proofErr w:type="gramStart"/>
      <w:r w:rsidRPr="003137BC">
        <w:rPr>
          <w:rFonts w:ascii="Times New Roman" w:hAnsi="Times New Roman" w:cs="Times New Roman"/>
          <w:sz w:val="24"/>
          <w:szCs w:val="24"/>
        </w:rPr>
        <w:t>, ocupa</w:t>
      </w:r>
      <w:proofErr w:type="gramEnd"/>
      <w:r w:rsidRPr="003137BC">
        <w:rPr>
          <w:rFonts w:ascii="Times New Roman" w:hAnsi="Times New Roman" w:cs="Times New Roman"/>
          <w:sz w:val="24"/>
          <w:szCs w:val="24"/>
        </w:rPr>
        <w:t xml:space="preserve"> um lugar central no planejamento dos serviços, programas e benefícios. Em outras palavras, Koga sugere que este tipo de diagnóstico, por promover reflexões importantes sobre o distanciamento entre a gestão da política pública e a realidade vivenciada pelas cidades e seus cidadãos, seria fundamental para aproximar as ferramentas de gestão e a realidade na qual se intervém, aqueles que “planejam” e aqueles que “executam”, entre o “gabinete” e a “ponta”, para seguirmos suas palavras.</w:t>
      </w:r>
    </w:p>
    <w:p w:rsidR="00583627" w:rsidRPr="003137BC" w:rsidRDefault="00F12F5F" w:rsidP="00A13FA3">
      <w:pPr>
        <w:tabs>
          <w:tab w:val="left" w:pos="567"/>
          <w:tab w:val="left" w:pos="142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137BC">
        <w:rPr>
          <w:rFonts w:ascii="Times New Roman" w:hAnsi="Times New Roman" w:cs="Times New Roman"/>
          <w:sz w:val="24"/>
          <w:szCs w:val="24"/>
        </w:rPr>
        <w:lastRenderedPageBreak/>
        <w:tab/>
      </w:r>
      <w:r w:rsidR="00A13FA3">
        <w:rPr>
          <w:rFonts w:ascii="Times New Roman" w:hAnsi="Times New Roman" w:cs="Times New Roman"/>
          <w:sz w:val="24"/>
          <w:szCs w:val="24"/>
        </w:rPr>
        <w:t>A</w:t>
      </w:r>
      <w:r w:rsidR="00394462" w:rsidRPr="003137BC">
        <w:rPr>
          <w:rFonts w:ascii="Times New Roman" w:hAnsi="Times New Roman" w:cs="Times New Roman"/>
          <w:sz w:val="24"/>
          <w:szCs w:val="24"/>
        </w:rPr>
        <w:t xml:space="preserve"> proposta do diagnóstico </w:t>
      </w:r>
      <w:proofErr w:type="spellStart"/>
      <w:r w:rsidR="00394462" w:rsidRPr="003137BC">
        <w:rPr>
          <w:rFonts w:ascii="Times New Roman" w:hAnsi="Times New Roman" w:cs="Times New Roman"/>
          <w:sz w:val="24"/>
          <w:szCs w:val="24"/>
        </w:rPr>
        <w:t>socioterritorial</w:t>
      </w:r>
      <w:proofErr w:type="spellEnd"/>
      <w:r w:rsidR="00394462" w:rsidRPr="003137BC">
        <w:rPr>
          <w:rFonts w:ascii="Times New Roman" w:hAnsi="Times New Roman" w:cs="Times New Roman"/>
          <w:sz w:val="24"/>
          <w:szCs w:val="24"/>
        </w:rPr>
        <w:t xml:space="preserve"> desenvolvido no âmbito da disciplina “Seminários Temáticos I”, do curso de Serviço Social da Universidade de Ribeirão Preto (</w:t>
      </w:r>
      <w:r w:rsidR="00394462" w:rsidRPr="003137BC">
        <w:rPr>
          <w:rFonts w:ascii="Times New Roman" w:hAnsi="Times New Roman" w:cs="Times New Roman"/>
          <w:i/>
          <w:sz w:val="24"/>
          <w:szCs w:val="24"/>
        </w:rPr>
        <w:t>campus</w:t>
      </w:r>
      <w:r w:rsidR="00394462" w:rsidRPr="003137BC">
        <w:rPr>
          <w:rFonts w:ascii="Times New Roman" w:hAnsi="Times New Roman" w:cs="Times New Roman"/>
          <w:sz w:val="24"/>
          <w:szCs w:val="24"/>
        </w:rPr>
        <w:t xml:space="preserve"> Guarujá</w:t>
      </w:r>
      <w:proofErr w:type="gramStart"/>
      <w:r w:rsidR="00394462" w:rsidRPr="003137BC">
        <w:rPr>
          <w:rFonts w:ascii="Times New Roman" w:hAnsi="Times New Roman" w:cs="Times New Roman"/>
          <w:sz w:val="24"/>
          <w:szCs w:val="24"/>
        </w:rPr>
        <w:t>)</w:t>
      </w:r>
      <w:proofErr w:type="gramEnd"/>
      <w:r w:rsidR="00CD3EE9">
        <w:rPr>
          <w:rStyle w:val="Refdenotaderodap"/>
          <w:rFonts w:ascii="Times New Roman" w:hAnsi="Times New Roman" w:cs="Times New Roman"/>
          <w:sz w:val="24"/>
          <w:szCs w:val="24"/>
        </w:rPr>
        <w:footnoteReference w:id="1"/>
      </w:r>
      <w:r w:rsidR="00394462" w:rsidRPr="003137BC">
        <w:rPr>
          <w:rFonts w:ascii="Times New Roman" w:hAnsi="Times New Roman" w:cs="Times New Roman"/>
          <w:sz w:val="24"/>
          <w:szCs w:val="24"/>
        </w:rPr>
        <w:t xml:space="preserve">, revela, entretanto, o potencial dessa ferramenta metodológica também em sua dimensão pedagógica. Essa foi </w:t>
      </w:r>
      <w:proofErr w:type="gramStart"/>
      <w:r w:rsidR="00394462" w:rsidRPr="003137BC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="00394462" w:rsidRPr="003137BC">
        <w:rPr>
          <w:rFonts w:ascii="Times New Roman" w:hAnsi="Times New Roman" w:cs="Times New Roman"/>
          <w:sz w:val="24"/>
          <w:szCs w:val="24"/>
        </w:rPr>
        <w:t xml:space="preserve"> perspectiva que buscamos desenvolver em sala de aula. </w:t>
      </w:r>
    </w:p>
    <w:p w:rsidR="00583627" w:rsidRPr="003137BC" w:rsidRDefault="00583627" w:rsidP="00A13FA3">
      <w:pPr>
        <w:tabs>
          <w:tab w:val="left" w:pos="567"/>
          <w:tab w:val="left" w:pos="1427"/>
        </w:tabs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83627" w:rsidRPr="001551C4" w:rsidRDefault="00583627" w:rsidP="00A13FA3">
      <w:pPr>
        <w:tabs>
          <w:tab w:val="left" w:pos="567"/>
          <w:tab w:val="left" w:pos="1427"/>
        </w:tabs>
        <w:spacing w:after="0" w:line="360" w:lineRule="auto"/>
        <w:jc w:val="both"/>
        <w:rPr>
          <w:rFonts w:ascii="Times New Roman" w:hAnsi="Times New Roman" w:cs="Times New Roman"/>
          <w:b/>
          <w:sz w:val="32"/>
          <w:szCs w:val="32"/>
        </w:rPr>
      </w:pPr>
      <w:r w:rsidRPr="001551C4">
        <w:rPr>
          <w:rFonts w:ascii="Times New Roman" w:hAnsi="Times New Roman" w:cs="Times New Roman"/>
          <w:b/>
          <w:sz w:val="32"/>
          <w:szCs w:val="32"/>
        </w:rPr>
        <w:tab/>
        <w:t xml:space="preserve">Metodologia pedagógica do diagnóstico </w:t>
      </w:r>
      <w:proofErr w:type="spellStart"/>
      <w:r w:rsidRPr="001551C4">
        <w:rPr>
          <w:rFonts w:ascii="Times New Roman" w:hAnsi="Times New Roman" w:cs="Times New Roman"/>
          <w:b/>
          <w:sz w:val="32"/>
          <w:szCs w:val="32"/>
        </w:rPr>
        <w:t>socioterritorial</w:t>
      </w:r>
      <w:proofErr w:type="spellEnd"/>
      <w:r w:rsidRPr="001551C4">
        <w:rPr>
          <w:rFonts w:ascii="Times New Roman" w:hAnsi="Times New Roman" w:cs="Times New Roman"/>
          <w:b/>
          <w:sz w:val="32"/>
          <w:szCs w:val="32"/>
        </w:rPr>
        <w:t xml:space="preserve"> </w:t>
      </w:r>
    </w:p>
    <w:p w:rsidR="00583627" w:rsidRPr="003137BC" w:rsidRDefault="00583627" w:rsidP="00A13FA3">
      <w:pPr>
        <w:tabs>
          <w:tab w:val="left" w:pos="567"/>
          <w:tab w:val="left" w:pos="142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137BC">
        <w:rPr>
          <w:rFonts w:ascii="Times New Roman" w:hAnsi="Times New Roman" w:cs="Times New Roman"/>
          <w:sz w:val="24"/>
          <w:szCs w:val="24"/>
        </w:rPr>
        <w:tab/>
        <w:t xml:space="preserve">Levando em conta que a proposta era trazer a vivência de seus estágios para a universidade e fazer com que todos os alunos pudessem conhecer e compartilhar das experiências de seus colegas, a metodologia do diagnóstico </w:t>
      </w:r>
      <w:proofErr w:type="spellStart"/>
      <w:r w:rsidRPr="003137BC">
        <w:rPr>
          <w:rFonts w:ascii="Times New Roman" w:hAnsi="Times New Roman" w:cs="Times New Roman"/>
          <w:sz w:val="24"/>
          <w:szCs w:val="24"/>
        </w:rPr>
        <w:t>soci</w:t>
      </w:r>
      <w:r w:rsidR="002C6C68">
        <w:rPr>
          <w:rFonts w:ascii="Times New Roman" w:hAnsi="Times New Roman" w:cs="Times New Roman"/>
          <w:sz w:val="24"/>
          <w:szCs w:val="24"/>
        </w:rPr>
        <w:t>oterritorial</w:t>
      </w:r>
      <w:proofErr w:type="spellEnd"/>
      <w:r w:rsidR="002C6C68">
        <w:rPr>
          <w:rFonts w:ascii="Times New Roman" w:hAnsi="Times New Roman" w:cs="Times New Roman"/>
          <w:sz w:val="24"/>
          <w:szCs w:val="24"/>
        </w:rPr>
        <w:t xml:space="preserve"> emprestada das polí</w:t>
      </w:r>
      <w:r w:rsidRPr="003137BC">
        <w:rPr>
          <w:rFonts w:ascii="Times New Roman" w:hAnsi="Times New Roman" w:cs="Times New Roman"/>
          <w:sz w:val="24"/>
          <w:szCs w:val="24"/>
        </w:rPr>
        <w:t xml:space="preserve">ticas públicas pareceu-nos apropriada para articular todos esses saberes. Ao fazer um mapeamento amplo da rede </w:t>
      </w:r>
      <w:proofErr w:type="spellStart"/>
      <w:r w:rsidRPr="003137BC">
        <w:rPr>
          <w:rFonts w:ascii="Times New Roman" w:hAnsi="Times New Roman" w:cs="Times New Roman"/>
          <w:sz w:val="24"/>
          <w:szCs w:val="24"/>
        </w:rPr>
        <w:t>socioassistencial</w:t>
      </w:r>
      <w:proofErr w:type="spellEnd"/>
      <w:r w:rsidRPr="003137BC">
        <w:rPr>
          <w:rFonts w:ascii="Times New Roman" w:hAnsi="Times New Roman" w:cs="Times New Roman"/>
          <w:sz w:val="24"/>
          <w:szCs w:val="24"/>
        </w:rPr>
        <w:t xml:space="preserve">, com o estudo de alguns de seus equipamentos, pudemos analisar o funcionamento interno deles, assim como pudemos colocar em perspectiva a articulação da rede, identificando seus entraves, suas falhas e buracos, mas também, seus possíveis caminhos de parcerias e cooperação. </w:t>
      </w:r>
    </w:p>
    <w:p w:rsidR="00394462" w:rsidRPr="003137BC" w:rsidRDefault="00583627" w:rsidP="00A13FA3">
      <w:pPr>
        <w:tabs>
          <w:tab w:val="left" w:pos="567"/>
          <w:tab w:val="left" w:pos="142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137BC">
        <w:rPr>
          <w:rFonts w:ascii="Times New Roman" w:hAnsi="Times New Roman" w:cs="Times New Roman"/>
          <w:sz w:val="24"/>
          <w:szCs w:val="24"/>
        </w:rPr>
        <w:tab/>
      </w:r>
      <w:r w:rsidR="00394462" w:rsidRPr="003137BC">
        <w:rPr>
          <w:rFonts w:ascii="Times New Roman" w:hAnsi="Times New Roman" w:cs="Times New Roman"/>
          <w:sz w:val="24"/>
          <w:szCs w:val="24"/>
        </w:rPr>
        <w:t xml:space="preserve">Durante um semestre realizamos uma pesquisa sobre os equipamentos </w:t>
      </w:r>
      <w:proofErr w:type="spellStart"/>
      <w:r w:rsidR="00394462" w:rsidRPr="003137BC">
        <w:rPr>
          <w:rFonts w:ascii="Times New Roman" w:hAnsi="Times New Roman" w:cs="Times New Roman"/>
          <w:sz w:val="24"/>
          <w:szCs w:val="24"/>
        </w:rPr>
        <w:t>socioassistenciais</w:t>
      </w:r>
      <w:proofErr w:type="spellEnd"/>
      <w:r w:rsidR="00394462" w:rsidRPr="003137BC">
        <w:rPr>
          <w:rFonts w:ascii="Times New Roman" w:hAnsi="Times New Roman" w:cs="Times New Roman"/>
          <w:sz w:val="24"/>
          <w:szCs w:val="24"/>
        </w:rPr>
        <w:t xml:space="preserve"> do município do Guarujá (SP), local onde os estudantes cursam o último ano do curso de Serviço Social. O objetivo da disciplina era articular suas experiências de estágio com o debate e reflexão da sala de aula, além do aprofundamento teórico e crítico acerca da política, gestão e território municipal. </w:t>
      </w:r>
    </w:p>
    <w:p w:rsidR="00D1506F" w:rsidRPr="003137BC" w:rsidRDefault="00583627" w:rsidP="00A13FA3">
      <w:pPr>
        <w:tabs>
          <w:tab w:val="left" w:pos="567"/>
          <w:tab w:val="left" w:pos="142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137BC">
        <w:rPr>
          <w:rFonts w:ascii="Times New Roman" w:hAnsi="Times New Roman" w:cs="Times New Roman"/>
          <w:sz w:val="24"/>
          <w:szCs w:val="24"/>
        </w:rPr>
        <w:tab/>
      </w:r>
      <w:r w:rsidRPr="00D1506F">
        <w:rPr>
          <w:rFonts w:ascii="Times New Roman" w:hAnsi="Times New Roman" w:cs="Times New Roman"/>
          <w:sz w:val="24"/>
          <w:szCs w:val="24"/>
        </w:rPr>
        <w:t>A turma foi dividida em nove grupos, cujos equipamentos foram escolhidos de acordo com a inserção de pelo menos um de seus membros na instituição escolhida. Entre eles</w:t>
      </w:r>
      <w:r w:rsidR="00D1506F" w:rsidRPr="00D1506F">
        <w:rPr>
          <w:rFonts w:ascii="Times New Roman" w:hAnsi="Times New Roman" w:cs="Times New Roman"/>
          <w:sz w:val="24"/>
          <w:szCs w:val="24"/>
        </w:rPr>
        <w:t>,</w:t>
      </w:r>
      <w:r w:rsidRPr="00D1506F">
        <w:rPr>
          <w:rFonts w:ascii="Times New Roman" w:hAnsi="Times New Roman" w:cs="Times New Roman"/>
          <w:sz w:val="24"/>
          <w:szCs w:val="24"/>
        </w:rPr>
        <w:t xml:space="preserve"> dividimos numa primeira sessão dois grupos responsáveis pelos “Aspectos históricos e socioeconômicos” do município: o primeiro com o tema “</w:t>
      </w:r>
      <w:r w:rsidRPr="002C6C68">
        <w:rPr>
          <w:rFonts w:ascii="Times New Roman" w:hAnsi="Times New Roman" w:cs="Times New Roman"/>
          <w:b/>
          <w:sz w:val="24"/>
          <w:szCs w:val="24"/>
        </w:rPr>
        <w:t>O município do Guarujá: história e perfil socioeconômico da cidade</w:t>
      </w:r>
      <w:r w:rsidRPr="00D1506F">
        <w:rPr>
          <w:rFonts w:ascii="Times New Roman" w:hAnsi="Times New Roman" w:cs="Times New Roman"/>
          <w:sz w:val="24"/>
          <w:szCs w:val="24"/>
        </w:rPr>
        <w:t>” e o segundo com “</w:t>
      </w:r>
      <w:r w:rsidRPr="002C6C68">
        <w:rPr>
          <w:rFonts w:ascii="Times New Roman" w:hAnsi="Times New Roman" w:cs="Times New Roman"/>
          <w:b/>
          <w:sz w:val="24"/>
          <w:szCs w:val="24"/>
        </w:rPr>
        <w:t>Plano municipal de assistência social</w:t>
      </w:r>
      <w:r w:rsidRPr="00D1506F">
        <w:rPr>
          <w:rFonts w:ascii="Times New Roman" w:hAnsi="Times New Roman" w:cs="Times New Roman"/>
          <w:sz w:val="24"/>
          <w:szCs w:val="24"/>
        </w:rPr>
        <w:t xml:space="preserve">”. </w:t>
      </w:r>
      <w:r w:rsidR="00D1506F" w:rsidRPr="00D1506F">
        <w:rPr>
          <w:rFonts w:ascii="Times New Roman" w:hAnsi="Times New Roman" w:cs="Times New Roman"/>
          <w:sz w:val="24"/>
          <w:szCs w:val="24"/>
        </w:rPr>
        <w:t>Na segunda sessão, cinco grupos ficaram responsáveis pelos</w:t>
      </w:r>
      <w:r w:rsidR="00D1506F">
        <w:rPr>
          <w:rFonts w:ascii="Times New Roman" w:hAnsi="Times New Roman" w:cs="Times New Roman"/>
          <w:sz w:val="24"/>
          <w:szCs w:val="24"/>
        </w:rPr>
        <w:t xml:space="preserve"> equipamentos de “</w:t>
      </w:r>
      <w:r w:rsidR="00D1506F" w:rsidRPr="00D1506F">
        <w:rPr>
          <w:rFonts w:ascii="Times New Roman" w:hAnsi="Times New Roman" w:cs="Times New Roman"/>
          <w:sz w:val="24"/>
          <w:szCs w:val="24"/>
        </w:rPr>
        <w:t>Assistência de média e alta complexidade</w:t>
      </w:r>
      <w:r w:rsidR="00D1506F">
        <w:rPr>
          <w:rFonts w:ascii="Times New Roman" w:hAnsi="Times New Roman" w:cs="Times New Roman"/>
          <w:sz w:val="24"/>
          <w:szCs w:val="24"/>
        </w:rPr>
        <w:t xml:space="preserve">”, entre eles: a) o </w:t>
      </w:r>
      <w:r w:rsidR="00D1506F" w:rsidRPr="002C6C68">
        <w:rPr>
          <w:rFonts w:ascii="Times New Roman" w:hAnsi="Times New Roman" w:cs="Times New Roman"/>
          <w:b/>
          <w:sz w:val="24"/>
          <w:szCs w:val="24"/>
        </w:rPr>
        <w:t>Centro de Referência de Assistência Social (CRAS) – Morrinhos</w:t>
      </w:r>
      <w:r w:rsidR="00D1506F">
        <w:rPr>
          <w:rFonts w:ascii="Times New Roman" w:hAnsi="Times New Roman" w:cs="Times New Roman"/>
          <w:sz w:val="24"/>
          <w:szCs w:val="24"/>
        </w:rPr>
        <w:t xml:space="preserve">; b) </w:t>
      </w:r>
      <w:r w:rsidR="00D1506F" w:rsidRPr="002C6C68">
        <w:rPr>
          <w:rFonts w:ascii="Times New Roman" w:hAnsi="Times New Roman" w:cs="Times New Roman"/>
          <w:b/>
          <w:sz w:val="24"/>
          <w:szCs w:val="24"/>
        </w:rPr>
        <w:t>Centro de Referência de Assistência Social (CRAS) – Enseada</w:t>
      </w:r>
      <w:r w:rsidR="00D1506F">
        <w:rPr>
          <w:rFonts w:ascii="Times New Roman" w:hAnsi="Times New Roman" w:cs="Times New Roman"/>
          <w:sz w:val="24"/>
          <w:szCs w:val="24"/>
        </w:rPr>
        <w:t xml:space="preserve">; c) </w:t>
      </w:r>
      <w:r w:rsidR="00D1506F" w:rsidRPr="002C6C68">
        <w:rPr>
          <w:rFonts w:ascii="Times New Roman" w:hAnsi="Times New Roman" w:cs="Times New Roman"/>
          <w:b/>
          <w:sz w:val="24"/>
          <w:szCs w:val="24"/>
        </w:rPr>
        <w:t>Centro de Referência de Assistência Social (CRAS) – Santa Rosa</w:t>
      </w:r>
      <w:r w:rsidR="00D1506F">
        <w:rPr>
          <w:rFonts w:ascii="Times New Roman" w:hAnsi="Times New Roman" w:cs="Times New Roman"/>
          <w:sz w:val="24"/>
          <w:szCs w:val="24"/>
        </w:rPr>
        <w:t xml:space="preserve">; d) o </w:t>
      </w:r>
      <w:r w:rsidR="00D1506F" w:rsidRPr="002C6C68">
        <w:rPr>
          <w:rFonts w:ascii="Times New Roman" w:hAnsi="Times New Roman" w:cs="Times New Roman"/>
          <w:b/>
          <w:sz w:val="24"/>
          <w:szCs w:val="24"/>
        </w:rPr>
        <w:t>Centro de Referência Especializado em Assistência Social (CREAS)</w:t>
      </w:r>
      <w:r w:rsidR="00D1506F">
        <w:rPr>
          <w:rFonts w:ascii="Times New Roman" w:hAnsi="Times New Roman" w:cs="Times New Roman"/>
          <w:sz w:val="24"/>
          <w:szCs w:val="24"/>
        </w:rPr>
        <w:t xml:space="preserve">; e) o </w:t>
      </w:r>
      <w:r w:rsidR="00D1506F" w:rsidRPr="002C6C68">
        <w:rPr>
          <w:rFonts w:ascii="Times New Roman" w:hAnsi="Times New Roman" w:cs="Times New Roman"/>
          <w:b/>
          <w:sz w:val="24"/>
          <w:szCs w:val="24"/>
        </w:rPr>
        <w:t xml:space="preserve">Albergue Municipal e CREAS </w:t>
      </w:r>
      <w:r w:rsidR="00D1506F" w:rsidRPr="002C6C68">
        <w:rPr>
          <w:rFonts w:ascii="Times New Roman" w:hAnsi="Times New Roman" w:cs="Times New Roman"/>
          <w:b/>
          <w:sz w:val="24"/>
          <w:szCs w:val="24"/>
        </w:rPr>
        <w:lastRenderedPageBreak/>
        <w:t>População de Rua</w:t>
      </w:r>
      <w:r w:rsidR="00D1506F">
        <w:rPr>
          <w:rFonts w:ascii="Times New Roman" w:hAnsi="Times New Roman" w:cs="Times New Roman"/>
          <w:sz w:val="24"/>
          <w:szCs w:val="24"/>
        </w:rPr>
        <w:t>. Na terceira sessão, dos “</w:t>
      </w:r>
      <w:r w:rsidR="00D1506F" w:rsidRPr="00D1506F">
        <w:rPr>
          <w:rFonts w:ascii="Times New Roman" w:hAnsi="Times New Roman" w:cs="Times New Roman"/>
          <w:sz w:val="24"/>
          <w:szCs w:val="24"/>
        </w:rPr>
        <w:t>Equipamentos de saúde mental</w:t>
      </w:r>
      <w:r w:rsidR="00D1506F">
        <w:rPr>
          <w:rFonts w:ascii="Times New Roman" w:hAnsi="Times New Roman" w:cs="Times New Roman"/>
          <w:sz w:val="24"/>
          <w:szCs w:val="24"/>
        </w:rPr>
        <w:t>”, um grupo apresentou o equipamento “</w:t>
      </w:r>
      <w:r w:rsidR="00D1506F" w:rsidRPr="002C6C68">
        <w:rPr>
          <w:rFonts w:ascii="Times New Roman" w:hAnsi="Times New Roman" w:cs="Times New Roman"/>
          <w:b/>
          <w:sz w:val="24"/>
          <w:szCs w:val="24"/>
        </w:rPr>
        <w:t>Centro de Atenção Psicossocial (CAPS)</w:t>
      </w:r>
      <w:r w:rsidR="00D1506F">
        <w:rPr>
          <w:rFonts w:ascii="Times New Roman" w:hAnsi="Times New Roman" w:cs="Times New Roman"/>
          <w:sz w:val="24"/>
          <w:szCs w:val="24"/>
        </w:rPr>
        <w:t>”. E, na última sessão, das “</w:t>
      </w:r>
      <w:r w:rsidR="00D1506F" w:rsidRPr="00D1506F">
        <w:rPr>
          <w:rFonts w:ascii="Times New Roman" w:hAnsi="Times New Roman" w:cs="Times New Roman"/>
          <w:sz w:val="24"/>
          <w:szCs w:val="24"/>
        </w:rPr>
        <w:t>Entidades sociais</w:t>
      </w:r>
      <w:r w:rsidR="00D1506F">
        <w:rPr>
          <w:rFonts w:ascii="Times New Roman" w:hAnsi="Times New Roman" w:cs="Times New Roman"/>
          <w:sz w:val="24"/>
          <w:szCs w:val="24"/>
        </w:rPr>
        <w:t>”, um grupo apresentou o “</w:t>
      </w:r>
      <w:r w:rsidR="00D1506F" w:rsidRPr="002C6C68">
        <w:rPr>
          <w:rFonts w:ascii="Times New Roman" w:hAnsi="Times New Roman" w:cs="Times New Roman"/>
          <w:b/>
          <w:sz w:val="24"/>
          <w:szCs w:val="24"/>
        </w:rPr>
        <w:t>Centro de Recuperação Paralisia Infantil e Cerebral (CRPI)</w:t>
      </w:r>
      <w:r w:rsidR="00D1506F">
        <w:rPr>
          <w:rFonts w:ascii="Times New Roman" w:hAnsi="Times New Roman" w:cs="Times New Roman"/>
          <w:sz w:val="24"/>
          <w:szCs w:val="24"/>
        </w:rPr>
        <w:t xml:space="preserve">”. </w:t>
      </w:r>
    </w:p>
    <w:p w:rsidR="00D1506F" w:rsidRDefault="00583627" w:rsidP="00A13FA3">
      <w:pPr>
        <w:tabs>
          <w:tab w:val="left" w:pos="567"/>
          <w:tab w:val="left" w:pos="142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137BC">
        <w:rPr>
          <w:rFonts w:ascii="Times New Roman" w:hAnsi="Times New Roman" w:cs="Times New Roman"/>
          <w:sz w:val="24"/>
          <w:szCs w:val="24"/>
        </w:rPr>
        <w:tab/>
      </w:r>
      <w:r w:rsidR="00D1506F">
        <w:rPr>
          <w:rFonts w:ascii="Times New Roman" w:hAnsi="Times New Roman" w:cs="Times New Roman"/>
          <w:sz w:val="24"/>
          <w:szCs w:val="24"/>
        </w:rPr>
        <w:t xml:space="preserve">Como cada grupo deveria ter pelo menos um membro com alguma experiência de estágio ou qualquer outra experiência profissional, o </w:t>
      </w:r>
      <w:r w:rsidRPr="003137BC">
        <w:rPr>
          <w:rFonts w:ascii="Times New Roman" w:hAnsi="Times New Roman" w:cs="Times New Roman"/>
          <w:sz w:val="24"/>
          <w:szCs w:val="24"/>
        </w:rPr>
        <w:t>objetivo era fazer com que os demais participantes pudessem conhecer os locais de estágios</w:t>
      </w:r>
      <w:r w:rsidR="00D1506F">
        <w:rPr>
          <w:rFonts w:ascii="Times New Roman" w:hAnsi="Times New Roman" w:cs="Times New Roman"/>
          <w:sz w:val="24"/>
          <w:szCs w:val="24"/>
        </w:rPr>
        <w:t xml:space="preserve"> onde os alunos desta turma estão inserido</w:t>
      </w:r>
      <w:r w:rsidR="002C6C68">
        <w:rPr>
          <w:rFonts w:ascii="Times New Roman" w:hAnsi="Times New Roman" w:cs="Times New Roman"/>
          <w:sz w:val="24"/>
          <w:szCs w:val="24"/>
        </w:rPr>
        <w:t>s</w:t>
      </w:r>
      <w:r w:rsidRPr="003137BC">
        <w:rPr>
          <w:rFonts w:ascii="Times New Roman" w:hAnsi="Times New Roman" w:cs="Times New Roman"/>
          <w:sz w:val="24"/>
          <w:szCs w:val="24"/>
        </w:rPr>
        <w:t xml:space="preserve">, colaborando na pesquisa e reflexão da instituição pesquisada. </w:t>
      </w:r>
    </w:p>
    <w:p w:rsidR="00357D63" w:rsidRDefault="00D1506F" w:rsidP="00A13FA3">
      <w:pPr>
        <w:tabs>
          <w:tab w:val="left" w:pos="567"/>
          <w:tab w:val="left" w:pos="142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Para a realização da pesquisa, os membros de cada grupo realizaram </w:t>
      </w:r>
      <w:r w:rsidR="00357D63">
        <w:rPr>
          <w:rFonts w:ascii="Times New Roman" w:hAnsi="Times New Roman" w:cs="Times New Roman"/>
          <w:sz w:val="24"/>
          <w:szCs w:val="24"/>
        </w:rPr>
        <w:t xml:space="preserve">visitas locais </w:t>
      </w:r>
      <w:r>
        <w:rPr>
          <w:rFonts w:ascii="Times New Roman" w:hAnsi="Times New Roman" w:cs="Times New Roman"/>
          <w:sz w:val="24"/>
          <w:szCs w:val="24"/>
        </w:rPr>
        <w:t xml:space="preserve">e conversas com funcionários </w:t>
      </w:r>
      <w:r w:rsidR="00357D63">
        <w:rPr>
          <w:rFonts w:ascii="Times New Roman" w:hAnsi="Times New Roman" w:cs="Times New Roman"/>
          <w:sz w:val="24"/>
          <w:szCs w:val="24"/>
        </w:rPr>
        <w:t xml:space="preserve">a fim de compreender o funcionamento dos equipamentos, assim como as dificuldades e complicações mais recorrentes dos serviços. </w:t>
      </w:r>
      <w:proofErr w:type="gramStart"/>
      <w:r w:rsidR="00357D63">
        <w:rPr>
          <w:rFonts w:ascii="Times New Roman" w:hAnsi="Times New Roman" w:cs="Times New Roman"/>
          <w:sz w:val="24"/>
          <w:szCs w:val="24"/>
        </w:rPr>
        <w:t>Foram</w:t>
      </w:r>
      <w:proofErr w:type="gramEnd"/>
      <w:r w:rsidR="00357D63">
        <w:rPr>
          <w:rFonts w:ascii="Times New Roman" w:hAnsi="Times New Roman" w:cs="Times New Roman"/>
          <w:sz w:val="24"/>
          <w:szCs w:val="24"/>
        </w:rPr>
        <w:t xml:space="preserve"> realizadas também a </w:t>
      </w:r>
      <w:r w:rsidR="00583627" w:rsidRPr="003137BC">
        <w:rPr>
          <w:rFonts w:ascii="Times New Roman" w:hAnsi="Times New Roman" w:cs="Times New Roman"/>
          <w:sz w:val="24"/>
          <w:szCs w:val="24"/>
        </w:rPr>
        <w:t xml:space="preserve">pesquisa </w:t>
      </w:r>
      <w:r w:rsidR="00357D63">
        <w:rPr>
          <w:rFonts w:ascii="Times New Roman" w:hAnsi="Times New Roman" w:cs="Times New Roman"/>
          <w:sz w:val="24"/>
          <w:szCs w:val="24"/>
        </w:rPr>
        <w:t>de</w:t>
      </w:r>
      <w:r w:rsidR="00583627" w:rsidRPr="003137BC">
        <w:rPr>
          <w:rFonts w:ascii="Times New Roman" w:hAnsi="Times New Roman" w:cs="Times New Roman"/>
          <w:sz w:val="24"/>
          <w:szCs w:val="24"/>
        </w:rPr>
        <w:t xml:space="preserve"> documentos oficiais da política assistencial </w:t>
      </w:r>
      <w:r w:rsidR="00357D63">
        <w:rPr>
          <w:rFonts w:ascii="Times New Roman" w:hAnsi="Times New Roman" w:cs="Times New Roman"/>
          <w:sz w:val="24"/>
          <w:szCs w:val="24"/>
        </w:rPr>
        <w:t>nac</w:t>
      </w:r>
      <w:r w:rsidR="002C6C68">
        <w:rPr>
          <w:rFonts w:ascii="Times New Roman" w:hAnsi="Times New Roman" w:cs="Times New Roman"/>
          <w:sz w:val="24"/>
          <w:szCs w:val="24"/>
        </w:rPr>
        <w:t xml:space="preserve">ional, cadernos de orientação, </w:t>
      </w:r>
      <w:r w:rsidR="00357D63">
        <w:rPr>
          <w:rFonts w:ascii="Times New Roman" w:hAnsi="Times New Roman" w:cs="Times New Roman"/>
          <w:sz w:val="24"/>
          <w:szCs w:val="24"/>
        </w:rPr>
        <w:t xml:space="preserve">leis e portarias. A leitura de tais textos teria como intuito </w:t>
      </w:r>
      <w:r w:rsidR="002C6C68">
        <w:rPr>
          <w:rFonts w:ascii="Times New Roman" w:hAnsi="Times New Roman" w:cs="Times New Roman"/>
          <w:sz w:val="24"/>
          <w:szCs w:val="24"/>
        </w:rPr>
        <w:t xml:space="preserve">fazer </w:t>
      </w:r>
      <w:r w:rsidR="00357D63">
        <w:rPr>
          <w:rFonts w:ascii="Times New Roman" w:hAnsi="Times New Roman" w:cs="Times New Roman"/>
          <w:sz w:val="24"/>
          <w:szCs w:val="24"/>
        </w:rPr>
        <w:t xml:space="preserve">compreender, a partir de uma abordagem legal e normativa das políticas públicas, quais seriam as proposições ideais dos serviços, para que, enfim, pudéssemos comparar as suas aplicações e delimitações na prática. Novamente, retornamos ao problema anunciado numa sociologia dos problemas públicos e da burocracia, </w:t>
      </w:r>
      <w:r w:rsidR="002C6C68">
        <w:rPr>
          <w:rFonts w:ascii="Times New Roman" w:hAnsi="Times New Roman" w:cs="Times New Roman"/>
          <w:sz w:val="24"/>
          <w:szCs w:val="24"/>
        </w:rPr>
        <w:t xml:space="preserve">a saber, </w:t>
      </w:r>
      <w:r w:rsidR="00357D63">
        <w:rPr>
          <w:rFonts w:ascii="Times New Roman" w:hAnsi="Times New Roman" w:cs="Times New Roman"/>
          <w:sz w:val="24"/>
          <w:szCs w:val="24"/>
        </w:rPr>
        <w:t>a delicada</w:t>
      </w:r>
      <w:r w:rsidR="002C6C68">
        <w:rPr>
          <w:rFonts w:ascii="Times New Roman" w:hAnsi="Times New Roman" w:cs="Times New Roman"/>
          <w:sz w:val="24"/>
          <w:szCs w:val="24"/>
        </w:rPr>
        <w:t xml:space="preserve"> questão do distanciamento da</w:t>
      </w:r>
      <w:r w:rsidR="00357D63">
        <w:rPr>
          <w:rFonts w:ascii="Times New Roman" w:hAnsi="Times New Roman" w:cs="Times New Roman"/>
          <w:sz w:val="24"/>
          <w:szCs w:val="24"/>
        </w:rPr>
        <w:t xml:space="preserve"> visão e</w:t>
      </w:r>
      <w:r w:rsidR="002C6C68">
        <w:rPr>
          <w:rFonts w:ascii="Times New Roman" w:hAnsi="Times New Roman" w:cs="Times New Roman"/>
          <w:sz w:val="24"/>
          <w:szCs w:val="24"/>
        </w:rPr>
        <w:t>ntre aqueles que propõem as polí</w:t>
      </w:r>
      <w:r w:rsidR="00357D63">
        <w:rPr>
          <w:rFonts w:ascii="Times New Roman" w:hAnsi="Times New Roman" w:cs="Times New Roman"/>
          <w:sz w:val="24"/>
          <w:szCs w:val="24"/>
        </w:rPr>
        <w:t>ticas e aqueles que as executam. Essa era a proposta de investigar tais documentos.</w:t>
      </w:r>
    </w:p>
    <w:p w:rsidR="007A26B5" w:rsidRDefault="00357D63" w:rsidP="00A13FA3">
      <w:pPr>
        <w:tabs>
          <w:tab w:val="left" w:pos="567"/>
          <w:tab w:val="left" w:pos="142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Além desses materiais, realizamos a</w:t>
      </w:r>
      <w:r w:rsidR="00583627" w:rsidRPr="003137BC">
        <w:rPr>
          <w:rFonts w:ascii="Times New Roman" w:hAnsi="Times New Roman" w:cs="Times New Roman"/>
          <w:sz w:val="24"/>
          <w:szCs w:val="24"/>
        </w:rPr>
        <w:t xml:space="preserve"> leitura de uma bibliografia básica que pudesse dar suporte teórico às discussões. </w:t>
      </w:r>
      <w:r>
        <w:rPr>
          <w:rFonts w:ascii="Times New Roman" w:hAnsi="Times New Roman" w:cs="Times New Roman"/>
          <w:sz w:val="24"/>
          <w:szCs w:val="24"/>
        </w:rPr>
        <w:t xml:space="preserve">Entre os temas propostos, discutimos </w:t>
      </w:r>
      <w:r w:rsidR="007A26B5">
        <w:rPr>
          <w:rFonts w:ascii="Times New Roman" w:hAnsi="Times New Roman" w:cs="Times New Roman"/>
          <w:sz w:val="24"/>
          <w:szCs w:val="24"/>
        </w:rPr>
        <w:t xml:space="preserve">sobre a </w:t>
      </w:r>
      <w:proofErr w:type="spellStart"/>
      <w:r w:rsidR="007A26B5">
        <w:rPr>
          <w:rFonts w:ascii="Times New Roman" w:hAnsi="Times New Roman" w:cs="Times New Roman"/>
          <w:sz w:val="24"/>
          <w:szCs w:val="24"/>
        </w:rPr>
        <w:t>territorialização</w:t>
      </w:r>
      <w:proofErr w:type="spellEnd"/>
      <w:r w:rsidR="007A26B5">
        <w:rPr>
          <w:rFonts w:ascii="Times New Roman" w:hAnsi="Times New Roman" w:cs="Times New Roman"/>
          <w:sz w:val="24"/>
          <w:szCs w:val="24"/>
        </w:rPr>
        <w:t xml:space="preserve"> dos serviços e o</w:t>
      </w:r>
      <w:r w:rsidR="007A26B5" w:rsidRPr="007A26B5">
        <w:rPr>
          <w:rFonts w:ascii="Times New Roman" w:hAnsi="Times New Roman" w:cs="Times New Roman"/>
          <w:sz w:val="24"/>
          <w:szCs w:val="24"/>
        </w:rPr>
        <w:t xml:space="preserve"> </w:t>
      </w:r>
      <w:r w:rsidR="007A26B5">
        <w:rPr>
          <w:rFonts w:ascii="Times New Roman" w:hAnsi="Times New Roman" w:cs="Times New Roman"/>
          <w:sz w:val="24"/>
          <w:szCs w:val="24"/>
        </w:rPr>
        <w:t xml:space="preserve">conceito de </w:t>
      </w:r>
      <w:r w:rsidR="007A26B5" w:rsidRPr="007A26B5">
        <w:rPr>
          <w:rFonts w:ascii="Times New Roman" w:hAnsi="Times New Roman" w:cs="Times New Roman"/>
          <w:sz w:val="24"/>
          <w:szCs w:val="24"/>
        </w:rPr>
        <w:t xml:space="preserve">território </w:t>
      </w:r>
      <w:r w:rsidR="007A26B5">
        <w:rPr>
          <w:rFonts w:ascii="Times New Roman" w:hAnsi="Times New Roman" w:cs="Times New Roman"/>
          <w:sz w:val="24"/>
          <w:szCs w:val="24"/>
        </w:rPr>
        <w:t>na</w:t>
      </w:r>
      <w:r w:rsidR="007A26B5" w:rsidRPr="007A26B5">
        <w:rPr>
          <w:rFonts w:ascii="Times New Roman" w:hAnsi="Times New Roman" w:cs="Times New Roman"/>
          <w:sz w:val="24"/>
          <w:szCs w:val="24"/>
        </w:rPr>
        <w:t xml:space="preserve"> universalidade das políticas sociais</w:t>
      </w:r>
      <w:r w:rsidR="007A26B5">
        <w:rPr>
          <w:rFonts w:ascii="Times New Roman" w:hAnsi="Times New Roman" w:cs="Times New Roman"/>
          <w:sz w:val="24"/>
          <w:szCs w:val="24"/>
        </w:rPr>
        <w:t xml:space="preserve"> (KOGA, 2013</w:t>
      </w:r>
      <w:r w:rsidR="00196461">
        <w:rPr>
          <w:rFonts w:ascii="Times New Roman" w:hAnsi="Times New Roman" w:cs="Times New Roman"/>
          <w:sz w:val="24"/>
          <w:szCs w:val="24"/>
        </w:rPr>
        <w:t>, 2016</w:t>
      </w:r>
      <w:r w:rsidR="007A26B5">
        <w:rPr>
          <w:rFonts w:ascii="Times New Roman" w:hAnsi="Times New Roman" w:cs="Times New Roman"/>
          <w:sz w:val="24"/>
          <w:szCs w:val="24"/>
        </w:rPr>
        <w:t>). Para o aprofundamento dessas questões, discutimos dois textos sobre a p</w:t>
      </w:r>
      <w:r w:rsidR="007A26B5" w:rsidRPr="007A26B5">
        <w:rPr>
          <w:rFonts w:ascii="Times New Roman" w:hAnsi="Times New Roman" w:cs="Times New Roman"/>
          <w:sz w:val="24"/>
          <w:szCs w:val="24"/>
        </w:rPr>
        <w:t>olítica urbana no Brasil</w:t>
      </w:r>
      <w:r w:rsidR="007A26B5">
        <w:rPr>
          <w:rFonts w:ascii="Times New Roman" w:hAnsi="Times New Roman" w:cs="Times New Roman"/>
          <w:sz w:val="24"/>
          <w:szCs w:val="24"/>
        </w:rPr>
        <w:t xml:space="preserve"> (ROLNIK, 2003) e as t</w:t>
      </w:r>
      <w:r w:rsidR="007A26B5" w:rsidRPr="007A26B5">
        <w:rPr>
          <w:rFonts w:ascii="Times New Roman" w:hAnsi="Times New Roman" w:cs="Times New Roman"/>
          <w:sz w:val="24"/>
          <w:szCs w:val="24"/>
        </w:rPr>
        <w:t>endências da urbanização brasileira</w:t>
      </w:r>
      <w:r w:rsidR="007A26B5">
        <w:rPr>
          <w:rFonts w:ascii="Times New Roman" w:hAnsi="Times New Roman" w:cs="Times New Roman"/>
          <w:sz w:val="24"/>
          <w:szCs w:val="24"/>
        </w:rPr>
        <w:t xml:space="preserve"> (NAKANO, 2004). E ainda para complementar essa discussão vimos o documentário “Entre Rios: </w:t>
      </w:r>
      <w:r w:rsidR="007A26B5" w:rsidRPr="007A26B5">
        <w:rPr>
          <w:rFonts w:ascii="Times New Roman" w:hAnsi="Times New Roman" w:cs="Times New Roman"/>
          <w:sz w:val="24"/>
          <w:szCs w:val="24"/>
        </w:rPr>
        <w:t>a urbanização de São Paulo</w:t>
      </w:r>
      <w:r w:rsidR="007A26B5">
        <w:rPr>
          <w:rFonts w:ascii="Times New Roman" w:hAnsi="Times New Roman" w:cs="Times New Roman"/>
          <w:sz w:val="24"/>
          <w:szCs w:val="24"/>
        </w:rPr>
        <w:t xml:space="preserve">” (BRASIL, 2009, dir. Caio Silva Ferraz). </w:t>
      </w:r>
    </w:p>
    <w:p w:rsidR="007A26B5" w:rsidRDefault="007A26B5" w:rsidP="00A13FA3">
      <w:pPr>
        <w:tabs>
          <w:tab w:val="left" w:pos="567"/>
          <w:tab w:val="left" w:pos="142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Em seguida, discutimos sobre a </w:t>
      </w:r>
      <w:r w:rsidRPr="007A26B5">
        <w:rPr>
          <w:rFonts w:ascii="Times New Roman" w:hAnsi="Times New Roman" w:cs="Times New Roman"/>
          <w:sz w:val="24"/>
          <w:szCs w:val="24"/>
        </w:rPr>
        <w:t xml:space="preserve">descentralização e a </w:t>
      </w:r>
      <w:proofErr w:type="spellStart"/>
      <w:r w:rsidRPr="007A26B5">
        <w:rPr>
          <w:rFonts w:ascii="Times New Roman" w:hAnsi="Times New Roman" w:cs="Times New Roman"/>
          <w:sz w:val="24"/>
          <w:szCs w:val="24"/>
        </w:rPr>
        <w:t>territorialização</w:t>
      </w:r>
      <w:proofErr w:type="spellEnd"/>
      <w:r w:rsidRPr="007A26B5">
        <w:rPr>
          <w:rFonts w:ascii="Times New Roman" w:hAnsi="Times New Roman" w:cs="Times New Roman"/>
          <w:sz w:val="24"/>
          <w:szCs w:val="24"/>
        </w:rPr>
        <w:t xml:space="preserve"> nas políticas de assistência social</w:t>
      </w:r>
      <w:r>
        <w:rPr>
          <w:rFonts w:ascii="Times New Roman" w:hAnsi="Times New Roman" w:cs="Times New Roman"/>
          <w:sz w:val="24"/>
          <w:szCs w:val="24"/>
        </w:rPr>
        <w:t xml:space="preserve"> (RIBEIRO, 2012), junto com a discussão de </w:t>
      </w:r>
      <w:r w:rsidR="002C6C68">
        <w:rPr>
          <w:rFonts w:ascii="Times New Roman" w:hAnsi="Times New Roman" w:cs="Times New Roman"/>
          <w:sz w:val="24"/>
          <w:szCs w:val="24"/>
        </w:rPr>
        <w:t>uma</w:t>
      </w:r>
      <w:r>
        <w:rPr>
          <w:rFonts w:ascii="Times New Roman" w:hAnsi="Times New Roman" w:cs="Times New Roman"/>
          <w:sz w:val="24"/>
          <w:szCs w:val="24"/>
        </w:rPr>
        <w:t xml:space="preserve"> entrevista do programa “Teleconferência do Ministério de Desenvolvimento Social e Combate à fome”, com o tema da </w:t>
      </w:r>
      <w:proofErr w:type="spellStart"/>
      <w:r>
        <w:rPr>
          <w:rFonts w:ascii="Times New Roman" w:hAnsi="Times New Roman" w:cs="Times New Roman"/>
          <w:sz w:val="24"/>
          <w:szCs w:val="24"/>
        </w:rPr>
        <w:t>territorialização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da proteção básica na política de assistência</w:t>
      </w:r>
      <w:r>
        <w:rPr>
          <w:rStyle w:val="Refdenotaderodap"/>
          <w:rFonts w:ascii="Times New Roman" w:hAnsi="Times New Roman" w:cs="Times New Roman"/>
          <w:sz w:val="24"/>
          <w:szCs w:val="24"/>
        </w:rPr>
        <w:footnoteReference w:id="2"/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EE43E8" w:rsidRPr="00EE43E8" w:rsidRDefault="00EE43E8" w:rsidP="00A13FA3">
      <w:pPr>
        <w:tabs>
          <w:tab w:val="left" w:pos="567"/>
          <w:tab w:val="left" w:pos="142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ab/>
        <w:t>Também buscamos embasamento teórico de uma sociologia da burocracia para levantar uma reflexão sobre a</w:t>
      </w:r>
      <w:r w:rsidRPr="00EE43E8">
        <w:rPr>
          <w:rFonts w:ascii="Times New Roman" w:hAnsi="Times New Roman" w:cs="Times New Roman"/>
          <w:sz w:val="24"/>
          <w:szCs w:val="24"/>
        </w:rPr>
        <w:t xml:space="preserve"> relação entre </w:t>
      </w:r>
      <w:proofErr w:type="gramStart"/>
      <w:r w:rsidRPr="00EE43E8">
        <w:rPr>
          <w:rFonts w:ascii="Times New Roman" w:hAnsi="Times New Roman" w:cs="Times New Roman"/>
          <w:sz w:val="24"/>
          <w:szCs w:val="24"/>
        </w:rPr>
        <w:t>implementação</w:t>
      </w:r>
      <w:proofErr w:type="gramEnd"/>
      <w:r w:rsidRPr="00EE43E8">
        <w:rPr>
          <w:rFonts w:ascii="Times New Roman" w:hAnsi="Times New Roman" w:cs="Times New Roman"/>
          <w:sz w:val="24"/>
          <w:szCs w:val="24"/>
        </w:rPr>
        <w:t xml:space="preserve"> das políticas, organização e burocracia</w:t>
      </w:r>
      <w:r>
        <w:rPr>
          <w:rFonts w:ascii="Times New Roman" w:hAnsi="Times New Roman" w:cs="Times New Roman"/>
          <w:sz w:val="24"/>
          <w:szCs w:val="24"/>
        </w:rPr>
        <w:t>. A discussão de Oliveira (</w:t>
      </w:r>
      <w:r w:rsidR="00C917F6">
        <w:rPr>
          <w:rFonts w:ascii="Times New Roman" w:hAnsi="Times New Roman" w:cs="Times New Roman"/>
          <w:sz w:val="24"/>
          <w:szCs w:val="24"/>
        </w:rPr>
        <w:t>2012</w:t>
      </w:r>
      <w:r>
        <w:rPr>
          <w:rFonts w:ascii="Times New Roman" w:hAnsi="Times New Roman" w:cs="Times New Roman"/>
          <w:sz w:val="24"/>
          <w:szCs w:val="24"/>
        </w:rPr>
        <w:t xml:space="preserve">), em </w:t>
      </w:r>
      <w:r w:rsidRPr="00EE43E8">
        <w:rPr>
          <w:rFonts w:ascii="Times New Roman" w:hAnsi="Times New Roman" w:cs="Times New Roman"/>
          <w:sz w:val="24"/>
          <w:szCs w:val="24"/>
        </w:rPr>
        <w:t>“Burocratas da linha de frente: executores e fazedores das políticas públicas</w:t>
      </w:r>
      <w:r>
        <w:rPr>
          <w:rFonts w:ascii="Times New Roman" w:hAnsi="Times New Roman" w:cs="Times New Roman"/>
          <w:sz w:val="24"/>
          <w:szCs w:val="24"/>
        </w:rPr>
        <w:t>”</w:t>
      </w:r>
      <w:proofErr w:type="gramStart"/>
      <w:r>
        <w:rPr>
          <w:rFonts w:ascii="Times New Roman" w:hAnsi="Times New Roman" w:cs="Times New Roman"/>
          <w:sz w:val="24"/>
          <w:szCs w:val="24"/>
        </w:rPr>
        <w:t>, indica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qu</w:t>
      </w:r>
      <w:r w:rsidR="002C6C68">
        <w:rPr>
          <w:rFonts w:ascii="Times New Roman" w:hAnsi="Times New Roman" w:cs="Times New Roman"/>
          <w:sz w:val="24"/>
          <w:szCs w:val="24"/>
        </w:rPr>
        <w:t>e no plano de aplicação das polí</w:t>
      </w:r>
      <w:r>
        <w:rPr>
          <w:rFonts w:ascii="Times New Roman" w:hAnsi="Times New Roman" w:cs="Times New Roman"/>
          <w:sz w:val="24"/>
          <w:szCs w:val="24"/>
        </w:rPr>
        <w:t xml:space="preserve">ticas </w:t>
      </w:r>
      <w:r w:rsidRPr="00EE43E8">
        <w:rPr>
          <w:rFonts w:ascii="Times New Roman" w:hAnsi="Times New Roman" w:cs="Times New Roman"/>
          <w:sz w:val="24"/>
          <w:szCs w:val="24"/>
        </w:rPr>
        <w:t>o poder discricionário dos burocratas do nível da rua é um fator decisivo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E43E8">
        <w:rPr>
          <w:rFonts w:ascii="Times New Roman" w:hAnsi="Times New Roman" w:cs="Times New Roman"/>
          <w:sz w:val="24"/>
          <w:szCs w:val="24"/>
        </w:rPr>
        <w:t xml:space="preserve">na distribuição de bens e serviços públicos; </w:t>
      </w:r>
      <w:r>
        <w:rPr>
          <w:rFonts w:ascii="Times New Roman" w:hAnsi="Times New Roman" w:cs="Times New Roman"/>
          <w:sz w:val="24"/>
          <w:szCs w:val="24"/>
        </w:rPr>
        <w:t>isto quer dizer que</w:t>
      </w:r>
      <w:r w:rsidRPr="00EE43E8">
        <w:rPr>
          <w:rFonts w:ascii="Times New Roman" w:hAnsi="Times New Roman" w:cs="Times New Roman"/>
          <w:sz w:val="24"/>
          <w:szCs w:val="24"/>
        </w:rPr>
        <w:t xml:space="preserve"> a ação desses agentes é uma variável relevante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E43E8">
        <w:rPr>
          <w:rFonts w:ascii="Times New Roman" w:hAnsi="Times New Roman" w:cs="Times New Roman"/>
          <w:sz w:val="24"/>
          <w:szCs w:val="24"/>
        </w:rPr>
        <w:t>para o sucesso das políticas.</w:t>
      </w:r>
      <w:r>
        <w:rPr>
          <w:rFonts w:ascii="Times New Roman" w:hAnsi="Times New Roman" w:cs="Times New Roman"/>
          <w:sz w:val="24"/>
          <w:szCs w:val="24"/>
        </w:rPr>
        <w:t xml:space="preserve"> Mas </w:t>
      </w:r>
      <w:proofErr w:type="gramStart"/>
      <w:r>
        <w:rPr>
          <w:rFonts w:ascii="Times New Roman" w:hAnsi="Times New Roman" w:cs="Times New Roman"/>
          <w:sz w:val="24"/>
          <w:szCs w:val="24"/>
        </w:rPr>
        <w:t>é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também através da interpretação das leis (a discricionariedade, segundo o autor) que </w:t>
      </w:r>
      <w:r w:rsidRPr="00EE43E8">
        <w:rPr>
          <w:rFonts w:ascii="Times New Roman" w:hAnsi="Times New Roman" w:cs="Times New Roman"/>
          <w:sz w:val="24"/>
          <w:szCs w:val="24"/>
        </w:rPr>
        <w:t xml:space="preserve">os burocratas do nível da rua não </w:t>
      </w:r>
      <w:r>
        <w:rPr>
          <w:rFonts w:ascii="Times New Roman" w:hAnsi="Times New Roman" w:cs="Times New Roman"/>
          <w:sz w:val="24"/>
          <w:szCs w:val="24"/>
        </w:rPr>
        <w:t xml:space="preserve">colocam à mostra </w:t>
      </w:r>
      <w:r w:rsidRPr="00EE43E8">
        <w:rPr>
          <w:rFonts w:ascii="Times New Roman" w:hAnsi="Times New Roman" w:cs="Times New Roman"/>
          <w:sz w:val="24"/>
          <w:szCs w:val="24"/>
        </w:rPr>
        <w:t>as ambiguidades e imprecisões dos ob</w:t>
      </w:r>
      <w:r>
        <w:rPr>
          <w:rFonts w:ascii="Times New Roman" w:hAnsi="Times New Roman" w:cs="Times New Roman"/>
          <w:sz w:val="24"/>
          <w:szCs w:val="24"/>
        </w:rPr>
        <w:t xml:space="preserve">jetivos das políticas públicas. </w:t>
      </w:r>
      <w:r w:rsidR="00C917F6">
        <w:rPr>
          <w:rFonts w:ascii="Times New Roman" w:hAnsi="Times New Roman" w:cs="Times New Roman"/>
          <w:sz w:val="24"/>
          <w:szCs w:val="24"/>
        </w:rPr>
        <w:t>Este texto colaboraria para que os alunos e estagiários pudessem levantar uma reflexão sobre o modo como os profissionais interpretam as normativas dos serviços, adaptam-se a elas de acordo com os imponderáveis das ocasiões cotidianas e realizam, na prática, a concessão desses direitos.</w:t>
      </w:r>
    </w:p>
    <w:p w:rsidR="008919C3" w:rsidRDefault="002C6C68" w:rsidP="00A13FA3">
      <w:pPr>
        <w:tabs>
          <w:tab w:val="left" w:pos="567"/>
          <w:tab w:val="left" w:pos="142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O tema da família nas polít</w:t>
      </w:r>
      <w:r w:rsidR="00C917F6">
        <w:rPr>
          <w:rFonts w:ascii="Times New Roman" w:hAnsi="Times New Roman" w:cs="Times New Roman"/>
          <w:sz w:val="24"/>
          <w:szCs w:val="24"/>
        </w:rPr>
        <w:t xml:space="preserve">icas sociais também foi discutido a partir de um texto que nos mostrou </w:t>
      </w:r>
      <w:r>
        <w:rPr>
          <w:rFonts w:ascii="Times New Roman" w:hAnsi="Times New Roman" w:cs="Times New Roman"/>
          <w:sz w:val="24"/>
          <w:szCs w:val="24"/>
        </w:rPr>
        <w:t>a</w:t>
      </w:r>
      <w:r w:rsidR="008919C3" w:rsidRPr="008919C3">
        <w:rPr>
          <w:rFonts w:ascii="Times New Roman" w:hAnsi="Times New Roman" w:cs="Times New Roman"/>
          <w:sz w:val="24"/>
          <w:szCs w:val="24"/>
        </w:rPr>
        <w:t xml:space="preserve"> família na trajetória</w:t>
      </w:r>
      <w:r w:rsidR="008919C3">
        <w:rPr>
          <w:rFonts w:ascii="Times New Roman" w:hAnsi="Times New Roman" w:cs="Times New Roman"/>
          <w:sz w:val="24"/>
          <w:szCs w:val="24"/>
        </w:rPr>
        <w:t xml:space="preserve"> do sistema de proteção social </w:t>
      </w:r>
      <w:r w:rsidR="008919C3" w:rsidRPr="008919C3">
        <w:rPr>
          <w:rFonts w:ascii="Times New Roman" w:hAnsi="Times New Roman" w:cs="Times New Roman"/>
          <w:sz w:val="24"/>
          <w:szCs w:val="24"/>
        </w:rPr>
        <w:t>brasileiro</w:t>
      </w:r>
      <w:r w:rsidR="008919C3">
        <w:rPr>
          <w:rFonts w:ascii="Times New Roman" w:hAnsi="Times New Roman" w:cs="Times New Roman"/>
          <w:sz w:val="24"/>
          <w:szCs w:val="24"/>
        </w:rPr>
        <w:t xml:space="preserve"> (TEIXEIRA, 2010). Neste texto, traçamos</w:t>
      </w:r>
      <w:r w:rsidR="008919C3" w:rsidRPr="008919C3">
        <w:rPr>
          <w:rFonts w:ascii="Times New Roman" w:hAnsi="Times New Roman" w:cs="Times New Roman"/>
          <w:sz w:val="24"/>
          <w:szCs w:val="24"/>
        </w:rPr>
        <w:t xml:space="preserve"> um panorama </w:t>
      </w:r>
      <w:r w:rsidR="008919C3">
        <w:rPr>
          <w:rFonts w:ascii="Times New Roman" w:hAnsi="Times New Roman" w:cs="Times New Roman"/>
          <w:sz w:val="24"/>
          <w:szCs w:val="24"/>
        </w:rPr>
        <w:t xml:space="preserve">sobre o </w:t>
      </w:r>
      <w:r w:rsidR="008919C3" w:rsidRPr="008919C3">
        <w:rPr>
          <w:rFonts w:ascii="Times New Roman" w:hAnsi="Times New Roman" w:cs="Times New Roman"/>
          <w:sz w:val="24"/>
          <w:szCs w:val="24"/>
        </w:rPr>
        <w:t>modo como a família foi tratada no sistema</w:t>
      </w:r>
      <w:r w:rsidR="008919C3">
        <w:rPr>
          <w:rFonts w:ascii="Times New Roman" w:hAnsi="Times New Roman" w:cs="Times New Roman"/>
          <w:sz w:val="24"/>
          <w:szCs w:val="24"/>
        </w:rPr>
        <w:t xml:space="preserve"> de proteção social brasileiro, o</w:t>
      </w:r>
      <w:r w:rsidR="008919C3" w:rsidRPr="008919C3">
        <w:rPr>
          <w:rFonts w:ascii="Times New Roman" w:hAnsi="Times New Roman" w:cs="Times New Roman"/>
          <w:sz w:val="24"/>
          <w:szCs w:val="24"/>
        </w:rPr>
        <w:t xml:space="preserve">u </w:t>
      </w:r>
      <w:r w:rsidR="008919C3">
        <w:rPr>
          <w:rFonts w:ascii="Times New Roman" w:hAnsi="Times New Roman" w:cs="Times New Roman"/>
          <w:sz w:val="24"/>
          <w:szCs w:val="24"/>
        </w:rPr>
        <w:t>ainda</w:t>
      </w:r>
      <w:r w:rsidR="008919C3" w:rsidRPr="008919C3">
        <w:rPr>
          <w:rFonts w:ascii="Times New Roman" w:hAnsi="Times New Roman" w:cs="Times New Roman"/>
          <w:sz w:val="24"/>
          <w:szCs w:val="24"/>
        </w:rPr>
        <w:t>, a forma c</w:t>
      </w:r>
      <w:r>
        <w:rPr>
          <w:rFonts w:ascii="Times New Roman" w:hAnsi="Times New Roman" w:cs="Times New Roman"/>
          <w:sz w:val="24"/>
          <w:szCs w:val="24"/>
        </w:rPr>
        <w:t xml:space="preserve">omo o Estado entende a família - </w:t>
      </w:r>
      <w:r w:rsidR="008919C3" w:rsidRPr="008919C3">
        <w:rPr>
          <w:rFonts w:ascii="Times New Roman" w:hAnsi="Times New Roman" w:cs="Times New Roman"/>
          <w:sz w:val="24"/>
          <w:szCs w:val="24"/>
        </w:rPr>
        <w:t>q</w:t>
      </w:r>
      <w:r w:rsidR="008919C3">
        <w:rPr>
          <w:rFonts w:ascii="Times New Roman" w:hAnsi="Times New Roman" w:cs="Times New Roman"/>
          <w:sz w:val="24"/>
          <w:szCs w:val="24"/>
        </w:rPr>
        <w:t>uais ações foram voltadas a ela desde o início do século XX, passando pelo Estado Novo, os períodos de governos ditatoriais e finalmente a Constituição de 1988. Com isso, vimos que as prá</w:t>
      </w:r>
      <w:r w:rsidR="008919C3" w:rsidRPr="008919C3">
        <w:rPr>
          <w:rFonts w:ascii="Times New Roman" w:hAnsi="Times New Roman" w:cs="Times New Roman"/>
          <w:sz w:val="24"/>
          <w:szCs w:val="24"/>
        </w:rPr>
        <w:t xml:space="preserve">ticas da medicina social (que havia incorporado ideias higienistas) configuraram um modelo de família </w:t>
      </w:r>
      <w:r w:rsidR="008919C3">
        <w:rPr>
          <w:rFonts w:ascii="Times New Roman" w:hAnsi="Times New Roman" w:cs="Times New Roman"/>
          <w:sz w:val="24"/>
          <w:szCs w:val="24"/>
        </w:rPr>
        <w:t xml:space="preserve">burguesa, branca e urbana, </w:t>
      </w:r>
      <w:r w:rsidR="008919C3" w:rsidRPr="008919C3">
        <w:rPr>
          <w:rFonts w:ascii="Times New Roman" w:hAnsi="Times New Roman" w:cs="Times New Roman"/>
          <w:sz w:val="24"/>
          <w:szCs w:val="24"/>
        </w:rPr>
        <w:t>e a separação dos pap</w:t>
      </w:r>
      <w:r w:rsidR="008919C3">
        <w:rPr>
          <w:rFonts w:ascii="Times New Roman" w:hAnsi="Times New Roman" w:cs="Times New Roman"/>
          <w:sz w:val="24"/>
          <w:szCs w:val="24"/>
        </w:rPr>
        <w:t>é</w:t>
      </w:r>
      <w:r w:rsidR="008919C3" w:rsidRPr="008919C3">
        <w:rPr>
          <w:rFonts w:ascii="Times New Roman" w:hAnsi="Times New Roman" w:cs="Times New Roman"/>
          <w:sz w:val="24"/>
          <w:szCs w:val="24"/>
        </w:rPr>
        <w:t>is familiares (a responsabilidade da mãe no cuidado e a educação dos filhos, papel do pai provedor).</w:t>
      </w:r>
      <w:r w:rsidR="008919C3">
        <w:rPr>
          <w:rFonts w:ascii="Times New Roman" w:hAnsi="Times New Roman" w:cs="Times New Roman"/>
          <w:sz w:val="24"/>
          <w:szCs w:val="24"/>
        </w:rPr>
        <w:t xml:space="preserve"> Na década de 1930, </w:t>
      </w:r>
      <w:r w:rsidR="008919C3" w:rsidRPr="008919C3">
        <w:rPr>
          <w:rFonts w:ascii="Times New Roman" w:hAnsi="Times New Roman" w:cs="Times New Roman"/>
          <w:sz w:val="24"/>
          <w:szCs w:val="24"/>
        </w:rPr>
        <w:t>foi formulado um sistema de proteção social</w:t>
      </w:r>
      <w:r w:rsidR="008919C3">
        <w:rPr>
          <w:rFonts w:ascii="Times New Roman" w:hAnsi="Times New Roman" w:cs="Times New Roman"/>
          <w:sz w:val="24"/>
          <w:szCs w:val="24"/>
        </w:rPr>
        <w:t xml:space="preserve">, a partir do qual essas políticas </w:t>
      </w:r>
      <w:r w:rsidR="008919C3" w:rsidRPr="008919C3">
        <w:rPr>
          <w:rFonts w:ascii="Times New Roman" w:hAnsi="Times New Roman" w:cs="Times New Roman"/>
          <w:sz w:val="24"/>
          <w:szCs w:val="24"/>
        </w:rPr>
        <w:t>tinha</w:t>
      </w:r>
      <w:r w:rsidR="008919C3">
        <w:rPr>
          <w:rFonts w:ascii="Times New Roman" w:hAnsi="Times New Roman" w:cs="Times New Roman"/>
          <w:sz w:val="24"/>
          <w:szCs w:val="24"/>
        </w:rPr>
        <w:t>m</w:t>
      </w:r>
      <w:r w:rsidR="008919C3" w:rsidRPr="008919C3">
        <w:rPr>
          <w:rFonts w:ascii="Times New Roman" w:hAnsi="Times New Roman" w:cs="Times New Roman"/>
          <w:sz w:val="24"/>
          <w:szCs w:val="24"/>
        </w:rPr>
        <w:t xml:space="preserve"> como foco apenas as famílias de baixa renda, trabalhadores, indivíduos carentes e incapacitados para o trabalho.</w:t>
      </w:r>
      <w:r>
        <w:rPr>
          <w:rFonts w:ascii="Times New Roman" w:hAnsi="Times New Roman" w:cs="Times New Roman"/>
          <w:sz w:val="24"/>
          <w:szCs w:val="24"/>
        </w:rPr>
        <w:t xml:space="preserve"> A discussão também nos mostrou</w:t>
      </w:r>
      <w:r w:rsidR="008919C3">
        <w:rPr>
          <w:rFonts w:ascii="Times New Roman" w:hAnsi="Times New Roman" w:cs="Times New Roman"/>
          <w:sz w:val="24"/>
          <w:szCs w:val="24"/>
        </w:rPr>
        <w:t xml:space="preserve"> que a </w:t>
      </w:r>
      <w:r w:rsidR="008919C3" w:rsidRPr="008919C3">
        <w:rPr>
          <w:rFonts w:ascii="Times New Roman" w:hAnsi="Times New Roman" w:cs="Times New Roman"/>
          <w:sz w:val="24"/>
          <w:szCs w:val="24"/>
        </w:rPr>
        <w:t xml:space="preserve">igreja católica </w:t>
      </w:r>
      <w:r>
        <w:rPr>
          <w:rFonts w:ascii="Times New Roman" w:hAnsi="Times New Roman" w:cs="Times New Roman"/>
          <w:sz w:val="24"/>
          <w:szCs w:val="24"/>
        </w:rPr>
        <w:t>igualmente</w:t>
      </w:r>
      <w:r w:rsidR="008919C3" w:rsidRPr="008919C3">
        <w:rPr>
          <w:rFonts w:ascii="Times New Roman" w:hAnsi="Times New Roman" w:cs="Times New Roman"/>
          <w:sz w:val="24"/>
          <w:szCs w:val="24"/>
        </w:rPr>
        <w:t xml:space="preserve"> colaborou</w:t>
      </w:r>
      <w:r w:rsidR="008919C3">
        <w:rPr>
          <w:rFonts w:ascii="Times New Roman" w:hAnsi="Times New Roman" w:cs="Times New Roman"/>
          <w:sz w:val="24"/>
          <w:szCs w:val="24"/>
        </w:rPr>
        <w:t xml:space="preserve"> dando um suporte teórico e polí</w:t>
      </w:r>
      <w:r w:rsidR="008919C3" w:rsidRPr="008919C3">
        <w:rPr>
          <w:rFonts w:ascii="Times New Roman" w:hAnsi="Times New Roman" w:cs="Times New Roman"/>
          <w:sz w:val="24"/>
          <w:szCs w:val="24"/>
        </w:rPr>
        <w:t>t</w:t>
      </w:r>
      <w:r w:rsidR="008919C3">
        <w:rPr>
          <w:rFonts w:ascii="Times New Roman" w:hAnsi="Times New Roman" w:cs="Times New Roman"/>
          <w:sz w:val="24"/>
          <w:szCs w:val="24"/>
        </w:rPr>
        <w:t xml:space="preserve">ico para a </w:t>
      </w:r>
      <w:proofErr w:type="gramStart"/>
      <w:r w:rsidR="008919C3">
        <w:rPr>
          <w:rFonts w:ascii="Times New Roman" w:hAnsi="Times New Roman" w:cs="Times New Roman"/>
          <w:sz w:val="24"/>
          <w:szCs w:val="24"/>
        </w:rPr>
        <w:t>implementação</w:t>
      </w:r>
      <w:proofErr w:type="gramEnd"/>
      <w:r w:rsidR="008919C3">
        <w:rPr>
          <w:rFonts w:ascii="Times New Roman" w:hAnsi="Times New Roman" w:cs="Times New Roman"/>
          <w:sz w:val="24"/>
          <w:szCs w:val="24"/>
        </w:rPr>
        <w:t xml:space="preserve"> de polí</w:t>
      </w:r>
      <w:r w:rsidR="008919C3" w:rsidRPr="008919C3">
        <w:rPr>
          <w:rFonts w:ascii="Times New Roman" w:hAnsi="Times New Roman" w:cs="Times New Roman"/>
          <w:sz w:val="24"/>
          <w:szCs w:val="24"/>
        </w:rPr>
        <w:t xml:space="preserve">ticas sociais que enfatizassem essa ideia </w:t>
      </w:r>
      <w:r w:rsidR="008919C3">
        <w:rPr>
          <w:rFonts w:ascii="Times New Roman" w:hAnsi="Times New Roman" w:cs="Times New Roman"/>
          <w:sz w:val="24"/>
          <w:szCs w:val="24"/>
        </w:rPr>
        <w:t xml:space="preserve">moral </w:t>
      </w:r>
      <w:r w:rsidR="008919C3" w:rsidRPr="008919C3">
        <w:rPr>
          <w:rFonts w:ascii="Times New Roman" w:hAnsi="Times New Roman" w:cs="Times New Roman"/>
          <w:sz w:val="24"/>
          <w:szCs w:val="24"/>
        </w:rPr>
        <w:t>de fam</w:t>
      </w:r>
      <w:r w:rsidR="008919C3">
        <w:rPr>
          <w:rFonts w:ascii="Times New Roman" w:hAnsi="Times New Roman" w:cs="Times New Roman"/>
          <w:sz w:val="24"/>
          <w:szCs w:val="24"/>
        </w:rPr>
        <w:t>í</w:t>
      </w:r>
      <w:r w:rsidR="008919C3" w:rsidRPr="008919C3">
        <w:rPr>
          <w:rFonts w:ascii="Times New Roman" w:hAnsi="Times New Roman" w:cs="Times New Roman"/>
          <w:sz w:val="24"/>
          <w:szCs w:val="24"/>
        </w:rPr>
        <w:t>lia-padrão.</w:t>
      </w:r>
      <w:r w:rsidR="008919C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C0190" w:rsidRDefault="008919C3" w:rsidP="00A13FA3">
      <w:pPr>
        <w:tabs>
          <w:tab w:val="left" w:pos="567"/>
          <w:tab w:val="left" w:pos="142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8919C3">
        <w:rPr>
          <w:rFonts w:ascii="Times New Roman" w:hAnsi="Times New Roman" w:cs="Times New Roman"/>
          <w:sz w:val="24"/>
          <w:szCs w:val="24"/>
        </w:rPr>
        <w:t>Até a década de 1970, toda a estruturação da pol</w:t>
      </w:r>
      <w:r>
        <w:rPr>
          <w:rFonts w:ascii="Times New Roman" w:hAnsi="Times New Roman" w:cs="Times New Roman"/>
          <w:sz w:val="24"/>
          <w:szCs w:val="24"/>
        </w:rPr>
        <w:t>í</w:t>
      </w:r>
      <w:r w:rsidRPr="008919C3">
        <w:rPr>
          <w:rFonts w:ascii="Times New Roman" w:hAnsi="Times New Roman" w:cs="Times New Roman"/>
          <w:sz w:val="24"/>
          <w:szCs w:val="24"/>
        </w:rPr>
        <w:t xml:space="preserve">tica de proteção social </w:t>
      </w:r>
      <w:r w:rsidR="002C6C68">
        <w:rPr>
          <w:rFonts w:ascii="Times New Roman" w:hAnsi="Times New Roman" w:cs="Times New Roman"/>
          <w:sz w:val="24"/>
          <w:szCs w:val="24"/>
        </w:rPr>
        <w:t xml:space="preserve">focalizava </w:t>
      </w:r>
      <w:r w:rsidRPr="008919C3">
        <w:rPr>
          <w:rFonts w:ascii="Times New Roman" w:hAnsi="Times New Roman" w:cs="Times New Roman"/>
          <w:sz w:val="24"/>
          <w:szCs w:val="24"/>
        </w:rPr>
        <w:t xml:space="preserve">o problema da restruturação </w:t>
      </w:r>
      <w:r>
        <w:rPr>
          <w:rFonts w:ascii="Times New Roman" w:hAnsi="Times New Roman" w:cs="Times New Roman"/>
          <w:sz w:val="24"/>
          <w:szCs w:val="24"/>
        </w:rPr>
        <w:t xml:space="preserve">dos laços familiares, sobretudo das famílias pobres. Após a </w:t>
      </w:r>
      <w:r w:rsidRPr="008919C3">
        <w:rPr>
          <w:rFonts w:ascii="Times New Roman" w:hAnsi="Times New Roman" w:cs="Times New Roman"/>
          <w:sz w:val="24"/>
          <w:szCs w:val="24"/>
        </w:rPr>
        <w:t>Constituição 1988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8919C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foi instaurado</w:t>
      </w:r>
      <w:r w:rsidRPr="008919C3">
        <w:rPr>
          <w:rFonts w:ascii="Times New Roman" w:hAnsi="Times New Roman" w:cs="Times New Roman"/>
          <w:sz w:val="24"/>
          <w:szCs w:val="24"/>
        </w:rPr>
        <w:t xml:space="preserve"> um movimento de reestruturação do sistema de proteção social, dentre eles a extensão dos direitos sociais.</w:t>
      </w:r>
      <w:r w:rsidR="001C0190">
        <w:rPr>
          <w:rFonts w:ascii="Times New Roman" w:hAnsi="Times New Roman" w:cs="Times New Roman"/>
          <w:sz w:val="24"/>
          <w:szCs w:val="24"/>
        </w:rPr>
        <w:t xml:space="preserve"> A</w:t>
      </w:r>
      <w:r w:rsidR="001C0190" w:rsidRPr="001C0190">
        <w:rPr>
          <w:rFonts w:ascii="Times New Roman" w:hAnsi="Times New Roman" w:cs="Times New Roman"/>
          <w:sz w:val="24"/>
          <w:szCs w:val="24"/>
        </w:rPr>
        <w:t xml:space="preserve"> família </w:t>
      </w:r>
      <w:proofErr w:type="spellStart"/>
      <w:r w:rsidR="001C0190" w:rsidRPr="001C0190">
        <w:rPr>
          <w:rFonts w:ascii="Times New Roman" w:hAnsi="Times New Roman" w:cs="Times New Roman"/>
          <w:sz w:val="24"/>
          <w:szCs w:val="24"/>
        </w:rPr>
        <w:t>surge</w:t>
      </w:r>
      <w:r w:rsidR="002C6C68">
        <w:rPr>
          <w:rFonts w:ascii="Times New Roman" w:hAnsi="Times New Roman" w:cs="Times New Roman"/>
          <w:sz w:val="24"/>
          <w:szCs w:val="24"/>
        </w:rPr>
        <w:t>u</w:t>
      </w:r>
      <w:proofErr w:type="spellEnd"/>
      <w:r w:rsidR="001C0190" w:rsidRPr="001C0190">
        <w:rPr>
          <w:rFonts w:ascii="Times New Roman" w:hAnsi="Times New Roman" w:cs="Times New Roman"/>
          <w:sz w:val="24"/>
          <w:szCs w:val="24"/>
        </w:rPr>
        <w:t xml:space="preserve"> </w:t>
      </w:r>
      <w:r w:rsidR="002C6C68">
        <w:rPr>
          <w:rFonts w:ascii="Times New Roman" w:hAnsi="Times New Roman" w:cs="Times New Roman"/>
          <w:sz w:val="24"/>
          <w:szCs w:val="24"/>
        </w:rPr>
        <w:t>nas polí</w:t>
      </w:r>
      <w:r w:rsidR="001C0190">
        <w:rPr>
          <w:rFonts w:ascii="Times New Roman" w:hAnsi="Times New Roman" w:cs="Times New Roman"/>
          <w:sz w:val="24"/>
          <w:szCs w:val="24"/>
        </w:rPr>
        <w:t xml:space="preserve">ticas de assistência </w:t>
      </w:r>
      <w:r w:rsidR="002C6C68">
        <w:rPr>
          <w:rFonts w:ascii="Times New Roman" w:hAnsi="Times New Roman" w:cs="Times New Roman"/>
          <w:sz w:val="24"/>
          <w:szCs w:val="24"/>
        </w:rPr>
        <w:t xml:space="preserve">como personagem </w:t>
      </w:r>
      <w:r w:rsidR="001C0190" w:rsidRPr="001C0190">
        <w:rPr>
          <w:rFonts w:ascii="Times New Roman" w:hAnsi="Times New Roman" w:cs="Times New Roman"/>
          <w:sz w:val="24"/>
          <w:szCs w:val="24"/>
        </w:rPr>
        <w:t>focalizado, não apenas como alvo</w:t>
      </w:r>
      <w:r w:rsidR="002C6C68">
        <w:rPr>
          <w:rFonts w:ascii="Times New Roman" w:hAnsi="Times New Roman" w:cs="Times New Roman"/>
          <w:sz w:val="24"/>
          <w:szCs w:val="24"/>
        </w:rPr>
        <w:t xml:space="preserve"> da ação, </w:t>
      </w:r>
      <w:r w:rsidR="001C0190">
        <w:rPr>
          <w:rFonts w:ascii="Times New Roman" w:hAnsi="Times New Roman" w:cs="Times New Roman"/>
          <w:sz w:val="24"/>
          <w:szCs w:val="24"/>
        </w:rPr>
        <w:t xml:space="preserve">isto quer dizer que </w:t>
      </w:r>
      <w:r w:rsidR="001C0190" w:rsidRPr="001C0190">
        <w:rPr>
          <w:rFonts w:ascii="Times New Roman" w:hAnsi="Times New Roman" w:cs="Times New Roman"/>
          <w:sz w:val="24"/>
          <w:szCs w:val="24"/>
        </w:rPr>
        <w:t xml:space="preserve">a família </w:t>
      </w:r>
      <w:r w:rsidR="002C6C68">
        <w:rPr>
          <w:rFonts w:ascii="Times New Roman" w:hAnsi="Times New Roman" w:cs="Times New Roman"/>
          <w:sz w:val="24"/>
          <w:szCs w:val="24"/>
        </w:rPr>
        <w:t>passou a estar</w:t>
      </w:r>
      <w:r w:rsidR="001C0190" w:rsidRPr="001C0190">
        <w:rPr>
          <w:rFonts w:ascii="Times New Roman" w:hAnsi="Times New Roman" w:cs="Times New Roman"/>
          <w:sz w:val="24"/>
          <w:szCs w:val="24"/>
        </w:rPr>
        <w:t xml:space="preserve"> no centro das políticas de proteção social </w:t>
      </w:r>
      <w:r w:rsidR="001C0190" w:rsidRPr="001C0190">
        <w:rPr>
          <w:rFonts w:ascii="Times New Roman" w:hAnsi="Times New Roman" w:cs="Times New Roman"/>
          <w:sz w:val="24"/>
          <w:szCs w:val="24"/>
        </w:rPr>
        <w:lastRenderedPageBreak/>
        <w:t>como um ator</w:t>
      </w:r>
      <w:r w:rsidR="002C6C68">
        <w:rPr>
          <w:rFonts w:ascii="Times New Roman" w:hAnsi="Times New Roman" w:cs="Times New Roman"/>
          <w:sz w:val="24"/>
          <w:szCs w:val="24"/>
        </w:rPr>
        <w:t xml:space="preserve"> politico de direitos</w:t>
      </w:r>
      <w:r w:rsidR="001C0190" w:rsidRPr="001C0190">
        <w:rPr>
          <w:rFonts w:ascii="Times New Roman" w:hAnsi="Times New Roman" w:cs="Times New Roman"/>
          <w:sz w:val="24"/>
          <w:szCs w:val="24"/>
        </w:rPr>
        <w:t>, não como problema</w:t>
      </w:r>
      <w:r w:rsidR="001C0190">
        <w:rPr>
          <w:rFonts w:ascii="Times New Roman" w:hAnsi="Times New Roman" w:cs="Times New Roman"/>
          <w:sz w:val="24"/>
          <w:szCs w:val="24"/>
        </w:rPr>
        <w:t xml:space="preserve">. A </w:t>
      </w:r>
      <w:proofErr w:type="spellStart"/>
      <w:r w:rsidR="001C0190" w:rsidRPr="001C0190">
        <w:rPr>
          <w:rFonts w:ascii="Times New Roman" w:hAnsi="Times New Roman" w:cs="Times New Roman"/>
          <w:sz w:val="24"/>
          <w:szCs w:val="24"/>
        </w:rPr>
        <w:t>matricialidade</w:t>
      </w:r>
      <w:proofErr w:type="spellEnd"/>
      <w:r w:rsidR="001C0190" w:rsidRPr="001C019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C0190" w:rsidRPr="001C0190">
        <w:rPr>
          <w:rFonts w:ascii="Times New Roman" w:hAnsi="Times New Roman" w:cs="Times New Roman"/>
          <w:sz w:val="24"/>
          <w:szCs w:val="24"/>
        </w:rPr>
        <w:t>sociofamiliar</w:t>
      </w:r>
      <w:proofErr w:type="spellEnd"/>
      <w:r w:rsidR="002C6C68">
        <w:rPr>
          <w:rFonts w:ascii="Times New Roman" w:hAnsi="Times New Roman" w:cs="Times New Roman"/>
          <w:sz w:val="24"/>
          <w:szCs w:val="24"/>
        </w:rPr>
        <w:t>, uma das alterações da nova constituição,</w:t>
      </w:r>
      <w:r w:rsidR="001C0190" w:rsidRPr="001C0190">
        <w:rPr>
          <w:rFonts w:ascii="Times New Roman" w:hAnsi="Times New Roman" w:cs="Times New Roman"/>
          <w:sz w:val="24"/>
          <w:szCs w:val="24"/>
        </w:rPr>
        <w:t xml:space="preserve"> </w:t>
      </w:r>
      <w:r w:rsidR="001C0190">
        <w:rPr>
          <w:rFonts w:ascii="Times New Roman" w:hAnsi="Times New Roman" w:cs="Times New Roman"/>
          <w:sz w:val="24"/>
          <w:szCs w:val="24"/>
        </w:rPr>
        <w:t xml:space="preserve">rompe com </w:t>
      </w:r>
      <w:r w:rsidR="001C0190" w:rsidRPr="001C0190">
        <w:rPr>
          <w:rFonts w:ascii="Times New Roman" w:hAnsi="Times New Roman" w:cs="Times New Roman"/>
          <w:sz w:val="24"/>
          <w:szCs w:val="24"/>
        </w:rPr>
        <w:t>perspectivas discriminatórias</w:t>
      </w:r>
      <w:r w:rsidR="002C6C68">
        <w:rPr>
          <w:rFonts w:ascii="Times New Roman" w:hAnsi="Times New Roman" w:cs="Times New Roman"/>
          <w:sz w:val="24"/>
          <w:szCs w:val="24"/>
        </w:rPr>
        <w:t xml:space="preserve"> antes implícitas nas polí</w:t>
      </w:r>
      <w:r w:rsidR="001C0190">
        <w:rPr>
          <w:rFonts w:ascii="Times New Roman" w:hAnsi="Times New Roman" w:cs="Times New Roman"/>
          <w:sz w:val="24"/>
          <w:szCs w:val="24"/>
        </w:rPr>
        <w:t>ticas, reconhecendo as</w:t>
      </w:r>
      <w:r w:rsidR="001C0190" w:rsidRPr="001C0190">
        <w:rPr>
          <w:rFonts w:ascii="Times New Roman" w:hAnsi="Times New Roman" w:cs="Times New Roman"/>
          <w:sz w:val="24"/>
          <w:szCs w:val="24"/>
        </w:rPr>
        <w:t xml:space="preserve"> diversas formas de família</w:t>
      </w:r>
      <w:r w:rsidR="001C0190">
        <w:rPr>
          <w:rFonts w:ascii="Times New Roman" w:hAnsi="Times New Roman" w:cs="Times New Roman"/>
          <w:sz w:val="24"/>
          <w:szCs w:val="24"/>
        </w:rPr>
        <w:t xml:space="preserve"> e a </w:t>
      </w:r>
      <w:r w:rsidR="001C0190" w:rsidRPr="001C0190">
        <w:rPr>
          <w:rFonts w:ascii="Times New Roman" w:hAnsi="Times New Roman" w:cs="Times New Roman"/>
          <w:sz w:val="24"/>
          <w:szCs w:val="24"/>
        </w:rPr>
        <w:t>igualdade de direitos entre os cônjuges</w:t>
      </w:r>
      <w:r w:rsidR="001C0190">
        <w:rPr>
          <w:rFonts w:ascii="Times New Roman" w:hAnsi="Times New Roman" w:cs="Times New Roman"/>
          <w:sz w:val="24"/>
          <w:szCs w:val="24"/>
        </w:rPr>
        <w:t>.</w:t>
      </w:r>
    </w:p>
    <w:p w:rsidR="003F5DC1" w:rsidRDefault="003F5DC1" w:rsidP="00A13FA3">
      <w:pPr>
        <w:tabs>
          <w:tab w:val="left" w:pos="567"/>
          <w:tab w:val="left" w:pos="142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Para finalizar a discussão sobre o campo da saúde mental, discutimos o texto de </w:t>
      </w:r>
      <w:proofErr w:type="spellStart"/>
      <w:r>
        <w:rPr>
          <w:rFonts w:ascii="Times New Roman" w:hAnsi="Times New Roman" w:cs="Times New Roman"/>
          <w:sz w:val="24"/>
          <w:szCs w:val="24"/>
        </w:rPr>
        <w:t>Benilton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Bezerra (</w:t>
      </w:r>
      <w:r w:rsidR="00EA712A">
        <w:rPr>
          <w:rFonts w:ascii="Times New Roman" w:hAnsi="Times New Roman" w:cs="Times New Roman"/>
          <w:sz w:val="24"/>
          <w:szCs w:val="24"/>
        </w:rPr>
        <w:t>2006</w:t>
      </w:r>
      <w:r>
        <w:rPr>
          <w:rFonts w:ascii="Times New Roman" w:hAnsi="Times New Roman" w:cs="Times New Roman"/>
          <w:sz w:val="24"/>
          <w:szCs w:val="24"/>
        </w:rPr>
        <w:t>) sobre a produção social de categorias como o normal e o patológico. Neste texto, o psiquiatra problematiza os sentidos morais atribuídos ao normal, que configura os padrões de normatividade, e ao patológico, que configura a anormalidade. No documentário também exibido e discutido em sala de aula “Histó</w:t>
      </w:r>
      <w:r w:rsidRPr="003F5DC1">
        <w:rPr>
          <w:rFonts w:ascii="Times New Roman" w:hAnsi="Times New Roman" w:cs="Times New Roman"/>
          <w:sz w:val="24"/>
          <w:szCs w:val="24"/>
        </w:rPr>
        <w:t>ria Da Psicopatologia No Brasil</w:t>
      </w:r>
      <w:proofErr w:type="gramStart"/>
      <w:r>
        <w:rPr>
          <w:rFonts w:ascii="Times New Roman" w:hAnsi="Times New Roman" w:cs="Times New Roman"/>
          <w:sz w:val="24"/>
          <w:szCs w:val="24"/>
        </w:rPr>
        <w:t>”</w:t>
      </w:r>
      <w:proofErr w:type="gramEnd"/>
      <w:r>
        <w:rPr>
          <w:rStyle w:val="Refdenotaderodap"/>
          <w:rFonts w:ascii="Times New Roman" w:hAnsi="Times New Roman" w:cs="Times New Roman"/>
          <w:sz w:val="24"/>
          <w:szCs w:val="24"/>
        </w:rPr>
        <w:footnoteReference w:id="3"/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Benilton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Bezerra </w:t>
      </w:r>
      <w:r w:rsidR="00754AE1">
        <w:rPr>
          <w:rFonts w:ascii="Times New Roman" w:hAnsi="Times New Roman" w:cs="Times New Roman"/>
          <w:sz w:val="24"/>
          <w:szCs w:val="24"/>
        </w:rPr>
        <w:t xml:space="preserve">traz alguns exemplos </w:t>
      </w:r>
      <w:r w:rsidR="00754AE1" w:rsidRPr="00754AE1">
        <w:rPr>
          <w:rFonts w:ascii="Times New Roman" w:hAnsi="Times New Roman" w:cs="Times New Roman"/>
          <w:sz w:val="24"/>
          <w:szCs w:val="24"/>
        </w:rPr>
        <w:t xml:space="preserve">de como a produção de certos diagnósticos estão atrelados ao contexto histórico, </w:t>
      </w:r>
      <w:r w:rsidR="00D46177">
        <w:rPr>
          <w:rFonts w:ascii="Times New Roman" w:hAnsi="Times New Roman" w:cs="Times New Roman"/>
          <w:sz w:val="24"/>
          <w:szCs w:val="24"/>
        </w:rPr>
        <w:t>a partir do</w:t>
      </w:r>
      <w:r w:rsidR="00754AE1" w:rsidRPr="00754AE1">
        <w:rPr>
          <w:rFonts w:ascii="Times New Roman" w:hAnsi="Times New Roman" w:cs="Times New Roman"/>
          <w:sz w:val="24"/>
          <w:szCs w:val="24"/>
        </w:rPr>
        <w:t xml:space="preserve"> qual certos comportamentos </w:t>
      </w:r>
      <w:r w:rsidR="00754AE1">
        <w:rPr>
          <w:rFonts w:ascii="Times New Roman" w:hAnsi="Times New Roman" w:cs="Times New Roman"/>
          <w:sz w:val="24"/>
          <w:szCs w:val="24"/>
        </w:rPr>
        <w:t>passam a ser</w:t>
      </w:r>
      <w:r w:rsidR="00754AE1" w:rsidRPr="00754AE1">
        <w:rPr>
          <w:rFonts w:ascii="Times New Roman" w:hAnsi="Times New Roman" w:cs="Times New Roman"/>
          <w:sz w:val="24"/>
          <w:szCs w:val="24"/>
        </w:rPr>
        <w:t xml:space="preserve"> considerados moralmente incorretos. </w:t>
      </w:r>
      <w:r w:rsidR="00754AE1">
        <w:rPr>
          <w:rFonts w:ascii="Times New Roman" w:hAnsi="Times New Roman" w:cs="Times New Roman"/>
          <w:sz w:val="24"/>
          <w:szCs w:val="24"/>
        </w:rPr>
        <w:t xml:space="preserve">Essa reflexão indica que a doença é produzida socialmente, sua explicação </w:t>
      </w:r>
      <w:r w:rsidR="00754AE1" w:rsidRPr="00754AE1">
        <w:rPr>
          <w:rFonts w:ascii="Times New Roman" w:hAnsi="Times New Roman" w:cs="Times New Roman"/>
          <w:sz w:val="24"/>
          <w:szCs w:val="24"/>
        </w:rPr>
        <w:t xml:space="preserve">não necessariamente é </w:t>
      </w:r>
      <w:r w:rsidR="00754AE1">
        <w:rPr>
          <w:rFonts w:ascii="Times New Roman" w:hAnsi="Times New Roman" w:cs="Times New Roman"/>
          <w:sz w:val="24"/>
          <w:szCs w:val="24"/>
        </w:rPr>
        <w:t>respaldada numa disfunção biológica</w:t>
      </w:r>
      <w:r w:rsidR="00D46177">
        <w:rPr>
          <w:rFonts w:ascii="Times New Roman" w:hAnsi="Times New Roman" w:cs="Times New Roman"/>
          <w:sz w:val="24"/>
          <w:szCs w:val="24"/>
        </w:rPr>
        <w:t>, como o discurso médico tendo a explicá-la</w:t>
      </w:r>
      <w:r w:rsidR="00754AE1">
        <w:rPr>
          <w:rFonts w:ascii="Times New Roman" w:hAnsi="Times New Roman" w:cs="Times New Roman"/>
          <w:sz w:val="24"/>
          <w:szCs w:val="24"/>
        </w:rPr>
        <w:t xml:space="preserve">. O psiquiatra mostra, portanto, como </w:t>
      </w:r>
      <w:r w:rsidR="00754AE1" w:rsidRPr="00754AE1">
        <w:rPr>
          <w:rFonts w:ascii="Times New Roman" w:hAnsi="Times New Roman" w:cs="Times New Roman"/>
          <w:sz w:val="24"/>
          <w:szCs w:val="24"/>
        </w:rPr>
        <w:t xml:space="preserve">certas doenças mentais foram inventadas </w:t>
      </w:r>
      <w:r w:rsidR="00754AE1">
        <w:rPr>
          <w:rFonts w:ascii="Times New Roman" w:hAnsi="Times New Roman" w:cs="Times New Roman"/>
          <w:sz w:val="24"/>
          <w:szCs w:val="24"/>
        </w:rPr>
        <w:t xml:space="preserve">socialmente </w:t>
      </w:r>
      <w:r w:rsidR="00D46177">
        <w:rPr>
          <w:rFonts w:ascii="Times New Roman" w:hAnsi="Times New Roman" w:cs="Times New Roman"/>
          <w:sz w:val="24"/>
          <w:szCs w:val="24"/>
        </w:rPr>
        <w:t xml:space="preserve">de acordo com as conjunturais </w:t>
      </w:r>
      <w:proofErr w:type="spellStart"/>
      <w:r w:rsidR="00D46177">
        <w:rPr>
          <w:rFonts w:ascii="Times New Roman" w:hAnsi="Times New Roman" w:cs="Times New Roman"/>
          <w:sz w:val="24"/>
          <w:szCs w:val="24"/>
        </w:rPr>
        <w:t>socio-econômicas</w:t>
      </w:r>
      <w:proofErr w:type="spellEnd"/>
      <w:r w:rsidR="00D46177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3F5DC1" w:rsidRPr="001C0190" w:rsidRDefault="003F5DC1" w:rsidP="00A13FA3">
      <w:pPr>
        <w:tabs>
          <w:tab w:val="left" w:pos="567"/>
          <w:tab w:val="left" w:pos="142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583627" w:rsidRPr="001551C4" w:rsidRDefault="003851FF" w:rsidP="00A13FA3">
      <w:pPr>
        <w:tabs>
          <w:tab w:val="left" w:pos="567"/>
          <w:tab w:val="left" w:pos="1427"/>
        </w:tabs>
        <w:spacing w:after="0" w:line="360" w:lineRule="auto"/>
        <w:jc w:val="both"/>
        <w:rPr>
          <w:rFonts w:ascii="Times New Roman" w:hAnsi="Times New Roman" w:cs="Times New Roman"/>
          <w:b/>
          <w:sz w:val="32"/>
          <w:szCs w:val="32"/>
        </w:rPr>
      </w:pPr>
      <w:r w:rsidRPr="001551C4">
        <w:rPr>
          <w:rFonts w:ascii="Times New Roman" w:hAnsi="Times New Roman" w:cs="Times New Roman"/>
          <w:b/>
          <w:sz w:val="32"/>
          <w:szCs w:val="32"/>
        </w:rPr>
        <w:tab/>
      </w:r>
      <w:r w:rsidR="00583627" w:rsidRPr="001551C4">
        <w:rPr>
          <w:rFonts w:ascii="Times New Roman" w:hAnsi="Times New Roman" w:cs="Times New Roman"/>
          <w:b/>
          <w:sz w:val="32"/>
          <w:szCs w:val="32"/>
        </w:rPr>
        <w:t xml:space="preserve">Resultados </w:t>
      </w:r>
      <w:r w:rsidR="00CD3EE9" w:rsidRPr="001551C4">
        <w:rPr>
          <w:rFonts w:ascii="Times New Roman" w:hAnsi="Times New Roman" w:cs="Times New Roman"/>
          <w:b/>
          <w:sz w:val="32"/>
          <w:szCs w:val="32"/>
        </w:rPr>
        <w:t>e discussões</w:t>
      </w:r>
    </w:p>
    <w:p w:rsidR="005C2F91" w:rsidRDefault="00F12F5F" w:rsidP="00A13FA3">
      <w:pPr>
        <w:tabs>
          <w:tab w:val="left" w:pos="567"/>
          <w:tab w:val="left" w:pos="142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137BC">
        <w:rPr>
          <w:rFonts w:ascii="Times New Roman" w:hAnsi="Times New Roman" w:cs="Times New Roman"/>
          <w:sz w:val="24"/>
          <w:szCs w:val="24"/>
        </w:rPr>
        <w:tab/>
      </w:r>
      <w:r w:rsidR="00583627" w:rsidRPr="003137BC">
        <w:rPr>
          <w:rFonts w:ascii="Times New Roman" w:hAnsi="Times New Roman" w:cs="Times New Roman"/>
          <w:sz w:val="24"/>
          <w:szCs w:val="24"/>
        </w:rPr>
        <w:t xml:space="preserve">Cada grupo apresentou em sala de aula a pesquisa sobre o tema escolhido e, com isso, buscamos fomentar discussões sobre os aspectos técnicos, burocráticos e teóricos de cada um dos equipamentos. </w:t>
      </w:r>
      <w:r w:rsidR="00716B1C">
        <w:rPr>
          <w:rFonts w:ascii="Times New Roman" w:hAnsi="Times New Roman" w:cs="Times New Roman"/>
          <w:sz w:val="24"/>
          <w:szCs w:val="24"/>
        </w:rPr>
        <w:t>Irei sistematizar de forma resumida cada uma das discussões:</w:t>
      </w:r>
    </w:p>
    <w:p w:rsidR="00654B3C" w:rsidRDefault="00654B3C" w:rsidP="00A13FA3">
      <w:pPr>
        <w:tabs>
          <w:tab w:val="left" w:pos="567"/>
          <w:tab w:val="left" w:pos="142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16B1C" w:rsidRPr="001551C4" w:rsidRDefault="00716B1C" w:rsidP="00A13FA3">
      <w:pPr>
        <w:pStyle w:val="PargrafodaLista"/>
        <w:numPr>
          <w:ilvl w:val="0"/>
          <w:numId w:val="1"/>
        </w:numPr>
        <w:tabs>
          <w:tab w:val="left" w:pos="567"/>
          <w:tab w:val="left" w:pos="1427"/>
        </w:tabs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  <w:u w:val="single"/>
        </w:rPr>
      </w:pPr>
      <w:r w:rsidRPr="001551C4">
        <w:rPr>
          <w:rFonts w:ascii="Times New Roman" w:hAnsi="Times New Roman" w:cs="Times New Roman"/>
          <w:i/>
          <w:sz w:val="28"/>
          <w:szCs w:val="28"/>
          <w:u w:val="single"/>
        </w:rPr>
        <w:t>O município do Guarujá: história e perfil socioeconômico da cidade</w:t>
      </w:r>
    </w:p>
    <w:p w:rsidR="00716B1C" w:rsidRDefault="00716B1C" w:rsidP="00A13FA3">
      <w:pPr>
        <w:tabs>
          <w:tab w:val="left" w:pos="567"/>
          <w:tab w:val="left" w:pos="142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716B1C">
        <w:rPr>
          <w:rFonts w:ascii="Times New Roman" w:hAnsi="Times New Roman" w:cs="Times New Roman"/>
          <w:sz w:val="24"/>
          <w:szCs w:val="24"/>
        </w:rPr>
        <w:t xml:space="preserve">Deise Padilha dos Santos, Kelly Anselmo Ribeiro Silva, </w:t>
      </w:r>
      <w:proofErr w:type="spellStart"/>
      <w:r w:rsidRPr="00716B1C">
        <w:rPr>
          <w:rFonts w:ascii="Times New Roman" w:hAnsi="Times New Roman" w:cs="Times New Roman"/>
          <w:sz w:val="24"/>
          <w:szCs w:val="24"/>
        </w:rPr>
        <w:t>Micarla</w:t>
      </w:r>
      <w:proofErr w:type="spellEnd"/>
      <w:r w:rsidRPr="00716B1C">
        <w:rPr>
          <w:rFonts w:ascii="Times New Roman" w:hAnsi="Times New Roman" w:cs="Times New Roman"/>
          <w:sz w:val="24"/>
          <w:szCs w:val="24"/>
        </w:rPr>
        <w:t xml:space="preserve"> da Silva Pereira, </w:t>
      </w:r>
      <w:proofErr w:type="spellStart"/>
      <w:r w:rsidRPr="00716B1C">
        <w:rPr>
          <w:rFonts w:ascii="Times New Roman" w:hAnsi="Times New Roman" w:cs="Times New Roman"/>
          <w:sz w:val="24"/>
          <w:szCs w:val="24"/>
        </w:rPr>
        <w:t>Natiel</w:t>
      </w:r>
      <w:r>
        <w:rPr>
          <w:rFonts w:ascii="Times New Roman" w:hAnsi="Times New Roman" w:cs="Times New Roman"/>
          <w:sz w:val="24"/>
          <w:szCs w:val="24"/>
        </w:rPr>
        <w:t>e</w:t>
      </w:r>
      <w:proofErr w:type="spellEnd"/>
      <w:r w:rsidR="00654B3C">
        <w:rPr>
          <w:rFonts w:ascii="Times New Roman" w:hAnsi="Times New Roman" w:cs="Times New Roman"/>
          <w:sz w:val="24"/>
          <w:szCs w:val="24"/>
        </w:rPr>
        <w:t xml:space="preserve"> da Silva e </w:t>
      </w:r>
      <w:r>
        <w:rPr>
          <w:rFonts w:ascii="Times New Roman" w:hAnsi="Times New Roman" w:cs="Times New Roman"/>
          <w:sz w:val="24"/>
          <w:szCs w:val="24"/>
        </w:rPr>
        <w:t>Juliana Vasconcelos recuperam a história do município a partir do artigo de Ângela Vaz (2010) com uma “</w:t>
      </w:r>
      <w:r w:rsidRPr="00716B1C">
        <w:rPr>
          <w:rFonts w:ascii="Times New Roman" w:hAnsi="Times New Roman" w:cs="Times New Roman"/>
          <w:sz w:val="24"/>
          <w:szCs w:val="24"/>
        </w:rPr>
        <w:t>Breve análise histórica e socioeconômica da cidade de Guarujá</w:t>
      </w:r>
      <w:r>
        <w:rPr>
          <w:rFonts w:ascii="Times New Roman" w:hAnsi="Times New Roman" w:cs="Times New Roman"/>
          <w:sz w:val="24"/>
          <w:szCs w:val="24"/>
        </w:rPr>
        <w:t>”.  Com esse material, as estudantes traçaram as c</w:t>
      </w:r>
      <w:r w:rsidRPr="00716B1C">
        <w:rPr>
          <w:rFonts w:ascii="Times New Roman" w:hAnsi="Times New Roman" w:cs="Times New Roman"/>
          <w:sz w:val="24"/>
          <w:szCs w:val="24"/>
        </w:rPr>
        <w:t>aracterísticas dos povos</w:t>
      </w:r>
      <w:r>
        <w:rPr>
          <w:rFonts w:ascii="Times New Roman" w:hAnsi="Times New Roman" w:cs="Times New Roman"/>
          <w:sz w:val="24"/>
          <w:szCs w:val="24"/>
        </w:rPr>
        <w:t xml:space="preserve"> indígenas originários, a c</w:t>
      </w:r>
      <w:r w:rsidRPr="00716B1C">
        <w:rPr>
          <w:rFonts w:ascii="Times New Roman" w:hAnsi="Times New Roman" w:cs="Times New Roman"/>
          <w:sz w:val="24"/>
          <w:szCs w:val="24"/>
        </w:rPr>
        <w:t>hegada dos imigrantes no Guarujá</w:t>
      </w:r>
      <w:r>
        <w:rPr>
          <w:rFonts w:ascii="Times New Roman" w:hAnsi="Times New Roman" w:cs="Times New Roman"/>
          <w:sz w:val="24"/>
          <w:szCs w:val="24"/>
        </w:rPr>
        <w:t xml:space="preserve"> e o também o perfil socioeconômico segundo os dados do IBGE. </w:t>
      </w:r>
    </w:p>
    <w:p w:rsidR="00716B1C" w:rsidRDefault="008C44E5" w:rsidP="00A13FA3">
      <w:pPr>
        <w:tabs>
          <w:tab w:val="left" w:pos="567"/>
          <w:tab w:val="left" w:pos="142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ab/>
        <w:t xml:space="preserve">A formação do distrito de Vicente de Carvalho é resultado da imigração de famílias nordestinas </w:t>
      </w:r>
      <w:r w:rsidR="00EA5421">
        <w:rPr>
          <w:rFonts w:ascii="Times New Roman" w:hAnsi="Times New Roman" w:cs="Times New Roman"/>
          <w:sz w:val="24"/>
          <w:szCs w:val="24"/>
        </w:rPr>
        <w:t xml:space="preserve">durante a década de 1970, quando houve um maior investimento na urbanização da área costeira, com </w:t>
      </w:r>
      <w:r w:rsidR="00654B3C">
        <w:rPr>
          <w:rFonts w:ascii="Times New Roman" w:hAnsi="Times New Roman" w:cs="Times New Roman"/>
          <w:sz w:val="24"/>
          <w:szCs w:val="24"/>
        </w:rPr>
        <w:t xml:space="preserve">a construção de </w:t>
      </w:r>
      <w:r w:rsidR="00EA5421">
        <w:rPr>
          <w:rFonts w:ascii="Times New Roman" w:hAnsi="Times New Roman" w:cs="Times New Roman"/>
          <w:sz w:val="24"/>
          <w:szCs w:val="24"/>
        </w:rPr>
        <w:t xml:space="preserve">condomínios e casas de luxo. Foi </w:t>
      </w:r>
      <w:proofErr w:type="gramStart"/>
      <w:r w:rsidR="00EA5421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="00EA5421">
        <w:rPr>
          <w:rFonts w:ascii="Times New Roman" w:hAnsi="Times New Roman" w:cs="Times New Roman"/>
          <w:sz w:val="24"/>
          <w:szCs w:val="24"/>
        </w:rPr>
        <w:t xml:space="preserve"> necessidade ter a mão de obra barata para a construção civil que atraiu a migração de famílias do nordeste brasileiro. Essas famílias </w:t>
      </w:r>
      <w:r w:rsidR="007019FE">
        <w:rPr>
          <w:rFonts w:ascii="Times New Roman" w:hAnsi="Times New Roman" w:cs="Times New Roman"/>
          <w:sz w:val="24"/>
          <w:szCs w:val="24"/>
        </w:rPr>
        <w:t xml:space="preserve">acomodaram-se em áreas de invasão, sem </w:t>
      </w:r>
      <w:proofErr w:type="spellStart"/>
      <w:proofErr w:type="gramStart"/>
      <w:r w:rsidR="007019FE">
        <w:rPr>
          <w:rFonts w:ascii="Times New Roman" w:hAnsi="Times New Roman" w:cs="Times New Roman"/>
          <w:sz w:val="24"/>
          <w:szCs w:val="24"/>
        </w:rPr>
        <w:t>infra-estrutura</w:t>
      </w:r>
      <w:proofErr w:type="spellEnd"/>
      <w:proofErr w:type="gramEnd"/>
      <w:r w:rsidR="007019FE">
        <w:rPr>
          <w:rFonts w:ascii="Times New Roman" w:hAnsi="Times New Roman" w:cs="Times New Roman"/>
          <w:sz w:val="24"/>
          <w:szCs w:val="24"/>
        </w:rPr>
        <w:t xml:space="preserve"> necessária para sua urbanização mais segura. </w:t>
      </w:r>
    </w:p>
    <w:p w:rsidR="00654B3C" w:rsidRDefault="00654B3C" w:rsidP="00A13FA3">
      <w:pPr>
        <w:tabs>
          <w:tab w:val="left" w:pos="567"/>
          <w:tab w:val="left" w:pos="142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Discutimos em sala de aula o modo como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esse padrão de urbanização seletivo e </w:t>
      </w:r>
      <w:proofErr w:type="spellStart"/>
      <w:r>
        <w:rPr>
          <w:rFonts w:ascii="Times New Roman" w:hAnsi="Times New Roman" w:cs="Times New Roman"/>
          <w:sz w:val="24"/>
          <w:szCs w:val="24"/>
        </w:rPr>
        <w:t>segregador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ainda está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presente no município, já que as áreas de ocupações continuam com baixo  investimento e com </w:t>
      </w:r>
      <w:proofErr w:type="spellStart"/>
      <w:r>
        <w:rPr>
          <w:rFonts w:ascii="Times New Roman" w:hAnsi="Times New Roman" w:cs="Times New Roman"/>
          <w:sz w:val="24"/>
          <w:szCs w:val="24"/>
        </w:rPr>
        <w:t>infra-estrutura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urbana muito precária.</w:t>
      </w:r>
    </w:p>
    <w:p w:rsidR="007019FE" w:rsidRDefault="007019FE" w:rsidP="00A13FA3">
      <w:pPr>
        <w:tabs>
          <w:tab w:val="left" w:pos="567"/>
          <w:tab w:val="left" w:pos="142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551C4" w:rsidRPr="00716B1C" w:rsidRDefault="001551C4" w:rsidP="00A13FA3">
      <w:pPr>
        <w:tabs>
          <w:tab w:val="left" w:pos="567"/>
          <w:tab w:val="left" w:pos="142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019FE" w:rsidRPr="001551C4" w:rsidRDefault="007019FE" w:rsidP="00A13FA3">
      <w:pPr>
        <w:pStyle w:val="PargrafodaLista"/>
        <w:numPr>
          <w:ilvl w:val="0"/>
          <w:numId w:val="1"/>
        </w:numPr>
        <w:tabs>
          <w:tab w:val="left" w:pos="567"/>
          <w:tab w:val="left" w:pos="1427"/>
        </w:tabs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  <w:u w:val="single"/>
        </w:rPr>
      </w:pPr>
      <w:r w:rsidRPr="001551C4">
        <w:rPr>
          <w:rFonts w:ascii="Times New Roman" w:hAnsi="Times New Roman" w:cs="Times New Roman"/>
          <w:i/>
          <w:sz w:val="28"/>
          <w:szCs w:val="28"/>
          <w:u w:val="single"/>
        </w:rPr>
        <w:t>Plano municipal de assistência social</w:t>
      </w:r>
    </w:p>
    <w:p w:rsidR="007019FE" w:rsidRDefault="007019FE" w:rsidP="00A13FA3">
      <w:pPr>
        <w:tabs>
          <w:tab w:val="left" w:pos="567"/>
          <w:tab w:val="left" w:pos="142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019FE">
        <w:rPr>
          <w:rFonts w:ascii="Times New Roman" w:hAnsi="Times New Roman" w:cs="Times New Roman"/>
          <w:sz w:val="24"/>
          <w:szCs w:val="24"/>
        </w:rPr>
        <w:tab/>
        <w:t>Carolina Pimenta, Ed</w:t>
      </w:r>
      <w:r w:rsidR="00654B3C">
        <w:rPr>
          <w:rFonts w:ascii="Times New Roman" w:hAnsi="Times New Roman" w:cs="Times New Roman"/>
          <w:sz w:val="24"/>
          <w:szCs w:val="24"/>
        </w:rPr>
        <w:t>uardo Souza, Everton dos Santos e</w:t>
      </w:r>
      <w:r w:rsidRPr="007019FE">
        <w:rPr>
          <w:rFonts w:ascii="Times New Roman" w:hAnsi="Times New Roman" w:cs="Times New Roman"/>
          <w:sz w:val="24"/>
          <w:szCs w:val="24"/>
        </w:rPr>
        <w:t xml:space="preserve"> Felipe de Oliveira</w:t>
      </w:r>
      <w:r>
        <w:rPr>
          <w:rFonts w:ascii="Times New Roman" w:hAnsi="Times New Roman" w:cs="Times New Roman"/>
          <w:sz w:val="24"/>
          <w:szCs w:val="24"/>
        </w:rPr>
        <w:t xml:space="preserve"> apresentaram o </w:t>
      </w:r>
      <w:r w:rsidRPr="007019FE">
        <w:rPr>
          <w:rFonts w:ascii="Times New Roman" w:hAnsi="Times New Roman" w:cs="Times New Roman"/>
          <w:sz w:val="24"/>
          <w:szCs w:val="24"/>
        </w:rPr>
        <w:t>Plano municipal de assistência social</w:t>
      </w:r>
      <w:r>
        <w:rPr>
          <w:rFonts w:ascii="Times New Roman" w:hAnsi="Times New Roman" w:cs="Times New Roman"/>
          <w:sz w:val="24"/>
          <w:szCs w:val="24"/>
        </w:rPr>
        <w:t xml:space="preserve"> do Guarujá. Na pesquisa elaborada por este grupo, os alunos entraram em contato com a secretaria de assistência solicitando a disponibilização do plano, já que não haviam encontrado disponível na homepage oficial da prefeitura. Obtiveram como resposta a recusa do envio do documento </w:t>
      </w:r>
      <w:r w:rsidR="00654B3C">
        <w:rPr>
          <w:rFonts w:ascii="Times New Roman" w:hAnsi="Times New Roman" w:cs="Times New Roman"/>
          <w:sz w:val="24"/>
          <w:szCs w:val="24"/>
        </w:rPr>
        <w:t>com o argumento de que</w:t>
      </w:r>
      <w:r>
        <w:rPr>
          <w:rFonts w:ascii="Times New Roman" w:hAnsi="Times New Roman" w:cs="Times New Roman"/>
          <w:sz w:val="24"/>
          <w:szCs w:val="24"/>
        </w:rPr>
        <w:t xml:space="preserve"> o</w:t>
      </w:r>
      <w:r w:rsidRPr="007019FE">
        <w:rPr>
          <w:rFonts w:ascii="Times New Roman" w:hAnsi="Times New Roman" w:cs="Times New Roman"/>
          <w:sz w:val="24"/>
          <w:szCs w:val="24"/>
        </w:rPr>
        <w:t xml:space="preserve"> plano</w:t>
      </w:r>
      <w:r>
        <w:rPr>
          <w:rFonts w:ascii="Times New Roman" w:hAnsi="Times New Roman" w:cs="Times New Roman"/>
          <w:sz w:val="24"/>
          <w:szCs w:val="24"/>
        </w:rPr>
        <w:t xml:space="preserve"> decenal</w:t>
      </w:r>
      <w:r w:rsidRPr="007019F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havia sido</w:t>
      </w:r>
      <w:r w:rsidRPr="007019FE">
        <w:rPr>
          <w:rFonts w:ascii="Times New Roman" w:hAnsi="Times New Roman" w:cs="Times New Roman"/>
          <w:sz w:val="24"/>
          <w:szCs w:val="24"/>
        </w:rPr>
        <w:t xml:space="preserve"> encerrado na data de 31/12/2015.</w:t>
      </w:r>
      <w:r w:rsidRPr="007019FE">
        <w:t xml:space="preserve"> </w:t>
      </w:r>
      <w:r w:rsidR="00654B3C">
        <w:rPr>
          <w:rFonts w:ascii="Times New Roman" w:hAnsi="Times New Roman" w:cs="Times New Roman"/>
          <w:sz w:val="24"/>
          <w:szCs w:val="24"/>
        </w:rPr>
        <w:t>E segundo a nota que obtiveram</w:t>
      </w:r>
      <w:r w:rsidRPr="007019FE">
        <w:rPr>
          <w:rFonts w:ascii="Times New Roman" w:hAnsi="Times New Roman" w:cs="Times New Roman"/>
          <w:sz w:val="24"/>
          <w:szCs w:val="24"/>
        </w:rPr>
        <w:t xml:space="preserve"> do órgão gestor, até a presente data não foi elaborado o plano municipal do próximo decênio.</w:t>
      </w:r>
    </w:p>
    <w:p w:rsidR="007019FE" w:rsidRDefault="007019FE" w:rsidP="00A13FA3">
      <w:pPr>
        <w:tabs>
          <w:tab w:val="left" w:pos="567"/>
          <w:tab w:val="left" w:pos="142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Diante dessa informação, os alunos apresentaram alguns elementos do plano nacional de assistência para direcionar o debate em sala de aula e discutimos a fragilidade da política municipal que até o momento não dispõe de um documento oficial para disponibilizar aos cidadãos. </w:t>
      </w:r>
    </w:p>
    <w:p w:rsidR="00926840" w:rsidRDefault="00926840" w:rsidP="00A13FA3">
      <w:pPr>
        <w:tabs>
          <w:tab w:val="left" w:pos="567"/>
          <w:tab w:val="left" w:pos="142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551C4" w:rsidRPr="007019FE" w:rsidRDefault="001551C4" w:rsidP="00A13FA3">
      <w:pPr>
        <w:tabs>
          <w:tab w:val="left" w:pos="567"/>
          <w:tab w:val="left" w:pos="142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D5513" w:rsidRPr="001551C4" w:rsidRDefault="007019FE" w:rsidP="00A13FA3">
      <w:pPr>
        <w:pStyle w:val="PargrafodaLista"/>
        <w:numPr>
          <w:ilvl w:val="0"/>
          <w:numId w:val="1"/>
        </w:numPr>
        <w:tabs>
          <w:tab w:val="left" w:pos="567"/>
          <w:tab w:val="left" w:pos="1427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1551C4">
        <w:rPr>
          <w:rFonts w:ascii="Times New Roman" w:hAnsi="Times New Roman" w:cs="Times New Roman"/>
          <w:i/>
          <w:sz w:val="28"/>
          <w:szCs w:val="28"/>
          <w:u w:val="single"/>
        </w:rPr>
        <w:t xml:space="preserve">Centro de Referência de Assistência Social - Morrinhos </w:t>
      </w:r>
    </w:p>
    <w:p w:rsidR="00FD5513" w:rsidRDefault="00605495" w:rsidP="00A13FA3">
      <w:pPr>
        <w:tabs>
          <w:tab w:val="left" w:pos="567"/>
          <w:tab w:val="left" w:pos="142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proofErr w:type="gramStart"/>
      <w:r w:rsidR="00FD5513" w:rsidRPr="00FD5513">
        <w:rPr>
          <w:rFonts w:ascii="Times New Roman" w:hAnsi="Times New Roman" w:cs="Times New Roman"/>
          <w:sz w:val="24"/>
          <w:szCs w:val="24"/>
        </w:rPr>
        <w:t>Débora de Oliveira Santos</w:t>
      </w:r>
      <w:proofErr w:type="gramEnd"/>
      <w:r w:rsidR="00FD5513" w:rsidRPr="00FD5513">
        <w:rPr>
          <w:rFonts w:ascii="Times New Roman" w:hAnsi="Times New Roman" w:cs="Times New Roman"/>
          <w:sz w:val="24"/>
          <w:szCs w:val="24"/>
        </w:rPr>
        <w:t xml:space="preserve">, Deise Santos da Silva, </w:t>
      </w:r>
      <w:proofErr w:type="spellStart"/>
      <w:r w:rsidR="00FD5513" w:rsidRPr="00FD5513">
        <w:rPr>
          <w:rFonts w:ascii="Times New Roman" w:hAnsi="Times New Roman" w:cs="Times New Roman"/>
          <w:sz w:val="24"/>
          <w:szCs w:val="24"/>
        </w:rPr>
        <w:t>Josadack</w:t>
      </w:r>
      <w:proofErr w:type="spellEnd"/>
      <w:r w:rsidR="00FD5513" w:rsidRPr="00FD5513">
        <w:rPr>
          <w:rFonts w:ascii="Times New Roman" w:hAnsi="Times New Roman" w:cs="Times New Roman"/>
          <w:sz w:val="24"/>
          <w:szCs w:val="24"/>
        </w:rPr>
        <w:t xml:space="preserve"> Santos, Lucilene Ribeiro da Silva</w:t>
      </w:r>
      <w:r w:rsidR="002E2580">
        <w:rPr>
          <w:rFonts w:ascii="Times New Roman" w:hAnsi="Times New Roman" w:cs="Times New Roman"/>
          <w:sz w:val="24"/>
          <w:szCs w:val="24"/>
        </w:rPr>
        <w:t xml:space="preserve"> e</w:t>
      </w:r>
      <w:r w:rsidR="00FD5513" w:rsidRPr="00FD5513">
        <w:rPr>
          <w:rFonts w:ascii="Times New Roman" w:hAnsi="Times New Roman" w:cs="Times New Roman"/>
          <w:sz w:val="24"/>
          <w:szCs w:val="24"/>
        </w:rPr>
        <w:t xml:space="preserve"> Rosimeire Rodrigues e Silva</w:t>
      </w:r>
      <w:r>
        <w:rPr>
          <w:rFonts w:ascii="Times New Roman" w:hAnsi="Times New Roman" w:cs="Times New Roman"/>
          <w:sz w:val="24"/>
          <w:szCs w:val="24"/>
        </w:rPr>
        <w:t xml:space="preserve"> apresentaram o</w:t>
      </w:r>
      <w:r w:rsidRPr="00605495">
        <w:rPr>
          <w:rFonts w:ascii="Times New Roman" w:hAnsi="Times New Roman" w:cs="Times New Roman"/>
          <w:sz w:val="24"/>
          <w:szCs w:val="24"/>
        </w:rPr>
        <w:t>s bairros pertencentes ao território do CRAS Morrinhos</w:t>
      </w:r>
      <w:r>
        <w:rPr>
          <w:rFonts w:ascii="Times New Roman" w:hAnsi="Times New Roman" w:cs="Times New Roman"/>
          <w:sz w:val="24"/>
          <w:szCs w:val="24"/>
        </w:rPr>
        <w:t>, o</w:t>
      </w:r>
      <w:r w:rsidR="002E2580">
        <w:rPr>
          <w:rFonts w:ascii="Times New Roman" w:hAnsi="Times New Roman" w:cs="Times New Roman"/>
          <w:sz w:val="24"/>
          <w:szCs w:val="24"/>
        </w:rPr>
        <w:t xml:space="preserve"> número de habitantes d</w:t>
      </w:r>
      <w:r w:rsidRPr="00605495">
        <w:rPr>
          <w:rFonts w:ascii="Times New Roman" w:hAnsi="Times New Roman" w:cs="Times New Roman"/>
          <w:sz w:val="24"/>
          <w:szCs w:val="24"/>
        </w:rPr>
        <w:t xml:space="preserve">este território </w:t>
      </w:r>
      <w:r>
        <w:rPr>
          <w:rFonts w:ascii="Times New Roman" w:hAnsi="Times New Roman" w:cs="Times New Roman"/>
          <w:sz w:val="24"/>
          <w:szCs w:val="24"/>
        </w:rPr>
        <w:t>(</w:t>
      </w:r>
      <w:r w:rsidRPr="00605495">
        <w:rPr>
          <w:rFonts w:ascii="Times New Roman" w:hAnsi="Times New Roman" w:cs="Times New Roman"/>
          <w:sz w:val="24"/>
          <w:szCs w:val="24"/>
        </w:rPr>
        <w:t>é de 48.595 e equivale a 17% da população total do município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605495">
        <w:rPr>
          <w:rFonts w:ascii="Times New Roman" w:hAnsi="Times New Roman" w:cs="Times New Roman"/>
          <w:sz w:val="24"/>
          <w:szCs w:val="24"/>
        </w:rPr>
        <w:t>. Todos os bairros deste território estão na linha de vulnerabilidade e risco social.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E2580">
        <w:rPr>
          <w:rFonts w:ascii="Times New Roman" w:hAnsi="Times New Roman" w:cs="Times New Roman"/>
          <w:sz w:val="24"/>
          <w:szCs w:val="24"/>
        </w:rPr>
        <w:t>Os alunos a</w:t>
      </w:r>
      <w:r>
        <w:rPr>
          <w:rFonts w:ascii="Times New Roman" w:hAnsi="Times New Roman" w:cs="Times New Roman"/>
          <w:sz w:val="24"/>
          <w:szCs w:val="24"/>
        </w:rPr>
        <w:t>presentaram também a programação do CRAS e o plano de trabalho de 2016.</w:t>
      </w:r>
    </w:p>
    <w:p w:rsidR="00605495" w:rsidRDefault="00605495" w:rsidP="00A13FA3">
      <w:pPr>
        <w:tabs>
          <w:tab w:val="left" w:pos="567"/>
          <w:tab w:val="left" w:pos="142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ab/>
        <w:t>O grupo fez um levantamento da verba repassa</w:t>
      </w:r>
      <w:r w:rsidR="002E2580">
        <w:rPr>
          <w:rFonts w:ascii="Times New Roman" w:hAnsi="Times New Roman" w:cs="Times New Roman"/>
          <w:sz w:val="24"/>
          <w:szCs w:val="24"/>
        </w:rPr>
        <w:t>da ao equipamento, apresentando os dados</w:t>
      </w:r>
      <w:r>
        <w:rPr>
          <w:rFonts w:ascii="Times New Roman" w:hAnsi="Times New Roman" w:cs="Times New Roman"/>
          <w:sz w:val="24"/>
          <w:szCs w:val="24"/>
        </w:rPr>
        <w:t xml:space="preserve"> através de um gráfico. Na análise do gráfico ficou evidente que </w:t>
      </w:r>
      <w:r w:rsidRPr="00605495">
        <w:rPr>
          <w:rFonts w:ascii="Times New Roman" w:hAnsi="Times New Roman" w:cs="Times New Roman"/>
          <w:sz w:val="24"/>
          <w:szCs w:val="24"/>
        </w:rPr>
        <w:t xml:space="preserve">considerando que o repasse de verbas </w:t>
      </w:r>
      <w:r w:rsidR="002E2580">
        <w:rPr>
          <w:rFonts w:ascii="Times New Roman" w:hAnsi="Times New Roman" w:cs="Times New Roman"/>
          <w:sz w:val="24"/>
          <w:szCs w:val="24"/>
        </w:rPr>
        <w:t>é</w:t>
      </w:r>
      <w:r w:rsidRPr="00605495">
        <w:rPr>
          <w:rFonts w:ascii="Times New Roman" w:hAnsi="Times New Roman" w:cs="Times New Roman"/>
          <w:sz w:val="24"/>
          <w:szCs w:val="24"/>
        </w:rPr>
        <w:t xml:space="preserve"> de fundo para fundo, evidencia-se que </w:t>
      </w:r>
      <w:r>
        <w:rPr>
          <w:rFonts w:ascii="Times New Roman" w:hAnsi="Times New Roman" w:cs="Times New Roman"/>
          <w:sz w:val="24"/>
          <w:szCs w:val="24"/>
        </w:rPr>
        <w:t xml:space="preserve">o </w:t>
      </w:r>
      <w:r w:rsidRPr="00605495">
        <w:rPr>
          <w:rFonts w:ascii="Times New Roman" w:hAnsi="Times New Roman" w:cs="Times New Roman"/>
          <w:sz w:val="24"/>
          <w:szCs w:val="24"/>
        </w:rPr>
        <w:t xml:space="preserve">Guarujá não possui o Fundo Municipal de Assistência Social. Com estes apontamentos, </w:t>
      </w:r>
      <w:r>
        <w:rPr>
          <w:rFonts w:ascii="Times New Roman" w:hAnsi="Times New Roman" w:cs="Times New Roman"/>
          <w:sz w:val="24"/>
          <w:szCs w:val="24"/>
        </w:rPr>
        <w:t>pode-se</w:t>
      </w:r>
      <w:r w:rsidRPr="00605495">
        <w:rPr>
          <w:rFonts w:ascii="Times New Roman" w:hAnsi="Times New Roman" w:cs="Times New Roman"/>
          <w:sz w:val="24"/>
          <w:szCs w:val="24"/>
        </w:rPr>
        <w:t xml:space="preserve"> considerar que a assistência social </w:t>
      </w:r>
      <w:r>
        <w:rPr>
          <w:rFonts w:ascii="Times New Roman" w:hAnsi="Times New Roman" w:cs="Times New Roman"/>
          <w:sz w:val="24"/>
          <w:szCs w:val="24"/>
        </w:rPr>
        <w:t>do município</w:t>
      </w:r>
      <w:r w:rsidRPr="00605495">
        <w:rPr>
          <w:rFonts w:ascii="Times New Roman" w:hAnsi="Times New Roman" w:cs="Times New Roman"/>
          <w:sz w:val="24"/>
          <w:szCs w:val="24"/>
        </w:rPr>
        <w:t xml:space="preserve"> está sujeita a desvios de verbas já que todo o dinheiro repassado ao município </w:t>
      </w:r>
      <w:r>
        <w:rPr>
          <w:rFonts w:ascii="Times New Roman" w:hAnsi="Times New Roman" w:cs="Times New Roman"/>
          <w:sz w:val="24"/>
          <w:szCs w:val="24"/>
        </w:rPr>
        <w:t>não é repassado diretamente para a</w:t>
      </w:r>
      <w:r w:rsidRPr="00605495">
        <w:rPr>
          <w:rFonts w:ascii="Times New Roman" w:hAnsi="Times New Roman" w:cs="Times New Roman"/>
          <w:sz w:val="24"/>
          <w:szCs w:val="24"/>
        </w:rPr>
        <w:t xml:space="preserve"> Secretaria de Desenvolvimento e Assistência Social (SEDEAS) e, por conseguinte ao CRAS.</w:t>
      </w:r>
    </w:p>
    <w:p w:rsidR="00926840" w:rsidRDefault="00926840" w:rsidP="00A13FA3">
      <w:pPr>
        <w:tabs>
          <w:tab w:val="left" w:pos="567"/>
          <w:tab w:val="left" w:pos="142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Além disso, o grupo fez um levantamento das demandas do território administrativo do CRAS Morrinhos. D</w:t>
      </w:r>
      <w:r w:rsidRPr="00926840">
        <w:rPr>
          <w:rFonts w:ascii="Times New Roman" w:hAnsi="Times New Roman" w:cs="Times New Roman"/>
          <w:sz w:val="24"/>
          <w:szCs w:val="24"/>
        </w:rPr>
        <w:t xml:space="preserve">estacam-se diversos determinantes da vulnerabilidade social presente no território de várias naturezas: ambiental, econômicas, fisiológicas, psicológicas, legais e sociais. </w:t>
      </w:r>
      <w:r>
        <w:rPr>
          <w:rFonts w:ascii="Times New Roman" w:hAnsi="Times New Roman" w:cs="Times New Roman"/>
          <w:sz w:val="24"/>
          <w:szCs w:val="24"/>
        </w:rPr>
        <w:t>Mas uma demanda espec</w:t>
      </w:r>
      <w:r w:rsidR="002E2580">
        <w:rPr>
          <w:rFonts w:ascii="Times New Roman" w:hAnsi="Times New Roman" w:cs="Times New Roman"/>
          <w:sz w:val="24"/>
          <w:szCs w:val="24"/>
        </w:rPr>
        <w:t>í</w:t>
      </w:r>
      <w:r>
        <w:rPr>
          <w:rFonts w:ascii="Times New Roman" w:hAnsi="Times New Roman" w:cs="Times New Roman"/>
          <w:sz w:val="24"/>
          <w:szCs w:val="24"/>
        </w:rPr>
        <w:t xml:space="preserve">fica é apontada neste território: a ocupação de algumas famílias numa área de invasão corrobora para </w:t>
      </w:r>
      <w:r w:rsidRPr="00926840">
        <w:rPr>
          <w:rFonts w:ascii="Times New Roman" w:hAnsi="Times New Roman" w:cs="Times New Roman"/>
          <w:sz w:val="24"/>
          <w:szCs w:val="24"/>
        </w:rPr>
        <w:t>a precariedade das moradi</w:t>
      </w:r>
      <w:r w:rsidR="002E2580">
        <w:rPr>
          <w:rFonts w:ascii="Times New Roman" w:hAnsi="Times New Roman" w:cs="Times New Roman"/>
          <w:sz w:val="24"/>
          <w:szCs w:val="24"/>
        </w:rPr>
        <w:t xml:space="preserve">as, sem, inclusive, </w:t>
      </w:r>
      <w:r>
        <w:rPr>
          <w:rFonts w:ascii="Times New Roman" w:hAnsi="Times New Roman" w:cs="Times New Roman"/>
          <w:sz w:val="24"/>
          <w:szCs w:val="24"/>
        </w:rPr>
        <w:t>saneamento básico.</w:t>
      </w:r>
    </w:p>
    <w:p w:rsidR="00926840" w:rsidRDefault="00926840" w:rsidP="00A13FA3">
      <w:pPr>
        <w:tabs>
          <w:tab w:val="left" w:pos="567"/>
          <w:tab w:val="left" w:pos="142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1551C4" w:rsidRDefault="001551C4" w:rsidP="00A13FA3">
      <w:pPr>
        <w:tabs>
          <w:tab w:val="left" w:pos="567"/>
          <w:tab w:val="left" w:pos="142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26840" w:rsidRPr="001551C4" w:rsidRDefault="00926840" w:rsidP="00A13FA3">
      <w:pPr>
        <w:pStyle w:val="PargrafodaLista"/>
        <w:numPr>
          <w:ilvl w:val="0"/>
          <w:numId w:val="1"/>
        </w:numPr>
        <w:tabs>
          <w:tab w:val="left" w:pos="567"/>
          <w:tab w:val="left" w:pos="1427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1551C4">
        <w:rPr>
          <w:rFonts w:ascii="Times New Roman" w:hAnsi="Times New Roman" w:cs="Times New Roman"/>
          <w:i/>
          <w:sz w:val="28"/>
          <w:szCs w:val="28"/>
          <w:u w:val="single"/>
        </w:rPr>
        <w:t>Centro de Referência de Assistência Social – Enseada</w:t>
      </w:r>
    </w:p>
    <w:p w:rsidR="00926840" w:rsidRDefault="00926840" w:rsidP="00A13FA3">
      <w:pPr>
        <w:tabs>
          <w:tab w:val="left" w:pos="567"/>
          <w:tab w:val="left" w:pos="142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926840">
        <w:rPr>
          <w:rFonts w:ascii="Times New Roman" w:hAnsi="Times New Roman" w:cs="Times New Roman"/>
          <w:sz w:val="24"/>
          <w:szCs w:val="24"/>
        </w:rPr>
        <w:t>Kellen</w:t>
      </w:r>
      <w:proofErr w:type="spellEnd"/>
      <w:r w:rsidRPr="00926840">
        <w:rPr>
          <w:rFonts w:ascii="Times New Roman" w:hAnsi="Times New Roman" w:cs="Times New Roman"/>
          <w:sz w:val="24"/>
          <w:szCs w:val="24"/>
        </w:rPr>
        <w:t xml:space="preserve"> Cristina da Silva, </w:t>
      </w:r>
      <w:proofErr w:type="spellStart"/>
      <w:r w:rsidRPr="00926840">
        <w:rPr>
          <w:rFonts w:ascii="Times New Roman" w:hAnsi="Times New Roman" w:cs="Times New Roman"/>
          <w:sz w:val="24"/>
          <w:szCs w:val="24"/>
        </w:rPr>
        <w:t>Mariziele</w:t>
      </w:r>
      <w:proofErr w:type="spellEnd"/>
      <w:r w:rsidRPr="00926840">
        <w:rPr>
          <w:rFonts w:ascii="Times New Roman" w:hAnsi="Times New Roman" w:cs="Times New Roman"/>
          <w:sz w:val="24"/>
          <w:szCs w:val="24"/>
        </w:rPr>
        <w:t xml:space="preserve"> dos Anjos Alves, Jaqueline Pinto Pinheiro, Simone Ferreira de Jesus, Tatiane Costa</w:t>
      </w:r>
      <w:r>
        <w:rPr>
          <w:rFonts w:ascii="Times New Roman" w:hAnsi="Times New Roman" w:cs="Times New Roman"/>
          <w:sz w:val="24"/>
          <w:szCs w:val="24"/>
        </w:rPr>
        <w:t xml:space="preserve"> apresentaram os s</w:t>
      </w:r>
      <w:r w:rsidRPr="00926840">
        <w:rPr>
          <w:rFonts w:ascii="Times New Roman" w:hAnsi="Times New Roman" w:cs="Times New Roman"/>
          <w:sz w:val="24"/>
          <w:szCs w:val="24"/>
        </w:rPr>
        <w:t>erviços que estruturam o Centro de Referência de Assistência Social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926840">
        <w:rPr>
          <w:rFonts w:ascii="Times New Roman" w:hAnsi="Times New Roman" w:cs="Times New Roman"/>
          <w:sz w:val="24"/>
          <w:szCs w:val="24"/>
        </w:rPr>
        <w:t>Serviços de Proteção e Atendimento Integral as famílias- PAIF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926840">
        <w:rPr>
          <w:rFonts w:ascii="Times New Roman" w:hAnsi="Times New Roman" w:cs="Times New Roman"/>
          <w:sz w:val="24"/>
          <w:szCs w:val="24"/>
        </w:rPr>
        <w:t>Serviço de Convivência e Fortalecimento de Vínculos (SCFV)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926840">
        <w:rPr>
          <w:rFonts w:ascii="Times New Roman" w:hAnsi="Times New Roman" w:cs="Times New Roman"/>
          <w:sz w:val="24"/>
          <w:szCs w:val="24"/>
        </w:rPr>
        <w:t xml:space="preserve">Serviço de Proteção Social Básica no domicílio para pessoas com deficiência </w:t>
      </w:r>
      <w:proofErr w:type="gramStart"/>
      <w:r w:rsidRPr="00926840">
        <w:rPr>
          <w:rFonts w:ascii="Times New Roman" w:hAnsi="Times New Roman" w:cs="Times New Roman"/>
          <w:sz w:val="24"/>
          <w:szCs w:val="24"/>
        </w:rPr>
        <w:t>e</w:t>
      </w:r>
      <w:proofErr w:type="gramEnd"/>
      <w:r w:rsidRPr="00926840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926840">
        <w:rPr>
          <w:rFonts w:ascii="Times New Roman" w:hAnsi="Times New Roman" w:cs="Times New Roman"/>
          <w:sz w:val="24"/>
          <w:szCs w:val="24"/>
        </w:rPr>
        <w:t>idosas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926840" w:rsidRDefault="00926840" w:rsidP="00A13FA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26840">
        <w:rPr>
          <w:rFonts w:ascii="Times New Roman" w:hAnsi="Times New Roman" w:cs="Times New Roman"/>
          <w:sz w:val="24"/>
          <w:szCs w:val="24"/>
        </w:rPr>
        <w:t xml:space="preserve">Também foram apresentados os programas e projetos desenvolvidos, tais como: a) </w:t>
      </w:r>
      <w:r w:rsidRPr="00926840">
        <w:rPr>
          <w:rFonts w:ascii="Times New Roman" w:hAnsi="Times New Roman" w:cs="Times New Roman"/>
          <w:b/>
          <w:sz w:val="24"/>
          <w:szCs w:val="24"/>
        </w:rPr>
        <w:t>Ação jovem</w:t>
      </w:r>
      <w:r w:rsidRPr="00926840">
        <w:rPr>
          <w:rFonts w:ascii="Times New Roman" w:hAnsi="Times New Roman" w:cs="Times New Roman"/>
          <w:sz w:val="24"/>
          <w:szCs w:val="24"/>
        </w:rPr>
        <w:t xml:space="preserve">, para 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926840">
        <w:rPr>
          <w:rFonts w:ascii="Times New Roman" w:hAnsi="Times New Roman" w:cs="Times New Roman"/>
          <w:sz w:val="24"/>
          <w:szCs w:val="24"/>
        </w:rPr>
        <w:t>stimular a conclusão da educação básica e preparar o jovem para o mercado de trabalho</w:t>
      </w:r>
      <w:r>
        <w:rPr>
          <w:rFonts w:ascii="Times New Roman" w:hAnsi="Times New Roman" w:cs="Times New Roman"/>
          <w:sz w:val="24"/>
          <w:szCs w:val="24"/>
        </w:rPr>
        <w:t xml:space="preserve">; b) </w:t>
      </w:r>
      <w:r w:rsidRPr="00926840">
        <w:rPr>
          <w:rFonts w:ascii="Times New Roman" w:hAnsi="Times New Roman" w:cs="Times New Roman"/>
          <w:b/>
          <w:sz w:val="24"/>
          <w:szCs w:val="24"/>
        </w:rPr>
        <w:t>Renda cidadã</w:t>
      </w:r>
      <w:r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Pr="00926840">
        <w:rPr>
          <w:rFonts w:ascii="Times New Roman" w:hAnsi="Times New Roman" w:cs="Times New Roman"/>
          <w:sz w:val="24"/>
          <w:szCs w:val="24"/>
        </w:rPr>
        <w:t xml:space="preserve">que </w:t>
      </w:r>
      <w:r>
        <w:rPr>
          <w:rFonts w:ascii="Times New Roman" w:hAnsi="Times New Roman" w:cs="Times New Roman"/>
          <w:sz w:val="24"/>
          <w:szCs w:val="24"/>
        </w:rPr>
        <w:t>v</w:t>
      </w:r>
      <w:r w:rsidR="002E2580">
        <w:rPr>
          <w:rFonts w:ascii="Times New Roman" w:hAnsi="Times New Roman" w:cs="Times New Roman"/>
          <w:sz w:val="24"/>
          <w:szCs w:val="24"/>
        </w:rPr>
        <w:t xml:space="preserve">isa </w:t>
      </w:r>
      <w:proofErr w:type="gramStart"/>
      <w:r w:rsidR="002E2580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="002E258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E2580">
        <w:rPr>
          <w:rFonts w:ascii="Times New Roman" w:hAnsi="Times New Roman" w:cs="Times New Roman"/>
          <w:sz w:val="24"/>
          <w:szCs w:val="24"/>
        </w:rPr>
        <w:t>auto-</w:t>
      </w:r>
      <w:r w:rsidRPr="00926840">
        <w:rPr>
          <w:rFonts w:ascii="Times New Roman" w:hAnsi="Times New Roman" w:cs="Times New Roman"/>
          <w:sz w:val="24"/>
          <w:szCs w:val="24"/>
        </w:rPr>
        <w:t>sustentação</w:t>
      </w:r>
      <w:proofErr w:type="spellEnd"/>
      <w:r w:rsidRPr="00926840">
        <w:rPr>
          <w:rFonts w:ascii="Times New Roman" w:hAnsi="Times New Roman" w:cs="Times New Roman"/>
          <w:sz w:val="24"/>
          <w:szCs w:val="24"/>
        </w:rPr>
        <w:t xml:space="preserve"> e a melhoria na qualidade de vida da f</w:t>
      </w:r>
      <w:r>
        <w:rPr>
          <w:rFonts w:ascii="Times New Roman" w:hAnsi="Times New Roman" w:cs="Times New Roman"/>
          <w:sz w:val="24"/>
          <w:szCs w:val="24"/>
        </w:rPr>
        <w:t xml:space="preserve">amília beneficiária do programa; c) </w:t>
      </w:r>
      <w:r w:rsidRPr="00926840">
        <w:rPr>
          <w:rFonts w:ascii="Times New Roman" w:hAnsi="Times New Roman" w:cs="Times New Roman"/>
          <w:b/>
          <w:sz w:val="24"/>
          <w:szCs w:val="24"/>
        </w:rPr>
        <w:t>Grupo informativo bolsa família</w:t>
      </w:r>
      <w:r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Pr="00926840">
        <w:rPr>
          <w:rFonts w:ascii="Times New Roman" w:hAnsi="Times New Roman" w:cs="Times New Roman"/>
          <w:sz w:val="24"/>
          <w:szCs w:val="24"/>
        </w:rPr>
        <w:t>grupo de orientação e acompanhamento das condicionalidades do bolsa família</w:t>
      </w:r>
      <w:r>
        <w:rPr>
          <w:rFonts w:ascii="Times New Roman" w:hAnsi="Times New Roman" w:cs="Times New Roman"/>
          <w:sz w:val="24"/>
          <w:szCs w:val="24"/>
        </w:rPr>
        <w:t xml:space="preserve">;  d) </w:t>
      </w:r>
      <w:r w:rsidRPr="00926840">
        <w:rPr>
          <w:rFonts w:ascii="Times New Roman" w:hAnsi="Times New Roman" w:cs="Times New Roman"/>
          <w:b/>
          <w:sz w:val="24"/>
          <w:szCs w:val="24"/>
        </w:rPr>
        <w:t>Oficinas de artesanato</w:t>
      </w:r>
      <w:r>
        <w:rPr>
          <w:rFonts w:ascii="Times New Roman" w:hAnsi="Times New Roman" w:cs="Times New Roman"/>
          <w:b/>
          <w:sz w:val="24"/>
          <w:szCs w:val="24"/>
        </w:rPr>
        <w:t xml:space="preserve">, e) </w:t>
      </w:r>
      <w:r w:rsidRPr="00926840">
        <w:rPr>
          <w:rFonts w:ascii="Times New Roman" w:hAnsi="Times New Roman" w:cs="Times New Roman"/>
          <w:b/>
          <w:sz w:val="24"/>
          <w:szCs w:val="24"/>
        </w:rPr>
        <w:t>Saúde</w:t>
      </w:r>
      <w:r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Pr="00926840">
        <w:rPr>
          <w:rFonts w:ascii="Times New Roman" w:hAnsi="Times New Roman" w:cs="Times New Roman"/>
          <w:sz w:val="24"/>
          <w:szCs w:val="24"/>
        </w:rPr>
        <w:t>os responsáveis devem acompanhar o cartão de vacinação da criança, bem como o crescimento e desenvolvimento. Acompanhamento de gestantes e nutrizes.</w:t>
      </w:r>
    </w:p>
    <w:p w:rsidR="00926840" w:rsidRDefault="002E2580" w:rsidP="002E2580">
      <w:pPr>
        <w:spacing w:after="0" w:line="360" w:lineRule="auto"/>
        <w:ind w:firstLine="57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</w:t>
      </w:r>
      <w:r w:rsidR="00926840">
        <w:rPr>
          <w:rFonts w:ascii="Times New Roman" w:hAnsi="Times New Roman" w:cs="Times New Roman"/>
          <w:sz w:val="24"/>
          <w:szCs w:val="24"/>
        </w:rPr>
        <w:t xml:space="preserve">s </w:t>
      </w:r>
      <w:r w:rsidR="00926840" w:rsidRPr="00926840">
        <w:rPr>
          <w:rFonts w:ascii="Times New Roman" w:hAnsi="Times New Roman" w:cs="Times New Roman"/>
          <w:sz w:val="24"/>
          <w:szCs w:val="24"/>
        </w:rPr>
        <w:t>dificuldades encontradas</w:t>
      </w:r>
      <w:r w:rsidR="00926840">
        <w:rPr>
          <w:rFonts w:ascii="Times New Roman" w:hAnsi="Times New Roman" w:cs="Times New Roman"/>
          <w:sz w:val="24"/>
          <w:szCs w:val="24"/>
        </w:rPr>
        <w:t xml:space="preserve"> apontam que o</w:t>
      </w:r>
      <w:r w:rsidR="00926840" w:rsidRPr="00926840">
        <w:rPr>
          <w:rFonts w:ascii="Times New Roman" w:hAnsi="Times New Roman" w:cs="Times New Roman"/>
          <w:sz w:val="24"/>
          <w:szCs w:val="24"/>
        </w:rPr>
        <w:t xml:space="preserve"> CRAS Enseada está localizado em uma área afastada dos seus territórios de abrangência</w:t>
      </w:r>
      <w:r>
        <w:rPr>
          <w:rFonts w:ascii="Times New Roman" w:hAnsi="Times New Roman" w:cs="Times New Roman"/>
          <w:sz w:val="24"/>
          <w:szCs w:val="24"/>
        </w:rPr>
        <w:t>,</w:t>
      </w:r>
      <w:r w:rsidR="00926840" w:rsidRPr="00926840">
        <w:rPr>
          <w:rFonts w:ascii="Times New Roman" w:hAnsi="Times New Roman" w:cs="Times New Roman"/>
          <w:sz w:val="24"/>
          <w:szCs w:val="24"/>
        </w:rPr>
        <w:t xml:space="preserve"> o que dificulta o acesso dos usuários e uma interve</w:t>
      </w:r>
      <w:r w:rsidR="00926840">
        <w:rPr>
          <w:rFonts w:ascii="Times New Roman" w:hAnsi="Times New Roman" w:cs="Times New Roman"/>
          <w:sz w:val="24"/>
          <w:szCs w:val="24"/>
        </w:rPr>
        <w:t>nção profissional mais ampliada.</w:t>
      </w:r>
    </w:p>
    <w:p w:rsidR="00322368" w:rsidRPr="001551C4" w:rsidRDefault="00322368" w:rsidP="00A13FA3">
      <w:pPr>
        <w:pStyle w:val="PargrafodaLista"/>
        <w:numPr>
          <w:ilvl w:val="0"/>
          <w:numId w:val="1"/>
        </w:numPr>
        <w:tabs>
          <w:tab w:val="left" w:pos="567"/>
          <w:tab w:val="left" w:pos="1427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1551C4">
        <w:rPr>
          <w:rFonts w:ascii="Times New Roman" w:hAnsi="Times New Roman" w:cs="Times New Roman"/>
          <w:i/>
          <w:sz w:val="28"/>
          <w:szCs w:val="28"/>
          <w:u w:val="single"/>
        </w:rPr>
        <w:lastRenderedPageBreak/>
        <w:t xml:space="preserve">Centro de Referência de Assistência Social – Santa Rosa </w:t>
      </w:r>
    </w:p>
    <w:p w:rsidR="00926840" w:rsidRDefault="00322368" w:rsidP="00A13FA3">
      <w:pPr>
        <w:spacing w:after="0" w:line="360" w:lineRule="auto"/>
        <w:ind w:firstLine="570"/>
        <w:jc w:val="both"/>
        <w:rPr>
          <w:rFonts w:ascii="Times New Roman" w:hAnsi="Times New Roman" w:cs="Times New Roman"/>
          <w:sz w:val="24"/>
          <w:szCs w:val="24"/>
        </w:rPr>
      </w:pPr>
      <w:r w:rsidRPr="00322368">
        <w:rPr>
          <w:rFonts w:ascii="Times New Roman" w:hAnsi="Times New Roman" w:cs="Times New Roman"/>
          <w:sz w:val="24"/>
          <w:szCs w:val="24"/>
        </w:rPr>
        <w:t>Gerardo Silva, Maria Cristina Silva, Regiane Cardoso</w:t>
      </w:r>
      <w:r>
        <w:rPr>
          <w:rFonts w:ascii="Times New Roman" w:hAnsi="Times New Roman" w:cs="Times New Roman"/>
          <w:sz w:val="24"/>
          <w:szCs w:val="24"/>
        </w:rPr>
        <w:t xml:space="preserve"> apresentaram os territórios de abrangência do equipamento, que somam </w:t>
      </w:r>
      <w:r w:rsidRPr="00322368">
        <w:rPr>
          <w:rFonts w:ascii="Times New Roman" w:hAnsi="Times New Roman" w:cs="Times New Roman"/>
          <w:sz w:val="24"/>
          <w:szCs w:val="24"/>
        </w:rPr>
        <w:t>60.4169</w:t>
      </w:r>
      <w:r>
        <w:rPr>
          <w:rFonts w:ascii="Times New Roman" w:hAnsi="Times New Roman" w:cs="Times New Roman"/>
          <w:sz w:val="24"/>
          <w:szCs w:val="24"/>
        </w:rPr>
        <w:t xml:space="preserve"> habitantes. Apontaram também que as</w:t>
      </w:r>
      <w:r w:rsidRPr="00322368">
        <w:rPr>
          <w:rFonts w:ascii="Times New Roman" w:hAnsi="Times New Roman" w:cs="Times New Roman"/>
          <w:sz w:val="24"/>
          <w:szCs w:val="24"/>
        </w:rPr>
        <w:t xml:space="preserve"> oficinas são desenvolvidas para </w:t>
      </w:r>
      <w:r w:rsidR="002E2580">
        <w:rPr>
          <w:rFonts w:ascii="Times New Roman" w:hAnsi="Times New Roman" w:cs="Times New Roman"/>
          <w:sz w:val="24"/>
          <w:szCs w:val="24"/>
        </w:rPr>
        <w:t>aqueles</w:t>
      </w:r>
      <w:r w:rsidRPr="00322368">
        <w:rPr>
          <w:rFonts w:ascii="Times New Roman" w:hAnsi="Times New Roman" w:cs="Times New Roman"/>
          <w:sz w:val="24"/>
          <w:szCs w:val="24"/>
        </w:rPr>
        <w:t xml:space="preserve"> que residem na Pastoral das crianças Santa Cruz e na </w:t>
      </w:r>
      <w:r>
        <w:rPr>
          <w:rFonts w:ascii="Times New Roman" w:hAnsi="Times New Roman" w:cs="Times New Roman"/>
          <w:sz w:val="24"/>
          <w:szCs w:val="24"/>
        </w:rPr>
        <w:t>Pastoral das crianças Santo Antô</w:t>
      </w:r>
      <w:r w:rsidRPr="00322368">
        <w:rPr>
          <w:rFonts w:ascii="Times New Roman" w:hAnsi="Times New Roman" w:cs="Times New Roman"/>
          <w:sz w:val="24"/>
          <w:szCs w:val="24"/>
        </w:rPr>
        <w:t>nio.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22368">
        <w:rPr>
          <w:rFonts w:ascii="Times New Roman" w:hAnsi="Times New Roman" w:cs="Times New Roman"/>
          <w:sz w:val="24"/>
          <w:szCs w:val="24"/>
        </w:rPr>
        <w:t>As demais oficinas são desenvolvidas no CRAS-Santa Rosa.</w:t>
      </w:r>
    </w:p>
    <w:p w:rsidR="00322368" w:rsidRPr="00322368" w:rsidRDefault="00322368" w:rsidP="00A13FA3">
      <w:pPr>
        <w:spacing w:after="0" w:line="360" w:lineRule="auto"/>
        <w:ind w:firstLine="57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Indicaram também os </w:t>
      </w:r>
      <w:r w:rsidRPr="00322368">
        <w:rPr>
          <w:rFonts w:ascii="Times New Roman" w:hAnsi="Times New Roman" w:cs="Times New Roman"/>
          <w:sz w:val="24"/>
          <w:szCs w:val="24"/>
        </w:rPr>
        <w:t>Projetos desenvolvidos no CRAS-Santa Rosa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</w:p>
    <w:p w:rsidR="00322368" w:rsidRPr="00322368" w:rsidRDefault="00322368" w:rsidP="002E2580">
      <w:pPr>
        <w:spacing w:after="0" w:line="240" w:lineRule="auto"/>
        <w:ind w:firstLine="570"/>
        <w:jc w:val="both"/>
        <w:rPr>
          <w:rFonts w:ascii="Times New Roman" w:hAnsi="Times New Roman" w:cs="Times New Roman"/>
          <w:sz w:val="24"/>
          <w:szCs w:val="24"/>
        </w:rPr>
      </w:pPr>
      <w:r w:rsidRPr="00322368">
        <w:rPr>
          <w:rFonts w:ascii="Times New Roman" w:hAnsi="Times New Roman" w:cs="Times New Roman"/>
          <w:sz w:val="24"/>
          <w:szCs w:val="24"/>
        </w:rPr>
        <w:t>1-Serviço de Convivência e Fortalecimento de Vínculos (SCFV)</w:t>
      </w:r>
    </w:p>
    <w:p w:rsidR="00322368" w:rsidRPr="00322368" w:rsidRDefault="00322368" w:rsidP="002E2580">
      <w:pPr>
        <w:spacing w:after="0" w:line="240" w:lineRule="auto"/>
        <w:ind w:firstLine="570"/>
        <w:jc w:val="both"/>
        <w:rPr>
          <w:rFonts w:ascii="Times New Roman" w:hAnsi="Times New Roman" w:cs="Times New Roman"/>
          <w:sz w:val="24"/>
          <w:szCs w:val="24"/>
        </w:rPr>
      </w:pPr>
      <w:r w:rsidRPr="00322368">
        <w:rPr>
          <w:rFonts w:ascii="Times New Roman" w:hAnsi="Times New Roman" w:cs="Times New Roman"/>
          <w:sz w:val="24"/>
          <w:szCs w:val="24"/>
        </w:rPr>
        <w:t xml:space="preserve">2-SCFV Para Pessoa Idosa </w:t>
      </w:r>
    </w:p>
    <w:p w:rsidR="00322368" w:rsidRPr="00322368" w:rsidRDefault="00322368" w:rsidP="002E2580">
      <w:pPr>
        <w:spacing w:after="0" w:line="240" w:lineRule="auto"/>
        <w:ind w:firstLine="570"/>
        <w:jc w:val="both"/>
        <w:rPr>
          <w:rFonts w:ascii="Times New Roman" w:hAnsi="Times New Roman" w:cs="Times New Roman"/>
          <w:sz w:val="24"/>
          <w:szCs w:val="24"/>
        </w:rPr>
      </w:pPr>
      <w:r w:rsidRPr="00322368">
        <w:rPr>
          <w:rFonts w:ascii="Times New Roman" w:hAnsi="Times New Roman" w:cs="Times New Roman"/>
          <w:sz w:val="24"/>
          <w:szCs w:val="24"/>
        </w:rPr>
        <w:t>3-Ampliação da informação sobre direitos e inserção no</w:t>
      </w:r>
      <w:proofErr w:type="gramStart"/>
      <w:r w:rsidRPr="00322368">
        <w:rPr>
          <w:rFonts w:ascii="Times New Roman" w:hAnsi="Times New Roman" w:cs="Times New Roman"/>
          <w:sz w:val="24"/>
          <w:szCs w:val="24"/>
        </w:rPr>
        <w:t xml:space="preserve">  </w:t>
      </w:r>
      <w:proofErr w:type="gramEnd"/>
      <w:r w:rsidRPr="00322368">
        <w:rPr>
          <w:rFonts w:ascii="Times New Roman" w:hAnsi="Times New Roman" w:cs="Times New Roman"/>
          <w:sz w:val="24"/>
          <w:szCs w:val="24"/>
        </w:rPr>
        <w:t>mercado de trabalho</w:t>
      </w:r>
    </w:p>
    <w:p w:rsidR="00322368" w:rsidRPr="00322368" w:rsidRDefault="00322368" w:rsidP="002E2580">
      <w:pPr>
        <w:spacing w:after="0" w:line="240" w:lineRule="auto"/>
        <w:ind w:firstLine="570"/>
        <w:jc w:val="both"/>
        <w:rPr>
          <w:rFonts w:ascii="Times New Roman" w:hAnsi="Times New Roman" w:cs="Times New Roman"/>
          <w:sz w:val="24"/>
          <w:szCs w:val="24"/>
        </w:rPr>
      </w:pPr>
      <w:r w:rsidRPr="00322368">
        <w:rPr>
          <w:rFonts w:ascii="Times New Roman" w:hAnsi="Times New Roman" w:cs="Times New Roman"/>
          <w:sz w:val="24"/>
          <w:szCs w:val="24"/>
        </w:rPr>
        <w:t xml:space="preserve">4-Orientação e acesso à Bolsa Família </w:t>
      </w:r>
    </w:p>
    <w:p w:rsidR="00322368" w:rsidRPr="00322368" w:rsidRDefault="00322368" w:rsidP="002E2580">
      <w:pPr>
        <w:spacing w:after="0" w:line="240" w:lineRule="auto"/>
        <w:ind w:firstLine="570"/>
        <w:jc w:val="both"/>
        <w:rPr>
          <w:rFonts w:ascii="Times New Roman" w:hAnsi="Times New Roman" w:cs="Times New Roman"/>
          <w:sz w:val="24"/>
          <w:szCs w:val="24"/>
        </w:rPr>
      </w:pPr>
      <w:r w:rsidRPr="00322368">
        <w:rPr>
          <w:rFonts w:ascii="Times New Roman" w:hAnsi="Times New Roman" w:cs="Times New Roman"/>
          <w:sz w:val="24"/>
          <w:szCs w:val="24"/>
        </w:rPr>
        <w:t>5-Grupos de Condicionalidades – Bloqueio/Suspensão PBF</w:t>
      </w:r>
    </w:p>
    <w:p w:rsidR="00322368" w:rsidRDefault="00322368" w:rsidP="002E2580">
      <w:pPr>
        <w:spacing w:after="0" w:line="240" w:lineRule="auto"/>
        <w:ind w:firstLine="570"/>
        <w:jc w:val="both"/>
        <w:rPr>
          <w:rFonts w:ascii="Times New Roman" w:hAnsi="Times New Roman" w:cs="Times New Roman"/>
          <w:sz w:val="24"/>
          <w:szCs w:val="24"/>
        </w:rPr>
      </w:pPr>
      <w:r w:rsidRPr="00322368">
        <w:rPr>
          <w:rFonts w:ascii="Times New Roman" w:hAnsi="Times New Roman" w:cs="Times New Roman"/>
          <w:sz w:val="24"/>
          <w:szCs w:val="24"/>
        </w:rPr>
        <w:t>6-Palestras abertas (temas variados)</w:t>
      </w:r>
    </w:p>
    <w:p w:rsidR="00322368" w:rsidRDefault="00322368" w:rsidP="00A13FA3">
      <w:pPr>
        <w:spacing w:after="0" w:line="360" w:lineRule="auto"/>
        <w:ind w:firstLine="570"/>
        <w:jc w:val="both"/>
        <w:rPr>
          <w:rFonts w:ascii="Times New Roman" w:hAnsi="Times New Roman" w:cs="Times New Roman"/>
          <w:sz w:val="24"/>
          <w:szCs w:val="24"/>
        </w:rPr>
      </w:pPr>
    </w:p>
    <w:p w:rsidR="00322368" w:rsidRPr="00322368" w:rsidRDefault="00322368" w:rsidP="00A13FA3">
      <w:pPr>
        <w:spacing w:after="0" w:line="360" w:lineRule="auto"/>
        <w:ind w:firstLine="36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22368">
        <w:rPr>
          <w:rFonts w:ascii="Times New Roman" w:hAnsi="Times New Roman" w:cs="Times New Roman"/>
          <w:sz w:val="24"/>
          <w:szCs w:val="24"/>
        </w:rPr>
        <w:t xml:space="preserve">As </w:t>
      </w:r>
      <w:r w:rsidRPr="00322368">
        <w:rPr>
          <w:rFonts w:ascii="Times New Roman" w:hAnsi="Times New Roman" w:cs="Times New Roman"/>
          <w:bCs/>
          <w:sz w:val="24"/>
          <w:szCs w:val="24"/>
        </w:rPr>
        <w:t>Oficinas desenvolvidas no CRAS-Santa Rosa</w:t>
      </w:r>
      <w:r w:rsidR="002E2580">
        <w:rPr>
          <w:rFonts w:ascii="Times New Roman" w:hAnsi="Times New Roman" w:cs="Times New Roman"/>
          <w:bCs/>
          <w:sz w:val="24"/>
          <w:szCs w:val="24"/>
        </w:rPr>
        <w:t xml:space="preserve"> são:</w:t>
      </w:r>
    </w:p>
    <w:p w:rsidR="00322368" w:rsidRPr="00322368" w:rsidRDefault="00322368" w:rsidP="00A13FA3">
      <w:pPr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22368">
        <w:rPr>
          <w:rFonts w:ascii="Times New Roman" w:hAnsi="Times New Roman" w:cs="Times New Roman"/>
          <w:sz w:val="24"/>
          <w:szCs w:val="24"/>
        </w:rPr>
        <w:t>Oficina de Aplique em pintura- CRAS- Santa Rosa</w:t>
      </w:r>
    </w:p>
    <w:p w:rsidR="00322368" w:rsidRPr="00322368" w:rsidRDefault="00322368" w:rsidP="00A13FA3">
      <w:pPr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22368">
        <w:rPr>
          <w:rFonts w:ascii="Times New Roman" w:hAnsi="Times New Roman" w:cs="Times New Roman"/>
          <w:sz w:val="24"/>
          <w:szCs w:val="24"/>
        </w:rPr>
        <w:t>Oficina de pintura em tecido -CRAS- Santa Rosa</w:t>
      </w:r>
    </w:p>
    <w:p w:rsidR="00322368" w:rsidRPr="00322368" w:rsidRDefault="00322368" w:rsidP="00A13FA3">
      <w:pPr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22368">
        <w:rPr>
          <w:rFonts w:ascii="Times New Roman" w:hAnsi="Times New Roman" w:cs="Times New Roman"/>
          <w:sz w:val="24"/>
          <w:szCs w:val="24"/>
        </w:rPr>
        <w:t>Oficina de dicas de cabelo-CRAS- Santa Rosa</w:t>
      </w:r>
    </w:p>
    <w:p w:rsidR="00322368" w:rsidRPr="00322368" w:rsidRDefault="00322368" w:rsidP="00A13FA3">
      <w:pPr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22368">
        <w:rPr>
          <w:rFonts w:ascii="Times New Roman" w:hAnsi="Times New Roman" w:cs="Times New Roman"/>
          <w:sz w:val="24"/>
          <w:szCs w:val="24"/>
        </w:rPr>
        <w:t>Oficina de Pintura- Santa Cruz dos Navegantes (Pastoral da Criança)</w:t>
      </w:r>
    </w:p>
    <w:p w:rsidR="00322368" w:rsidRPr="00322368" w:rsidRDefault="00322368" w:rsidP="00A13FA3">
      <w:pPr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22368">
        <w:rPr>
          <w:rFonts w:ascii="Times New Roman" w:hAnsi="Times New Roman" w:cs="Times New Roman"/>
          <w:sz w:val="24"/>
          <w:szCs w:val="24"/>
        </w:rPr>
        <w:t>Oficina de Patch Aplique- Santa Cruz dos Navegantes (Pastoral da Criança)</w:t>
      </w:r>
    </w:p>
    <w:p w:rsidR="00322368" w:rsidRPr="00322368" w:rsidRDefault="00322368" w:rsidP="00A13FA3">
      <w:pPr>
        <w:spacing w:after="0" w:line="36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322368" w:rsidRPr="00322368" w:rsidRDefault="00322368" w:rsidP="00A13FA3">
      <w:pPr>
        <w:spacing w:after="0" w:line="360" w:lineRule="auto"/>
        <w:ind w:left="72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22368">
        <w:rPr>
          <w:rFonts w:ascii="Times New Roman" w:hAnsi="Times New Roman" w:cs="Times New Roman"/>
          <w:bCs/>
          <w:sz w:val="24"/>
          <w:szCs w:val="24"/>
        </w:rPr>
        <w:t>E os Projetos</w:t>
      </w:r>
      <w:r w:rsidR="002E2580">
        <w:rPr>
          <w:rFonts w:ascii="Times New Roman" w:hAnsi="Times New Roman" w:cs="Times New Roman"/>
          <w:bCs/>
          <w:sz w:val="24"/>
          <w:szCs w:val="24"/>
        </w:rPr>
        <w:t xml:space="preserve"> são</w:t>
      </w:r>
      <w:r>
        <w:rPr>
          <w:rFonts w:ascii="Times New Roman" w:hAnsi="Times New Roman" w:cs="Times New Roman"/>
          <w:bCs/>
          <w:sz w:val="24"/>
          <w:szCs w:val="24"/>
        </w:rPr>
        <w:t>:</w:t>
      </w:r>
    </w:p>
    <w:p w:rsidR="00322368" w:rsidRPr="00322368" w:rsidRDefault="00322368" w:rsidP="00A13FA3">
      <w:pPr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22368">
        <w:rPr>
          <w:rFonts w:ascii="Times New Roman" w:hAnsi="Times New Roman" w:cs="Times New Roman"/>
          <w:sz w:val="24"/>
          <w:szCs w:val="24"/>
        </w:rPr>
        <w:t>Famílias qu</w:t>
      </w:r>
      <w:r w:rsidR="002E2580">
        <w:rPr>
          <w:rFonts w:ascii="Times New Roman" w:hAnsi="Times New Roman" w:cs="Times New Roman"/>
          <w:sz w:val="24"/>
          <w:szCs w:val="24"/>
        </w:rPr>
        <w:t>e são acompanhadas pelo serviço</w:t>
      </w:r>
      <w:r w:rsidRPr="0032236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22368" w:rsidRPr="00322368" w:rsidRDefault="00322368" w:rsidP="00A13FA3">
      <w:pPr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22368">
        <w:rPr>
          <w:rFonts w:ascii="Times New Roman" w:hAnsi="Times New Roman" w:cs="Times New Roman"/>
          <w:sz w:val="24"/>
          <w:szCs w:val="24"/>
        </w:rPr>
        <w:t>Renda Cidadã</w:t>
      </w:r>
    </w:p>
    <w:p w:rsidR="00322368" w:rsidRPr="00322368" w:rsidRDefault="00322368" w:rsidP="00A13FA3">
      <w:pPr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22368">
        <w:rPr>
          <w:rFonts w:ascii="Times New Roman" w:hAnsi="Times New Roman" w:cs="Times New Roman"/>
          <w:sz w:val="24"/>
          <w:szCs w:val="24"/>
        </w:rPr>
        <w:t>Pré-adolescente</w:t>
      </w:r>
    </w:p>
    <w:p w:rsidR="00322368" w:rsidRPr="00322368" w:rsidRDefault="00322368" w:rsidP="00A13FA3">
      <w:pPr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22368">
        <w:rPr>
          <w:rFonts w:ascii="Times New Roman" w:hAnsi="Times New Roman" w:cs="Times New Roman"/>
          <w:sz w:val="24"/>
          <w:szCs w:val="24"/>
        </w:rPr>
        <w:t>Ação Jovem</w:t>
      </w:r>
    </w:p>
    <w:p w:rsidR="00322368" w:rsidRPr="00322368" w:rsidRDefault="00322368" w:rsidP="00A13FA3">
      <w:pPr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22368">
        <w:rPr>
          <w:rFonts w:ascii="Times New Roman" w:hAnsi="Times New Roman" w:cs="Times New Roman"/>
          <w:sz w:val="24"/>
          <w:szCs w:val="24"/>
        </w:rPr>
        <w:t xml:space="preserve">Grupo Condicionalidades </w:t>
      </w:r>
    </w:p>
    <w:p w:rsidR="00322368" w:rsidRDefault="00322368" w:rsidP="00A13FA3">
      <w:pPr>
        <w:spacing w:after="0" w:line="360" w:lineRule="auto"/>
        <w:ind w:firstLine="570"/>
        <w:jc w:val="both"/>
        <w:rPr>
          <w:rFonts w:ascii="Times New Roman" w:hAnsi="Times New Roman" w:cs="Times New Roman"/>
          <w:sz w:val="24"/>
          <w:szCs w:val="24"/>
        </w:rPr>
      </w:pPr>
    </w:p>
    <w:p w:rsidR="001551C4" w:rsidRDefault="001551C4" w:rsidP="00A13FA3">
      <w:pPr>
        <w:spacing w:after="0" w:line="360" w:lineRule="auto"/>
        <w:ind w:firstLine="570"/>
        <w:jc w:val="both"/>
        <w:rPr>
          <w:rFonts w:ascii="Times New Roman" w:hAnsi="Times New Roman" w:cs="Times New Roman"/>
          <w:sz w:val="24"/>
          <w:szCs w:val="24"/>
        </w:rPr>
      </w:pPr>
    </w:p>
    <w:p w:rsidR="00322368" w:rsidRPr="001551C4" w:rsidRDefault="00322368" w:rsidP="002E2580">
      <w:pPr>
        <w:pStyle w:val="PargrafodaLista"/>
        <w:numPr>
          <w:ilvl w:val="0"/>
          <w:numId w:val="1"/>
        </w:numPr>
        <w:tabs>
          <w:tab w:val="left" w:pos="4678"/>
        </w:tabs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  <w:u w:val="single"/>
          <w:shd w:val="clear" w:color="auto" w:fill="FFFFFF"/>
        </w:rPr>
      </w:pPr>
      <w:r w:rsidRPr="001551C4">
        <w:rPr>
          <w:rFonts w:ascii="Times New Roman" w:hAnsi="Times New Roman" w:cs="Times New Roman"/>
          <w:i/>
          <w:sz w:val="28"/>
          <w:szCs w:val="28"/>
          <w:u w:val="single"/>
        </w:rPr>
        <w:t>Centro de Referência Especializado em Assistência Social (CREAS)</w:t>
      </w:r>
    </w:p>
    <w:p w:rsidR="00322368" w:rsidRDefault="00322368" w:rsidP="002E2580">
      <w:pPr>
        <w:spacing w:after="0" w:line="360" w:lineRule="auto"/>
        <w:ind w:firstLine="57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322368">
        <w:rPr>
          <w:rFonts w:ascii="Times New Roman" w:hAnsi="Times New Roman" w:cs="Times New Roman"/>
          <w:sz w:val="24"/>
          <w:szCs w:val="24"/>
        </w:rPr>
        <w:t>Cândida Amâncio</w:t>
      </w:r>
      <w:proofErr w:type="gramEnd"/>
      <w:r w:rsidRPr="00322368">
        <w:rPr>
          <w:rFonts w:ascii="Times New Roman" w:hAnsi="Times New Roman" w:cs="Times New Roman"/>
          <w:sz w:val="24"/>
          <w:szCs w:val="24"/>
        </w:rPr>
        <w:t xml:space="preserve"> da Silva, </w:t>
      </w:r>
      <w:proofErr w:type="spellStart"/>
      <w:r w:rsidRPr="00322368">
        <w:rPr>
          <w:rFonts w:ascii="Times New Roman" w:hAnsi="Times New Roman" w:cs="Times New Roman"/>
          <w:sz w:val="24"/>
          <w:szCs w:val="24"/>
        </w:rPr>
        <w:t>Edsandra</w:t>
      </w:r>
      <w:proofErr w:type="spellEnd"/>
      <w:r w:rsidRPr="00322368">
        <w:rPr>
          <w:rFonts w:ascii="Times New Roman" w:hAnsi="Times New Roman" w:cs="Times New Roman"/>
          <w:sz w:val="24"/>
          <w:szCs w:val="24"/>
        </w:rPr>
        <w:t xml:space="preserve"> Carvalho Souza, Maria Marcia de Jesus Lima</w:t>
      </w:r>
      <w:r w:rsidR="002E2580">
        <w:rPr>
          <w:rFonts w:ascii="Times New Roman" w:hAnsi="Times New Roman" w:cs="Times New Roman"/>
          <w:sz w:val="24"/>
          <w:szCs w:val="24"/>
        </w:rPr>
        <w:t xml:space="preserve"> e</w:t>
      </w:r>
      <w:r w:rsidRPr="003223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22368">
        <w:rPr>
          <w:rFonts w:ascii="Times New Roman" w:hAnsi="Times New Roman" w:cs="Times New Roman"/>
          <w:sz w:val="24"/>
          <w:szCs w:val="24"/>
        </w:rPr>
        <w:t>Tarcila</w:t>
      </w:r>
      <w:proofErr w:type="spellEnd"/>
      <w:r w:rsidRPr="00322368">
        <w:rPr>
          <w:rFonts w:ascii="Times New Roman" w:hAnsi="Times New Roman" w:cs="Times New Roman"/>
          <w:sz w:val="24"/>
          <w:szCs w:val="24"/>
        </w:rPr>
        <w:t xml:space="preserve"> Oliveira Santos</w:t>
      </w:r>
      <w:r>
        <w:rPr>
          <w:rFonts w:ascii="Times New Roman" w:hAnsi="Times New Roman" w:cs="Times New Roman"/>
          <w:sz w:val="24"/>
          <w:szCs w:val="24"/>
        </w:rPr>
        <w:t xml:space="preserve"> apresentaram os resultados de sua conversa coma duas assistentes sociais do CREAS. </w:t>
      </w:r>
    </w:p>
    <w:p w:rsidR="002E2580" w:rsidRDefault="00322368" w:rsidP="00A13FA3">
      <w:pPr>
        <w:spacing w:after="0" w:line="360" w:lineRule="auto"/>
        <w:ind w:firstLine="570"/>
        <w:jc w:val="both"/>
        <w:rPr>
          <w:rFonts w:ascii="Times New Roman" w:hAnsi="Times New Roman" w:cs="Times New Roman"/>
          <w:sz w:val="24"/>
          <w:szCs w:val="24"/>
        </w:rPr>
      </w:pPr>
      <w:r w:rsidRPr="00322368">
        <w:rPr>
          <w:rFonts w:ascii="Times New Roman" w:hAnsi="Times New Roman" w:cs="Times New Roman"/>
          <w:sz w:val="24"/>
          <w:szCs w:val="24"/>
        </w:rPr>
        <w:t xml:space="preserve">Na entrevista foram apresentados </w:t>
      </w:r>
      <w:r>
        <w:rPr>
          <w:rFonts w:ascii="Times New Roman" w:hAnsi="Times New Roman" w:cs="Times New Roman"/>
          <w:sz w:val="24"/>
          <w:szCs w:val="24"/>
        </w:rPr>
        <w:t xml:space="preserve">os </w:t>
      </w:r>
      <w:r w:rsidRPr="00322368">
        <w:rPr>
          <w:rFonts w:ascii="Times New Roman" w:hAnsi="Times New Roman" w:cs="Times New Roman"/>
          <w:sz w:val="24"/>
          <w:szCs w:val="24"/>
        </w:rPr>
        <w:t xml:space="preserve">desafios institucionais </w:t>
      </w:r>
      <w:r>
        <w:rPr>
          <w:rFonts w:ascii="Times New Roman" w:hAnsi="Times New Roman" w:cs="Times New Roman"/>
          <w:sz w:val="24"/>
          <w:szCs w:val="24"/>
        </w:rPr>
        <w:t xml:space="preserve">enfrentados no CREAS, </w:t>
      </w:r>
      <w:r w:rsidRPr="00322368">
        <w:rPr>
          <w:rFonts w:ascii="Times New Roman" w:hAnsi="Times New Roman" w:cs="Times New Roman"/>
          <w:sz w:val="24"/>
          <w:szCs w:val="24"/>
        </w:rPr>
        <w:t xml:space="preserve">tais como: </w:t>
      </w:r>
    </w:p>
    <w:p w:rsidR="00322368" w:rsidRPr="002E2580" w:rsidRDefault="00322368" w:rsidP="002E2580">
      <w:pPr>
        <w:spacing w:after="0"/>
        <w:ind w:left="2268"/>
        <w:jc w:val="both"/>
        <w:rPr>
          <w:rFonts w:ascii="Times New Roman" w:hAnsi="Times New Roman" w:cs="Times New Roman"/>
        </w:rPr>
      </w:pPr>
      <w:proofErr w:type="gramStart"/>
      <w:r w:rsidRPr="002E2580">
        <w:rPr>
          <w:rFonts w:ascii="Times New Roman" w:hAnsi="Times New Roman" w:cs="Times New Roman"/>
        </w:rPr>
        <w:t>articulação</w:t>
      </w:r>
      <w:proofErr w:type="gramEnd"/>
      <w:r w:rsidRPr="002E2580">
        <w:rPr>
          <w:rFonts w:ascii="Times New Roman" w:hAnsi="Times New Roman" w:cs="Times New Roman"/>
        </w:rPr>
        <w:t xml:space="preserve"> com as redes que quase sempre é negativa, a dificuldade de encontrar vagas na rede escolar para adolescentes que estão cumprindo medidas socioeducativas, precariedade do aparelho, limite </w:t>
      </w:r>
      <w:r w:rsidRPr="002E2580">
        <w:rPr>
          <w:rFonts w:ascii="Times New Roman" w:hAnsi="Times New Roman" w:cs="Times New Roman"/>
        </w:rPr>
        <w:lastRenderedPageBreak/>
        <w:t>institucional, precariedade nas estruturas da instituição como: mofo e infiltração nas paredes, salas de atendimento desconfortável, falta de automóvel para realização das visitas domiciliares</w:t>
      </w:r>
      <w:r w:rsidR="002E2580">
        <w:rPr>
          <w:rFonts w:ascii="Times New Roman" w:hAnsi="Times New Roman" w:cs="Times New Roman"/>
        </w:rPr>
        <w:t xml:space="preserve"> (DIAGNÓ</w:t>
      </w:r>
      <w:r w:rsidRPr="002E2580">
        <w:rPr>
          <w:rFonts w:ascii="Times New Roman" w:hAnsi="Times New Roman" w:cs="Times New Roman"/>
        </w:rPr>
        <w:t>STICO SOCIOTERRITORIAL, 2016, p.39).</w:t>
      </w:r>
    </w:p>
    <w:p w:rsidR="00322368" w:rsidRDefault="00322368" w:rsidP="00A13FA3">
      <w:pPr>
        <w:tabs>
          <w:tab w:val="left" w:pos="567"/>
          <w:tab w:val="left" w:pos="142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551C4" w:rsidRDefault="001551C4" w:rsidP="00A13FA3">
      <w:pPr>
        <w:tabs>
          <w:tab w:val="left" w:pos="567"/>
          <w:tab w:val="left" w:pos="142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22368" w:rsidRPr="001551C4" w:rsidRDefault="00322368" w:rsidP="002E2580">
      <w:pPr>
        <w:pStyle w:val="PargrafodaLista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i/>
          <w:sz w:val="28"/>
          <w:szCs w:val="28"/>
          <w:u w:val="single"/>
        </w:rPr>
      </w:pPr>
      <w:r w:rsidRPr="001551C4">
        <w:rPr>
          <w:rFonts w:ascii="Times New Roman" w:hAnsi="Times New Roman" w:cs="Times New Roman"/>
          <w:i/>
          <w:sz w:val="28"/>
          <w:szCs w:val="28"/>
          <w:u w:val="single"/>
        </w:rPr>
        <w:t>Albergue Municipal e CREAS POP</w:t>
      </w:r>
    </w:p>
    <w:p w:rsidR="00322368" w:rsidRDefault="00322368" w:rsidP="002E2580">
      <w:pPr>
        <w:tabs>
          <w:tab w:val="left" w:pos="567"/>
          <w:tab w:val="left" w:pos="142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322368">
        <w:rPr>
          <w:rFonts w:ascii="Times New Roman" w:hAnsi="Times New Roman" w:cs="Times New Roman"/>
          <w:sz w:val="24"/>
          <w:szCs w:val="24"/>
        </w:rPr>
        <w:t>Evellin</w:t>
      </w:r>
      <w:proofErr w:type="spellEnd"/>
      <w:r w:rsidRPr="00322368">
        <w:rPr>
          <w:rFonts w:ascii="Times New Roman" w:hAnsi="Times New Roman" w:cs="Times New Roman"/>
          <w:sz w:val="24"/>
          <w:szCs w:val="24"/>
        </w:rPr>
        <w:t xml:space="preserve"> Nascimento, Lucimara Sousa, Silvana </w:t>
      </w:r>
      <w:proofErr w:type="spellStart"/>
      <w:r w:rsidRPr="00322368">
        <w:rPr>
          <w:rFonts w:ascii="Times New Roman" w:hAnsi="Times New Roman" w:cs="Times New Roman"/>
          <w:sz w:val="24"/>
          <w:szCs w:val="24"/>
        </w:rPr>
        <w:t>Baggi</w:t>
      </w:r>
      <w:proofErr w:type="spellEnd"/>
      <w:r w:rsidRPr="00322368">
        <w:rPr>
          <w:rFonts w:ascii="Times New Roman" w:hAnsi="Times New Roman" w:cs="Times New Roman"/>
          <w:sz w:val="24"/>
          <w:szCs w:val="24"/>
        </w:rPr>
        <w:t>, Regina Dias de Paula</w:t>
      </w:r>
      <w:r>
        <w:rPr>
          <w:rFonts w:ascii="Times New Roman" w:hAnsi="Times New Roman" w:cs="Times New Roman"/>
          <w:sz w:val="24"/>
          <w:szCs w:val="24"/>
        </w:rPr>
        <w:t xml:space="preserve"> apresentaram os desafios de articulação entre os dois equipamentos para o atendimento da população de rua do município. </w:t>
      </w:r>
    </w:p>
    <w:p w:rsidR="002E2580" w:rsidRDefault="00322368" w:rsidP="00A13FA3">
      <w:pPr>
        <w:tabs>
          <w:tab w:val="left" w:pos="567"/>
          <w:tab w:val="left" w:pos="142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O CREAS pop </w:t>
      </w:r>
      <w:r w:rsidRPr="00322368">
        <w:rPr>
          <w:rFonts w:ascii="Times New Roman" w:hAnsi="Times New Roman" w:cs="Times New Roman"/>
          <w:sz w:val="24"/>
          <w:szCs w:val="24"/>
        </w:rPr>
        <w:t>trabalha articulado com o acolhimento</w:t>
      </w:r>
      <w:r w:rsidR="002E2580">
        <w:rPr>
          <w:rFonts w:ascii="Times New Roman" w:hAnsi="Times New Roman" w:cs="Times New Roman"/>
          <w:sz w:val="24"/>
          <w:szCs w:val="24"/>
        </w:rPr>
        <w:t>, encaminhando para o A</w:t>
      </w:r>
      <w:r>
        <w:rPr>
          <w:rFonts w:ascii="Times New Roman" w:hAnsi="Times New Roman" w:cs="Times New Roman"/>
          <w:sz w:val="24"/>
          <w:szCs w:val="24"/>
        </w:rPr>
        <w:t>lbergue apenas os usuários atendidos no CREAS. Ali fazem uma triagem da população at</w:t>
      </w:r>
      <w:r w:rsidR="002E2580">
        <w:rPr>
          <w:rFonts w:ascii="Times New Roman" w:hAnsi="Times New Roman" w:cs="Times New Roman"/>
          <w:sz w:val="24"/>
          <w:szCs w:val="24"/>
        </w:rPr>
        <w:t>endida pela polí</w:t>
      </w:r>
      <w:r w:rsidR="00BB6BD3">
        <w:rPr>
          <w:rFonts w:ascii="Times New Roman" w:hAnsi="Times New Roman" w:cs="Times New Roman"/>
          <w:sz w:val="24"/>
          <w:szCs w:val="24"/>
        </w:rPr>
        <w:t xml:space="preserve">tica municipal: </w:t>
      </w:r>
    </w:p>
    <w:p w:rsidR="002E2580" w:rsidRDefault="002E2580" w:rsidP="00A13FA3">
      <w:pPr>
        <w:tabs>
          <w:tab w:val="left" w:pos="567"/>
          <w:tab w:val="left" w:pos="142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22368" w:rsidRPr="002E2580" w:rsidRDefault="00BB6BD3" w:rsidP="002E2580">
      <w:pPr>
        <w:tabs>
          <w:tab w:val="left" w:pos="567"/>
          <w:tab w:val="left" w:pos="1427"/>
        </w:tabs>
        <w:spacing w:after="0"/>
        <w:ind w:left="2268"/>
        <w:jc w:val="both"/>
        <w:rPr>
          <w:rFonts w:ascii="Times New Roman" w:hAnsi="Times New Roman" w:cs="Times New Roman"/>
        </w:rPr>
      </w:pPr>
      <w:proofErr w:type="gramStart"/>
      <w:r w:rsidRPr="002E2580">
        <w:rPr>
          <w:rFonts w:ascii="Times New Roman" w:hAnsi="Times New Roman" w:cs="Times New Roman"/>
        </w:rPr>
        <w:t>o</w:t>
      </w:r>
      <w:proofErr w:type="gramEnd"/>
      <w:r w:rsidRPr="002E2580">
        <w:rPr>
          <w:rFonts w:ascii="Times New Roman" w:hAnsi="Times New Roman" w:cs="Times New Roman"/>
        </w:rPr>
        <w:t xml:space="preserve"> seu público alvo são os moradores de rua que acessam o equipamento por demanda espontânea, triagem feita pelas assistentes sociais, denúncia, a partir da qual uma equipe do CREAS pop vai até o local e faz a abordagem verificando se o morador de rua quer ir para o acolhimento, respeitando sua vontade de ir ou não (DIAGNOSTICO SOCIOTERRITORIAL, 2016, p.46). </w:t>
      </w:r>
    </w:p>
    <w:p w:rsidR="002E2580" w:rsidRDefault="00BB6BD3" w:rsidP="00A13FA3">
      <w:pPr>
        <w:tabs>
          <w:tab w:val="left" w:pos="567"/>
          <w:tab w:val="left" w:pos="142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BB6BD3" w:rsidRDefault="002E2580" w:rsidP="00A13FA3">
      <w:pPr>
        <w:tabs>
          <w:tab w:val="left" w:pos="567"/>
          <w:tab w:val="left" w:pos="142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proofErr w:type="gramStart"/>
      <w:r w:rsidR="00BB6BD3">
        <w:rPr>
          <w:rFonts w:ascii="Times New Roman" w:hAnsi="Times New Roman" w:cs="Times New Roman"/>
          <w:sz w:val="24"/>
          <w:szCs w:val="24"/>
        </w:rPr>
        <w:t>Apresentaram</w:t>
      </w:r>
      <w:proofErr w:type="gramEnd"/>
      <w:r w:rsidR="00BB6BD3">
        <w:rPr>
          <w:rFonts w:ascii="Times New Roman" w:hAnsi="Times New Roman" w:cs="Times New Roman"/>
          <w:sz w:val="24"/>
          <w:szCs w:val="24"/>
        </w:rPr>
        <w:t xml:space="preserve"> também a “</w:t>
      </w:r>
      <w:r w:rsidR="00BB6BD3" w:rsidRPr="00BB6BD3">
        <w:rPr>
          <w:rFonts w:ascii="Times New Roman" w:hAnsi="Times New Roman" w:cs="Times New Roman"/>
          <w:sz w:val="24"/>
          <w:szCs w:val="24"/>
        </w:rPr>
        <w:t>Força tarefa</w:t>
      </w:r>
      <w:r w:rsidR="00BB6BD3">
        <w:rPr>
          <w:rFonts w:ascii="Times New Roman" w:hAnsi="Times New Roman" w:cs="Times New Roman"/>
          <w:sz w:val="24"/>
          <w:szCs w:val="24"/>
        </w:rPr>
        <w:t>”</w:t>
      </w:r>
      <w:r w:rsidR="00BB6BD3" w:rsidRPr="00BB6BD3">
        <w:rPr>
          <w:rFonts w:ascii="Times New Roman" w:hAnsi="Times New Roman" w:cs="Times New Roman"/>
          <w:sz w:val="24"/>
          <w:szCs w:val="24"/>
        </w:rPr>
        <w:t xml:space="preserve"> realizada todas as sexta-feira, na parte da manhã, junto com uma equipe da </w:t>
      </w:r>
      <w:proofErr w:type="spellStart"/>
      <w:r w:rsidR="00BB6BD3" w:rsidRPr="00BB6BD3">
        <w:rPr>
          <w:rFonts w:ascii="Times New Roman" w:hAnsi="Times New Roman" w:cs="Times New Roman"/>
          <w:sz w:val="24"/>
          <w:szCs w:val="24"/>
        </w:rPr>
        <w:t>Terracom</w:t>
      </w:r>
      <w:proofErr w:type="spellEnd"/>
      <w:r w:rsidR="00BB6BD3" w:rsidRPr="00BB6BD3">
        <w:rPr>
          <w:rFonts w:ascii="Times New Roman" w:hAnsi="Times New Roman" w:cs="Times New Roman"/>
          <w:sz w:val="24"/>
          <w:szCs w:val="24"/>
        </w:rPr>
        <w:t xml:space="preserve"> (empresa de limpeza urb</w:t>
      </w:r>
      <w:r w:rsidR="00BB6BD3">
        <w:rPr>
          <w:rFonts w:ascii="Times New Roman" w:hAnsi="Times New Roman" w:cs="Times New Roman"/>
          <w:sz w:val="24"/>
          <w:szCs w:val="24"/>
        </w:rPr>
        <w:t xml:space="preserve">ana) e a Guarda Municipal (GCM). </w:t>
      </w:r>
      <w:r w:rsidR="00BB6BD3" w:rsidRPr="00BB6BD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B6BD3" w:rsidRDefault="00BB6BD3" w:rsidP="00A13FA3">
      <w:pPr>
        <w:tabs>
          <w:tab w:val="left" w:pos="567"/>
          <w:tab w:val="left" w:pos="142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551C4" w:rsidRDefault="001551C4" w:rsidP="00A13FA3">
      <w:pPr>
        <w:tabs>
          <w:tab w:val="left" w:pos="567"/>
          <w:tab w:val="left" w:pos="142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B6BD3" w:rsidRPr="001551C4" w:rsidRDefault="00BB6BD3" w:rsidP="002E2580">
      <w:pPr>
        <w:pStyle w:val="PargrafodaLista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i/>
          <w:sz w:val="28"/>
          <w:szCs w:val="28"/>
          <w:u w:val="single"/>
        </w:rPr>
      </w:pPr>
      <w:r w:rsidRPr="001551C4">
        <w:rPr>
          <w:rFonts w:ascii="Times New Roman" w:hAnsi="Times New Roman" w:cs="Times New Roman"/>
          <w:i/>
          <w:sz w:val="28"/>
          <w:szCs w:val="28"/>
          <w:u w:val="single"/>
        </w:rPr>
        <w:t>Centro de Atenção Psicossocial (CAPS)</w:t>
      </w:r>
    </w:p>
    <w:p w:rsidR="00BB6BD3" w:rsidRDefault="00BB6BD3" w:rsidP="002E2580">
      <w:pPr>
        <w:spacing w:after="0" w:line="360" w:lineRule="auto"/>
        <w:ind w:firstLine="57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B6BD3">
        <w:rPr>
          <w:rFonts w:ascii="Times New Roman" w:hAnsi="Times New Roman" w:cs="Times New Roman"/>
          <w:sz w:val="24"/>
          <w:szCs w:val="24"/>
        </w:rPr>
        <w:t>Ariela</w:t>
      </w:r>
      <w:proofErr w:type="spellEnd"/>
      <w:r w:rsidRPr="00BB6BD3">
        <w:rPr>
          <w:rFonts w:ascii="Times New Roman" w:hAnsi="Times New Roman" w:cs="Times New Roman"/>
          <w:sz w:val="24"/>
          <w:szCs w:val="24"/>
        </w:rPr>
        <w:t xml:space="preserve"> Melo, </w:t>
      </w:r>
      <w:r w:rsidR="002E2580">
        <w:rPr>
          <w:rFonts w:ascii="Times New Roman" w:hAnsi="Times New Roman" w:cs="Times New Roman"/>
          <w:sz w:val="24"/>
          <w:szCs w:val="24"/>
        </w:rPr>
        <w:t>Camilla Freitas, Janaina Aguiar e</w:t>
      </w:r>
      <w:r w:rsidRPr="00BB6B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B6BD3">
        <w:rPr>
          <w:rFonts w:ascii="Times New Roman" w:hAnsi="Times New Roman" w:cs="Times New Roman"/>
          <w:sz w:val="24"/>
          <w:szCs w:val="24"/>
        </w:rPr>
        <w:t>Michelli</w:t>
      </w:r>
      <w:proofErr w:type="spellEnd"/>
      <w:r w:rsidRPr="00BB6BD3">
        <w:rPr>
          <w:rFonts w:ascii="Times New Roman" w:hAnsi="Times New Roman" w:cs="Times New Roman"/>
          <w:sz w:val="24"/>
          <w:szCs w:val="24"/>
        </w:rPr>
        <w:t xml:space="preserve"> Reis</w:t>
      </w:r>
      <w:r>
        <w:rPr>
          <w:rFonts w:ascii="Times New Roman" w:hAnsi="Times New Roman" w:cs="Times New Roman"/>
          <w:sz w:val="24"/>
          <w:szCs w:val="24"/>
        </w:rPr>
        <w:t xml:space="preserve"> apresentaram </w:t>
      </w:r>
      <w:proofErr w:type="gramStart"/>
      <w:r w:rsidRPr="00BB6BD3">
        <w:rPr>
          <w:rFonts w:ascii="Times New Roman" w:hAnsi="Times New Roman" w:cs="Times New Roman"/>
          <w:sz w:val="24"/>
          <w:szCs w:val="24"/>
        </w:rPr>
        <w:t>o</w:t>
      </w:r>
      <w:proofErr w:type="gramEnd"/>
      <w:r w:rsidRPr="00BB6BD3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BB6BD3">
        <w:rPr>
          <w:rFonts w:ascii="Times New Roman" w:hAnsi="Times New Roman" w:cs="Times New Roman"/>
          <w:sz w:val="24"/>
          <w:szCs w:val="24"/>
        </w:rPr>
        <w:t>modo</w:t>
      </w:r>
      <w:proofErr w:type="gramEnd"/>
      <w:r w:rsidRPr="00BB6BD3">
        <w:rPr>
          <w:rFonts w:ascii="Times New Roman" w:hAnsi="Times New Roman" w:cs="Times New Roman"/>
          <w:sz w:val="24"/>
          <w:szCs w:val="24"/>
        </w:rPr>
        <w:t xml:space="preserve"> de funcionamento dos serviços de saúde mental, que passa a ser através de centros de atenção psicossocial.</w:t>
      </w:r>
      <w:r>
        <w:rPr>
          <w:rFonts w:ascii="Times New Roman" w:hAnsi="Times New Roman" w:cs="Times New Roman"/>
          <w:sz w:val="24"/>
          <w:szCs w:val="24"/>
        </w:rPr>
        <w:t xml:space="preserve"> Como não realizaram nenhuma visita ao local, não puderam apresentar nenhuma especificidade deste equipamento no município. </w:t>
      </w:r>
    </w:p>
    <w:p w:rsidR="00BB6BD3" w:rsidRDefault="00BB6BD3" w:rsidP="00A13FA3">
      <w:pPr>
        <w:spacing w:after="0" w:line="360" w:lineRule="auto"/>
        <w:ind w:firstLine="57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No lugar disso, apresentaram </w:t>
      </w:r>
      <w:r w:rsidRPr="00BB6BD3">
        <w:rPr>
          <w:rFonts w:ascii="Times New Roman" w:hAnsi="Times New Roman" w:cs="Times New Roman"/>
          <w:sz w:val="24"/>
          <w:szCs w:val="24"/>
        </w:rPr>
        <w:t>uma síntese a respeito dos conceitos de reforma psiquiátrica, que tem sua construção no ideal de eliminar gradualmente a internação como forma de exclusão social, visando à integração da pessoa que sofre de transtornos mentais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CD3EE9" w:rsidRPr="00BB6BD3" w:rsidRDefault="00CD3EE9" w:rsidP="00A13FA3">
      <w:pPr>
        <w:spacing w:after="0" w:line="360" w:lineRule="auto"/>
        <w:ind w:firstLine="570"/>
        <w:jc w:val="both"/>
        <w:rPr>
          <w:rFonts w:ascii="Times New Roman" w:hAnsi="Times New Roman" w:cs="Times New Roman"/>
          <w:sz w:val="24"/>
          <w:szCs w:val="24"/>
        </w:rPr>
      </w:pPr>
    </w:p>
    <w:p w:rsidR="00BB6BD3" w:rsidRPr="001551C4" w:rsidRDefault="00BB6BD3" w:rsidP="002E2580">
      <w:pPr>
        <w:pStyle w:val="PargrafodaLista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i/>
          <w:sz w:val="28"/>
          <w:szCs w:val="28"/>
          <w:u w:val="single"/>
        </w:rPr>
      </w:pPr>
      <w:r w:rsidRPr="001551C4">
        <w:rPr>
          <w:rFonts w:ascii="Times New Roman" w:hAnsi="Times New Roman" w:cs="Times New Roman"/>
          <w:i/>
          <w:sz w:val="28"/>
          <w:szCs w:val="28"/>
          <w:u w:val="single"/>
        </w:rPr>
        <w:lastRenderedPageBreak/>
        <w:t>Centro de Recuperação Paralisia Infantil e Cerebral (CRPI)</w:t>
      </w:r>
    </w:p>
    <w:p w:rsidR="00BB6BD3" w:rsidRDefault="00BB6BD3" w:rsidP="002E2580">
      <w:pPr>
        <w:tabs>
          <w:tab w:val="left" w:pos="567"/>
          <w:tab w:val="left" w:pos="142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BB6BD3">
        <w:rPr>
          <w:rFonts w:ascii="Times New Roman" w:hAnsi="Times New Roman" w:cs="Times New Roman"/>
          <w:sz w:val="24"/>
          <w:szCs w:val="24"/>
        </w:rPr>
        <w:t>Jeane Bispo Santos, Karolina Nascimento Vieira, Vanessa de Jesus Olive</w:t>
      </w:r>
      <w:r w:rsidR="002E2580">
        <w:rPr>
          <w:rFonts w:ascii="Times New Roman" w:hAnsi="Times New Roman" w:cs="Times New Roman"/>
          <w:sz w:val="24"/>
          <w:szCs w:val="24"/>
        </w:rPr>
        <w:t>ira e</w:t>
      </w:r>
      <w:r w:rsidRPr="00BB6BD3">
        <w:rPr>
          <w:rFonts w:ascii="Times New Roman" w:hAnsi="Times New Roman" w:cs="Times New Roman"/>
          <w:sz w:val="24"/>
          <w:szCs w:val="24"/>
        </w:rPr>
        <w:t xml:space="preserve"> Viviane de Jesus Dias</w:t>
      </w:r>
      <w:r>
        <w:rPr>
          <w:rFonts w:ascii="Times New Roman" w:hAnsi="Times New Roman" w:cs="Times New Roman"/>
          <w:sz w:val="24"/>
          <w:szCs w:val="24"/>
        </w:rPr>
        <w:t xml:space="preserve"> apresentaram a entidade que </w:t>
      </w:r>
      <w:r w:rsidRPr="00BB6BD3">
        <w:rPr>
          <w:rFonts w:ascii="Times New Roman" w:hAnsi="Times New Roman" w:cs="Times New Roman"/>
          <w:sz w:val="24"/>
          <w:szCs w:val="24"/>
        </w:rPr>
        <w:t xml:space="preserve">atende </w:t>
      </w:r>
      <w:r>
        <w:rPr>
          <w:rFonts w:ascii="Times New Roman" w:hAnsi="Times New Roman" w:cs="Times New Roman"/>
          <w:sz w:val="24"/>
          <w:szCs w:val="24"/>
        </w:rPr>
        <w:t xml:space="preserve">pessoas que sofrem com </w:t>
      </w:r>
      <w:r w:rsidRPr="00BB6BD3">
        <w:rPr>
          <w:rFonts w:ascii="Times New Roman" w:hAnsi="Times New Roman" w:cs="Times New Roman"/>
          <w:sz w:val="24"/>
          <w:szCs w:val="24"/>
        </w:rPr>
        <w:t>deficiências físicas, motoras, múltiplas, auditivas, intelectuais e síndromes.</w:t>
      </w:r>
      <w:r>
        <w:rPr>
          <w:rFonts w:ascii="Times New Roman" w:hAnsi="Times New Roman" w:cs="Times New Roman"/>
          <w:sz w:val="24"/>
          <w:szCs w:val="24"/>
        </w:rPr>
        <w:t xml:space="preserve"> Esse material foi apresentado a partir da experiência de uma das integrantes do grupo que foi atendida nesta entidade após sofrer um acidente e perder os movimentos motores das pernas. Além disso, os membros do grupo marcaram uma conversa </w:t>
      </w:r>
      <w:r w:rsidRPr="00BB6BD3">
        <w:rPr>
          <w:rFonts w:ascii="Times New Roman" w:hAnsi="Times New Roman" w:cs="Times New Roman"/>
          <w:sz w:val="24"/>
          <w:szCs w:val="24"/>
        </w:rPr>
        <w:t xml:space="preserve">com a assistente social </w:t>
      </w:r>
      <w:r>
        <w:rPr>
          <w:rFonts w:ascii="Times New Roman" w:hAnsi="Times New Roman" w:cs="Times New Roman"/>
          <w:sz w:val="24"/>
          <w:szCs w:val="24"/>
        </w:rPr>
        <w:t xml:space="preserve">do CRPI, que relatou </w:t>
      </w:r>
      <w:r w:rsidRPr="00BB6BD3">
        <w:rPr>
          <w:rFonts w:ascii="Times New Roman" w:hAnsi="Times New Roman" w:cs="Times New Roman"/>
          <w:sz w:val="24"/>
          <w:szCs w:val="24"/>
        </w:rPr>
        <w:t>as competências do serviço realizados na instituição e as mudanças que ocorreram nesses últimos anos.</w:t>
      </w:r>
    </w:p>
    <w:p w:rsidR="00CD3EE9" w:rsidRDefault="00CD3EE9" w:rsidP="00A13FA3">
      <w:pPr>
        <w:tabs>
          <w:tab w:val="left" w:pos="567"/>
          <w:tab w:val="left" w:pos="1427"/>
        </w:tabs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BB6BD3" w:rsidRPr="001551C4" w:rsidRDefault="00CD3EE9" w:rsidP="00A13FA3">
      <w:pPr>
        <w:tabs>
          <w:tab w:val="left" w:pos="567"/>
          <w:tab w:val="left" w:pos="1427"/>
        </w:tabs>
        <w:spacing w:after="0" w:line="360" w:lineRule="auto"/>
        <w:rPr>
          <w:rFonts w:ascii="Times New Roman" w:hAnsi="Times New Roman" w:cs="Times New Roman"/>
          <w:b/>
          <w:sz w:val="32"/>
          <w:szCs w:val="32"/>
        </w:rPr>
      </w:pPr>
      <w:r w:rsidRPr="001551C4">
        <w:rPr>
          <w:rFonts w:ascii="Times New Roman" w:hAnsi="Times New Roman" w:cs="Times New Roman"/>
          <w:b/>
          <w:sz w:val="32"/>
          <w:szCs w:val="32"/>
        </w:rPr>
        <w:tab/>
        <w:t>Considerações finais</w:t>
      </w:r>
    </w:p>
    <w:p w:rsidR="00583627" w:rsidRDefault="00BB6BD3" w:rsidP="00A13FA3">
      <w:pPr>
        <w:tabs>
          <w:tab w:val="left" w:pos="567"/>
          <w:tab w:val="left" w:pos="142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583627" w:rsidRPr="00FD5513">
        <w:rPr>
          <w:rFonts w:ascii="Times New Roman" w:hAnsi="Times New Roman" w:cs="Times New Roman"/>
          <w:sz w:val="24"/>
          <w:szCs w:val="24"/>
        </w:rPr>
        <w:t xml:space="preserve">Ao final do semestre, os alunos produziram textos breves com o intuito de sistematizar o material trabalhado na pesquisa e </w:t>
      </w:r>
      <w:r w:rsidR="002E2580">
        <w:rPr>
          <w:rFonts w:ascii="Times New Roman" w:hAnsi="Times New Roman" w:cs="Times New Roman"/>
          <w:sz w:val="24"/>
          <w:szCs w:val="24"/>
        </w:rPr>
        <w:t xml:space="preserve">apresentado </w:t>
      </w:r>
      <w:r w:rsidR="00583627" w:rsidRPr="00FD5513">
        <w:rPr>
          <w:rFonts w:ascii="Times New Roman" w:hAnsi="Times New Roman" w:cs="Times New Roman"/>
          <w:sz w:val="24"/>
          <w:szCs w:val="24"/>
        </w:rPr>
        <w:t xml:space="preserve">em sala de aula. Compilei todos os textos por eles escritos para, finalmente, dar materialidade ao diagnóstico </w:t>
      </w:r>
      <w:proofErr w:type="spellStart"/>
      <w:r w:rsidR="00583627" w:rsidRPr="00FD5513">
        <w:rPr>
          <w:rFonts w:ascii="Times New Roman" w:hAnsi="Times New Roman" w:cs="Times New Roman"/>
          <w:sz w:val="24"/>
          <w:szCs w:val="24"/>
        </w:rPr>
        <w:t>socioterri</w:t>
      </w:r>
      <w:r w:rsidR="00CD3EE9">
        <w:rPr>
          <w:rFonts w:ascii="Times New Roman" w:hAnsi="Times New Roman" w:cs="Times New Roman"/>
          <w:sz w:val="24"/>
          <w:szCs w:val="24"/>
        </w:rPr>
        <w:t>torial</w:t>
      </w:r>
      <w:proofErr w:type="spellEnd"/>
      <w:r w:rsidR="00CD3EE9">
        <w:rPr>
          <w:rFonts w:ascii="Times New Roman" w:hAnsi="Times New Roman" w:cs="Times New Roman"/>
          <w:sz w:val="24"/>
          <w:szCs w:val="24"/>
        </w:rPr>
        <w:t xml:space="preserve"> na forma de um relatório</w:t>
      </w:r>
      <w:r w:rsidR="00583627" w:rsidRPr="00FD5513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BB6BD3" w:rsidRDefault="00BB6BD3" w:rsidP="00A13FA3">
      <w:pPr>
        <w:tabs>
          <w:tab w:val="left" w:pos="567"/>
          <w:tab w:val="left" w:pos="142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B6BD3">
        <w:rPr>
          <w:rFonts w:ascii="Times New Roman" w:hAnsi="Times New Roman" w:cs="Times New Roman"/>
          <w:sz w:val="24"/>
          <w:szCs w:val="24"/>
        </w:rPr>
        <w:tab/>
        <w:t xml:space="preserve">É importante ressaltar que o processo de construção do diagnóstico foi tão fundamental </w:t>
      </w:r>
      <w:r w:rsidR="00CD3EE9">
        <w:rPr>
          <w:rFonts w:ascii="Times New Roman" w:hAnsi="Times New Roman" w:cs="Times New Roman"/>
          <w:sz w:val="24"/>
          <w:szCs w:val="24"/>
        </w:rPr>
        <w:t>quanto</w:t>
      </w:r>
      <w:r w:rsidRPr="00BB6BD3">
        <w:rPr>
          <w:rFonts w:ascii="Times New Roman" w:hAnsi="Times New Roman" w:cs="Times New Roman"/>
          <w:sz w:val="24"/>
          <w:szCs w:val="24"/>
        </w:rPr>
        <w:t xml:space="preserve"> a sua escrita e compilação final, pois entendemos que para conhecer o território não basta enxergá-lo em mapas, cartografias ou em textos, isso porque o espaço não é, exclusivamente, físico ou administrativo. Milton Santos (2002) renovou essa perspectiva com uma nova definição de território. Com ele, entendemos que: </w:t>
      </w:r>
    </w:p>
    <w:p w:rsidR="001551C4" w:rsidRPr="00BB6BD3" w:rsidRDefault="001551C4" w:rsidP="00A13FA3">
      <w:pPr>
        <w:tabs>
          <w:tab w:val="left" w:pos="567"/>
          <w:tab w:val="left" w:pos="142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B6BD3" w:rsidRPr="00CD3EE9" w:rsidRDefault="00BB6BD3" w:rsidP="002E2580">
      <w:pPr>
        <w:tabs>
          <w:tab w:val="left" w:pos="567"/>
          <w:tab w:val="left" w:pos="1427"/>
        </w:tabs>
        <w:spacing w:after="0"/>
        <w:ind w:left="2268"/>
        <w:jc w:val="both"/>
        <w:rPr>
          <w:rFonts w:ascii="Times New Roman" w:hAnsi="Times New Roman" w:cs="Times New Roman"/>
        </w:rPr>
      </w:pPr>
      <w:r w:rsidRPr="00CD3EE9">
        <w:rPr>
          <w:rFonts w:ascii="Times New Roman" w:hAnsi="Times New Roman" w:cs="Times New Roman"/>
        </w:rPr>
        <w:t>O lugar é o quadro de uma referência pragmática ao mundo, do qual lhe vêm solicitações e ordens precisas de ações condicionadas, mas é também o teatro insubstituível das paixões humanas, responsáveis, através da ação comunicativa, pelas mais diversas manifestações da espontaneidade e da criatividade (SANTOS, 2002, p. 322).</w:t>
      </w:r>
    </w:p>
    <w:p w:rsidR="00BB6BD3" w:rsidRPr="00BB6BD3" w:rsidRDefault="00BB6BD3" w:rsidP="00A13FA3">
      <w:pPr>
        <w:tabs>
          <w:tab w:val="left" w:pos="567"/>
          <w:tab w:val="left" w:pos="142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B6BD3">
        <w:rPr>
          <w:rFonts w:ascii="Times New Roman" w:hAnsi="Times New Roman" w:cs="Times New Roman"/>
          <w:sz w:val="24"/>
          <w:szCs w:val="24"/>
        </w:rPr>
        <w:tab/>
      </w:r>
    </w:p>
    <w:p w:rsidR="00BB6BD3" w:rsidRDefault="00BB6BD3" w:rsidP="00A13FA3">
      <w:pPr>
        <w:tabs>
          <w:tab w:val="left" w:pos="567"/>
          <w:tab w:val="left" w:pos="142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B6BD3">
        <w:rPr>
          <w:rFonts w:ascii="Times New Roman" w:hAnsi="Times New Roman" w:cs="Times New Roman"/>
          <w:sz w:val="24"/>
          <w:szCs w:val="24"/>
        </w:rPr>
        <w:tab/>
        <w:t>Partilhando dessa perspectiva, entendemos que territórios são vivos; para conhecê-los é preciso caminhar, conhecer histórias, compreender os impactos das edificações construídas, das ações feitas pelos profissionais que nele atuam, das articulações político-institucionais, é preciso compreender o modo como os equipamentos intervêm sobre as pessoas, o ambiente e as vidas. Por isso, todas as etapas do diagnóstico, desde a pesquisa até a escrita final, foram elementares para que pudéssemos conhecer um território de vivência.</w:t>
      </w:r>
    </w:p>
    <w:p w:rsidR="00F12F5F" w:rsidRPr="001551C4" w:rsidRDefault="00EA712A" w:rsidP="00A13FA3">
      <w:pPr>
        <w:tabs>
          <w:tab w:val="left" w:pos="567"/>
          <w:tab w:val="left" w:pos="1427"/>
        </w:tabs>
        <w:spacing w:after="0" w:line="360" w:lineRule="auto"/>
        <w:jc w:val="both"/>
        <w:rPr>
          <w:rFonts w:ascii="Times New Roman" w:hAnsi="Times New Roman" w:cs="Times New Roman"/>
          <w:b/>
          <w:sz w:val="32"/>
          <w:szCs w:val="32"/>
        </w:rPr>
      </w:pPr>
      <w:r w:rsidRPr="001551C4">
        <w:rPr>
          <w:rFonts w:ascii="Times New Roman" w:hAnsi="Times New Roman" w:cs="Times New Roman"/>
          <w:b/>
          <w:sz w:val="32"/>
          <w:szCs w:val="32"/>
        </w:rPr>
        <w:lastRenderedPageBreak/>
        <w:t>Referências Bibliográficas</w:t>
      </w:r>
    </w:p>
    <w:p w:rsidR="002E2580" w:rsidRPr="00EA712A" w:rsidRDefault="002E2580" w:rsidP="00A13FA3">
      <w:pPr>
        <w:tabs>
          <w:tab w:val="left" w:pos="567"/>
          <w:tab w:val="left" w:pos="1427"/>
        </w:tabs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A712A" w:rsidRDefault="00EA712A" w:rsidP="002E2580">
      <w:pPr>
        <w:tabs>
          <w:tab w:val="left" w:pos="567"/>
          <w:tab w:val="left" w:pos="1427"/>
        </w:tabs>
        <w:spacing w:after="0" w:line="36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EA712A">
        <w:rPr>
          <w:rFonts w:ascii="Times New Roman" w:hAnsi="Times New Roman" w:cs="Times New Roman"/>
          <w:sz w:val="24"/>
          <w:szCs w:val="24"/>
        </w:rPr>
        <w:t xml:space="preserve">BEZERRA, B., Jr. (2006). </w:t>
      </w:r>
      <w:r w:rsidR="002E2580">
        <w:rPr>
          <w:rFonts w:ascii="Times New Roman" w:hAnsi="Times New Roman" w:cs="Times New Roman"/>
          <w:sz w:val="24"/>
          <w:szCs w:val="24"/>
        </w:rPr>
        <w:t>“</w:t>
      </w:r>
      <w:r w:rsidRPr="00EA712A">
        <w:rPr>
          <w:rFonts w:ascii="Times New Roman" w:hAnsi="Times New Roman" w:cs="Times New Roman"/>
          <w:sz w:val="24"/>
          <w:szCs w:val="24"/>
        </w:rPr>
        <w:t>O normal e o patológico: Uma discussão atual</w:t>
      </w:r>
      <w:r w:rsidR="002E2580">
        <w:rPr>
          <w:rFonts w:ascii="Times New Roman" w:hAnsi="Times New Roman" w:cs="Times New Roman"/>
          <w:sz w:val="24"/>
          <w:szCs w:val="24"/>
        </w:rPr>
        <w:t>”</w:t>
      </w:r>
      <w:r w:rsidRPr="00EA712A">
        <w:rPr>
          <w:rFonts w:ascii="Times New Roman" w:hAnsi="Times New Roman" w:cs="Times New Roman"/>
          <w:sz w:val="24"/>
          <w:szCs w:val="24"/>
        </w:rPr>
        <w:t xml:space="preserve">. In A. N. Souza, &amp; J. </w:t>
      </w:r>
      <w:proofErr w:type="spellStart"/>
      <w:r w:rsidRPr="00EA712A">
        <w:rPr>
          <w:rFonts w:ascii="Times New Roman" w:hAnsi="Times New Roman" w:cs="Times New Roman"/>
          <w:sz w:val="24"/>
          <w:szCs w:val="24"/>
        </w:rPr>
        <w:t>Pitanguy</w:t>
      </w:r>
      <w:proofErr w:type="spellEnd"/>
      <w:r w:rsidRPr="00EA712A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EA712A">
        <w:rPr>
          <w:rFonts w:ascii="Times New Roman" w:hAnsi="Times New Roman" w:cs="Times New Roman"/>
          <w:sz w:val="24"/>
          <w:szCs w:val="24"/>
        </w:rPr>
        <w:t>Orgs</w:t>
      </w:r>
      <w:proofErr w:type="spellEnd"/>
      <w:r w:rsidRPr="00EA712A">
        <w:rPr>
          <w:rFonts w:ascii="Times New Roman" w:hAnsi="Times New Roman" w:cs="Times New Roman"/>
          <w:sz w:val="24"/>
          <w:szCs w:val="24"/>
        </w:rPr>
        <w:t xml:space="preserve">.), </w:t>
      </w:r>
      <w:r w:rsidRPr="00D42D4C">
        <w:rPr>
          <w:rFonts w:ascii="Times New Roman" w:hAnsi="Times New Roman" w:cs="Times New Roman"/>
          <w:b/>
          <w:sz w:val="24"/>
          <w:szCs w:val="24"/>
        </w:rPr>
        <w:t>Saúde, corpo e sociedade</w:t>
      </w:r>
      <w:r w:rsidRPr="00EA712A">
        <w:rPr>
          <w:rFonts w:ascii="Times New Roman" w:hAnsi="Times New Roman" w:cs="Times New Roman"/>
          <w:sz w:val="24"/>
          <w:szCs w:val="24"/>
        </w:rPr>
        <w:t xml:space="preserve"> (pp. 57-79). Rio de Janeiro: Ed. UFRJ</w:t>
      </w:r>
      <w:r w:rsidR="00D42D4C">
        <w:rPr>
          <w:rFonts w:ascii="Times New Roman" w:hAnsi="Times New Roman" w:cs="Times New Roman"/>
          <w:sz w:val="24"/>
          <w:szCs w:val="24"/>
        </w:rPr>
        <w:t>.</w:t>
      </w:r>
    </w:p>
    <w:p w:rsidR="00D42D4C" w:rsidRDefault="00D42D4C" w:rsidP="002E2580">
      <w:pPr>
        <w:spacing w:after="0" w:line="36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KOGA, Dirce. </w:t>
      </w:r>
      <w:r w:rsidR="002E2580">
        <w:rPr>
          <w:rFonts w:ascii="Times New Roman" w:hAnsi="Times New Roman" w:cs="Times New Roman"/>
          <w:sz w:val="24"/>
          <w:szCs w:val="24"/>
        </w:rPr>
        <w:t>“</w:t>
      </w:r>
      <w:r w:rsidRPr="004F00EF">
        <w:rPr>
          <w:rFonts w:ascii="Times New Roman" w:hAnsi="Times New Roman" w:cs="Times New Roman"/>
          <w:sz w:val="24"/>
          <w:szCs w:val="24"/>
        </w:rPr>
        <w:t>Aproximações sobre o conceito de território e sua relação com a universalidade das políticas sociais</w:t>
      </w:r>
      <w:r w:rsidR="002E2580">
        <w:rPr>
          <w:rFonts w:ascii="Times New Roman" w:hAnsi="Times New Roman" w:cs="Times New Roman"/>
          <w:sz w:val="24"/>
          <w:szCs w:val="24"/>
        </w:rPr>
        <w:t>”</w:t>
      </w:r>
      <w:r>
        <w:rPr>
          <w:rFonts w:ascii="Times New Roman" w:hAnsi="Times New Roman" w:cs="Times New Roman"/>
          <w:sz w:val="24"/>
          <w:szCs w:val="24"/>
        </w:rPr>
        <w:t xml:space="preserve">. In: </w:t>
      </w:r>
      <w:r w:rsidRPr="00D42D4C">
        <w:rPr>
          <w:rFonts w:ascii="Times New Roman" w:hAnsi="Times New Roman" w:cs="Times New Roman"/>
          <w:b/>
          <w:sz w:val="24"/>
          <w:szCs w:val="24"/>
        </w:rPr>
        <w:t>SERV. SOC. REV., LONDRINA</w:t>
      </w:r>
      <w:r w:rsidRPr="004F00EF">
        <w:rPr>
          <w:rFonts w:ascii="Times New Roman" w:hAnsi="Times New Roman" w:cs="Times New Roman"/>
          <w:sz w:val="24"/>
          <w:szCs w:val="24"/>
        </w:rPr>
        <w:t>, V. 16, N.1, P. 30-42, JUL./DEZ. 2013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0F0A5A" w:rsidRDefault="000F0A5A" w:rsidP="002E2580">
      <w:pPr>
        <w:spacing w:after="0" w:line="36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0F0A5A">
        <w:rPr>
          <w:rFonts w:ascii="Times New Roman" w:hAnsi="Times New Roman" w:cs="Times New Roman"/>
          <w:sz w:val="24"/>
          <w:szCs w:val="24"/>
        </w:rPr>
        <w:t xml:space="preserve">KOGA, Dirce. </w:t>
      </w:r>
      <w:r w:rsidR="002E2580">
        <w:rPr>
          <w:rFonts w:ascii="Times New Roman" w:hAnsi="Times New Roman" w:cs="Times New Roman"/>
          <w:sz w:val="24"/>
          <w:szCs w:val="24"/>
        </w:rPr>
        <w:t>“</w:t>
      </w:r>
      <w:r w:rsidRPr="000F0A5A">
        <w:rPr>
          <w:rFonts w:ascii="Times New Roman" w:hAnsi="Times New Roman" w:cs="Times New Roman"/>
          <w:sz w:val="24"/>
          <w:szCs w:val="24"/>
        </w:rPr>
        <w:t xml:space="preserve">Diagnóstico </w:t>
      </w:r>
      <w:proofErr w:type="spellStart"/>
      <w:r w:rsidRPr="000F0A5A">
        <w:rPr>
          <w:rFonts w:ascii="Times New Roman" w:hAnsi="Times New Roman" w:cs="Times New Roman"/>
          <w:sz w:val="24"/>
          <w:szCs w:val="24"/>
        </w:rPr>
        <w:t>Socioterritorial</w:t>
      </w:r>
      <w:proofErr w:type="spellEnd"/>
      <w:r w:rsidRPr="000F0A5A">
        <w:rPr>
          <w:rFonts w:ascii="Times New Roman" w:hAnsi="Times New Roman" w:cs="Times New Roman"/>
          <w:sz w:val="24"/>
          <w:szCs w:val="24"/>
        </w:rPr>
        <w:t>: entre o chão e a gestão</w:t>
      </w:r>
      <w:r w:rsidR="002E2580">
        <w:rPr>
          <w:rFonts w:ascii="Times New Roman" w:hAnsi="Times New Roman" w:cs="Times New Roman"/>
          <w:sz w:val="24"/>
          <w:szCs w:val="24"/>
        </w:rPr>
        <w:t>”</w:t>
      </w:r>
      <w:r w:rsidRPr="000F0A5A">
        <w:rPr>
          <w:rFonts w:ascii="Times New Roman" w:hAnsi="Times New Roman" w:cs="Times New Roman"/>
          <w:sz w:val="24"/>
          <w:szCs w:val="24"/>
        </w:rPr>
        <w:t xml:space="preserve">. In: </w:t>
      </w:r>
      <w:r w:rsidRPr="000F0A5A">
        <w:rPr>
          <w:rFonts w:ascii="Times New Roman" w:hAnsi="Times New Roman" w:cs="Times New Roman"/>
          <w:b/>
          <w:sz w:val="24"/>
          <w:szCs w:val="24"/>
        </w:rPr>
        <w:t xml:space="preserve">Cadernos </w:t>
      </w:r>
      <w:proofErr w:type="spellStart"/>
      <w:proofErr w:type="gramStart"/>
      <w:r w:rsidRPr="000F0A5A">
        <w:rPr>
          <w:rFonts w:ascii="Times New Roman" w:hAnsi="Times New Roman" w:cs="Times New Roman"/>
          <w:b/>
          <w:sz w:val="24"/>
          <w:szCs w:val="24"/>
        </w:rPr>
        <w:t>IHUideias</w:t>
      </w:r>
      <w:proofErr w:type="spellEnd"/>
      <w:proofErr w:type="gramEnd"/>
      <w:r w:rsidRPr="000F0A5A">
        <w:rPr>
          <w:rFonts w:ascii="Times New Roman" w:hAnsi="Times New Roman" w:cs="Times New Roman"/>
          <w:sz w:val="24"/>
          <w:szCs w:val="24"/>
        </w:rPr>
        <w:t>, ano 14 • nº 243 • vol. 14 • 2016.</w:t>
      </w:r>
    </w:p>
    <w:p w:rsidR="00D42D4C" w:rsidRDefault="00D42D4C" w:rsidP="002E2580">
      <w:pPr>
        <w:tabs>
          <w:tab w:val="left" w:pos="567"/>
          <w:tab w:val="left" w:pos="1427"/>
        </w:tabs>
        <w:spacing w:after="0" w:line="36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NAKANO, </w:t>
      </w:r>
      <w:proofErr w:type="spellStart"/>
      <w:r>
        <w:rPr>
          <w:rFonts w:ascii="Times New Roman" w:hAnsi="Times New Roman" w:cs="Times New Roman"/>
          <w:sz w:val="24"/>
          <w:szCs w:val="24"/>
        </w:rPr>
        <w:t>Kazuo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2E2580">
        <w:rPr>
          <w:rFonts w:ascii="Times New Roman" w:hAnsi="Times New Roman" w:cs="Times New Roman"/>
          <w:sz w:val="24"/>
          <w:szCs w:val="24"/>
        </w:rPr>
        <w:t>“</w:t>
      </w:r>
      <w:r>
        <w:rPr>
          <w:rFonts w:ascii="Times New Roman" w:hAnsi="Times New Roman" w:cs="Times New Roman"/>
          <w:sz w:val="24"/>
          <w:szCs w:val="24"/>
        </w:rPr>
        <w:t>T</w:t>
      </w:r>
      <w:r w:rsidRPr="004F00EF">
        <w:rPr>
          <w:rFonts w:ascii="Times New Roman" w:hAnsi="Times New Roman" w:cs="Times New Roman"/>
          <w:sz w:val="24"/>
          <w:szCs w:val="24"/>
        </w:rPr>
        <w:t xml:space="preserve">endências da urbanização brasileira: o desafio de </w:t>
      </w:r>
      <w:proofErr w:type="spellStart"/>
      <w:r w:rsidRPr="004F00EF">
        <w:rPr>
          <w:rFonts w:ascii="Times New Roman" w:hAnsi="Times New Roman" w:cs="Times New Roman"/>
          <w:sz w:val="24"/>
          <w:szCs w:val="24"/>
        </w:rPr>
        <w:t>reterritorializar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F00EF">
        <w:rPr>
          <w:rFonts w:ascii="Times New Roman" w:hAnsi="Times New Roman" w:cs="Times New Roman"/>
          <w:sz w:val="24"/>
          <w:szCs w:val="24"/>
        </w:rPr>
        <w:t>nossas cidades</w:t>
      </w:r>
      <w:r w:rsidR="002E2580">
        <w:rPr>
          <w:rFonts w:ascii="Times New Roman" w:hAnsi="Times New Roman" w:cs="Times New Roman"/>
          <w:sz w:val="24"/>
          <w:szCs w:val="24"/>
        </w:rPr>
        <w:t>”</w:t>
      </w:r>
      <w:r>
        <w:rPr>
          <w:rFonts w:ascii="Times New Roman" w:hAnsi="Times New Roman" w:cs="Times New Roman"/>
          <w:sz w:val="24"/>
          <w:szCs w:val="24"/>
        </w:rPr>
        <w:t xml:space="preserve">. In: </w:t>
      </w:r>
      <w:r w:rsidRPr="00D42D4C">
        <w:rPr>
          <w:rFonts w:ascii="Times New Roman" w:hAnsi="Times New Roman" w:cs="Times New Roman"/>
          <w:b/>
          <w:sz w:val="24"/>
          <w:szCs w:val="24"/>
        </w:rPr>
        <w:t>Serviço Social &amp; Saúde Campinas</w:t>
      </w:r>
      <w:r w:rsidRPr="004F00EF">
        <w:rPr>
          <w:rFonts w:ascii="Times New Roman" w:hAnsi="Times New Roman" w:cs="Times New Roman"/>
          <w:sz w:val="24"/>
          <w:szCs w:val="24"/>
        </w:rPr>
        <w:t xml:space="preserve"> v. 3 n. 3 p. 1−94 Maio 2004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D42D4C" w:rsidRDefault="00D42D4C" w:rsidP="002E2580">
      <w:pPr>
        <w:spacing w:after="0" w:line="36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OLIVEIRA, </w:t>
      </w:r>
      <w:proofErr w:type="spellStart"/>
      <w:r>
        <w:rPr>
          <w:rFonts w:ascii="Times New Roman" w:hAnsi="Times New Roman" w:cs="Times New Roman"/>
          <w:sz w:val="24"/>
          <w:szCs w:val="24"/>
        </w:rPr>
        <w:t>Antonio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2E2580">
        <w:rPr>
          <w:rFonts w:ascii="Times New Roman" w:hAnsi="Times New Roman" w:cs="Times New Roman"/>
          <w:sz w:val="24"/>
          <w:szCs w:val="24"/>
        </w:rPr>
        <w:t>“</w:t>
      </w:r>
      <w:r w:rsidRPr="00D42D4C">
        <w:rPr>
          <w:rFonts w:ascii="Times New Roman" w:hAnsi="Times New Roman" w:cs="Times New Roman"/>
          <w:sz w:val="24"/>
          <w:szCs w:val="24"/>
        </w:rPr>
        <w:t>Burocratas da linha de frente: executores e fazedores das</w:t>
      </w:r>
      <w:r w:rsidR="000F0A5A">
        <w:rPr>
          <w:rFonts w:ascii="Times New Roman" w:hAnsi="Times New Roman" w:cs="Times New Roman"/>
          <w:sz w:val="24"/>
          <w:szCs w:val="24"/>
        </w:rPr>
        <w:t xml:space="preserve"> </w:t>
      </w:r>
      <w:r w:rsidRPr="00D42D4C">
        <w:rPr>
          <w:rFonts w:ascii="Times New Roman" w:hAnsi="Times New Roman" w:cs="Times New Roman"/>
          <w:sz w:val="24"/>
          <w:szCs w:val="24"/>
        </w:rPr>
        <w:t>políticas públicas</w:t>
      </w:r>
      <w:r w:rsidR="002E2580">
        <w:rPr>
          <w:rFonts w:ascii="Times New Roman" w:hAnsi="Times New Roman" w:cs="Times New Roman"/>
          <w:sz w:val="24"/>
          <w:szCs w:val="24"/>
        </w:rPr>
        <w:t>”</w:t>
      </w:r>
      <w:r>
        <w:rPr>
          <w:rFonts w:ascii="Times New Roman" w:hAnsi="Times New Roman" w:cs="Times New Roman"/>
          <w:sz w:val="24"/>
          <w:szCs w:val="24"/>
        </w:rPr>
        <w:t xml:space="preserve">. In: </w:t>
      </w:r>
      <w:r w:rsidRPr="00D42D4C">
        <w:rPr>
          <w:rFonts w:ascii="Times New Roman" w:hAnsi="Times New Roman" w:cs="Times New Roman"/>
          <w:b/>
          <w:sz w:val="24"/>
          <w:szCs w:val="24"/>
        </w:rPr>
        <w:t>Rev. Adm. Pública</w:t>
      </w:r>
      <w:r w:rsidRPr="00D42D4C">
        <w:rPr>
          <w:rFonts w:ascii="Times New Roman" w:hAnsi="Times New Roman" w:cs="Times New Roman"/>
          <w:sz w:val="24"/>
          <w:szCs w:val="24"/>
        </w:rPr>
        <w:t xml:space="preserve"> — Rio de Janeiro 46(6):</w:t>
      </w:r>
      <w:r w:rsidR="002E2580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D42D4C">
        <w:rPr>
          <w:rFonts w:ascii="Times New Roman" w:hAnsi="Times New Roman" w:cs="Times New Roman"/>
          <w:sz w:val="24"/>
          <w:szCs w:val="24"/>
        </w:rPr>
        <w:t>1551-73, nov./dez.</w:t>
      </w:r>
      <w:proofErr w:type="gramEnd"/>
      <w:r w:rsidRPr="00D42D4C">
        <w:rPr>
          <w:rFonts w:ascii="Times New Roman" w:hAnsi="Times New Roman" w:cs="Times New Roman"/>
          <w:sz w:val="24"/>
          <w:szCs w:val="24"/>
        </w:rPr>
        <w:t xml:space="preserve"> 2012</w:t>
      </w:r>
      <w:r w:rsidR="000F0A5A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D42D4C" w:rsidRDefault="00D42D4C" w:rsidP="002E2580">
      <w:pPr>
        <w:spacing w:after="0" w:line="36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RIBEIRO, Priscila. </w:t>
      </w:r>
      <w:r w:rsidR="002E2580">
        <w:rPr>
          <w:rFonts w:ascii="Times New Roman" w:hAnsi="Times New Roman" w:cs="Times New Roman"/>
          <w:sz w:val="24"/>
          <w:szCs w:val="24"/>
        </w:rPr>
        <w:t>“</w:t>
      </w:r>
      <w:r w:rsidRPr="00D42D4C">
        <w:rPr>
          <w:rFonts w:ascii="Times New Roman" w:hAnsi="Times New Roman" w:cs="Times New Roman"/>
          <w:sz w:val="24"/>
          <w:szCs w:val="24"/>
        </w:rPr>
        <w:t xml:space="preserve">A Descentralização e a </w:t>
      </w:r>
      <w:proofErr w:type="spellStart"/>
      <w:r w:rsidRPr="00D42D4C">
        <w:rPr>
          <w:rFonts w:ascii="Times New Roman" w:hAnsi="Times New Roman" w:cs="Times New Roman"/>
          <w:sz w:val="24"/>
          <w:szCs w:val="24"/>
        </w:rPr>
        <w:t>Territorialização</w:t>
      </w:r>
      <w:proofErr w:type="spellEnd"/>
      <w:r w:rsidRPr="00D42D4C">
        <w:rPr>
          <w:rFonts w:ascii="Times New Roman" w:hAnsi="Times New Roman" w:cs="Times New Roman"/>
          <w:sz w:val="24"/>
          <w:szCs w:val="24"/>
        </w:rPr>
        <w:t xml:space="preserve"> nas Políticas de Assistência Social</w:t>
      </w:r>
      <w:r w:rsidR="002E2580">
        <w:rPr>
          <w:rFonts w:ascii="Times New Roman" w:hAnsi="Times New Roman" w:cs="Times New Roman"/>
          <w:sz w:val="24"/>
          <w:szCs w:val="24"/>
        </w:rPr>
        <w:t>”</w:t>
      </w:r>
      <w:r w:rsidRPr="00D42D4C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In: </w:t>
      </w:r>
      <w:r w:rsidRPr="00D42D4C">
        <w:rPr>
          <w:rFonts w:ascii="Times New Roman" w:hAnsi="Times New Roman" w:cs="Times New Roman"/>
          <w:b/>
          <w:sz w:val="24"/>
          <w:szCs w:val="24"/>
        </w:rPr>
        <w:t>SINAIS - Revista Eletrônica. Ciências Sociais. Vitória</w:t>
      </w:r>
      <w:r w:rsidRPr="00D42D4C">
        <w:rPr>
          <w:rFonts w:ascii="Times New Roman" w:hAnsi="Times New Roman" w:cs="Times New Roman"/>
          <w:sz w:val="24"/>
          <w:szCs w:val="24"/>
        </w:rPr>
        <w:t>: CCHN, UFES, Edição n.12, v.</w:t>
      </w:r>
      <w:proofErr w:type="gramStart"/>
      <w:r w:rsidRPr="00D42D4C">
        <w:rPr>
          <w:rFonts w:ascii="Times New Roman" w:hAnsi="Times New Roman" w:cs="Times New Roman"/>
          <w:sz w:val="24"/>
          <w:szCs w:val="24"/>
        </w:rPr>
        <w:t>1,</w:t>
      </w:r>
      <w:proofErr w:type="gramEnd"/>
      <w:r w:rsidRPr="00D42D4C">
        <w:rPr>
          <w:rFonts w:ascii="Times New Roman" w:hAnsi="Times New Roman" w:cs="Times New Roman"/>
          <w:sz w:val="24"/>
          <w:szCs w:val="24"/>
        </w:rPr>
        <w:t>Dezembro 2012. pp. 69 – 84.</w:t>
      </w:r>
    </w:p>
    <w:p w:rsidR="00D42D4C" w:rsidRDefault="00D42D4C" w:rsidP="002E2580">
      <w:pPr>
        <w:spacing w:after="0" w:line="36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ROLNIK, Raquel. </w:t>
      </w:r>
      <w:r w:rsidR="001551C4">
        <w:rPr>
          <w:rFonts w:ascii="Times New Roman" w:hAnsi="Times New Roman" w:cs="Times New Roman"/>
          <w:sz w:val="24"/>
          <w:szCs w:val="24"/>
        </w:rPr>
        <w:t>“</w:t>
      </w:r>
      <w:r w:rsidRPr="004F00EF">
        <w:rPr>
          <w:rFonts w:ascii="Times New Roman" w:hAnsi="Times New Roman" w:cs="Times New Roman"/>
          <w:sz w:val="24"/>
          <w:szCs w:val="24"/>
        </w:rPr>
        <w:t>Política Urbana no Brasil – Esperança em Meio ao Caos?</w:t>
      </w:r>
      <w:r w:rsidR="001551C4">
        <w:rPr>
          <w:rFonts w:ascii="Times New Roman" w:hAnsi="Times New Roman" w:cs="Times New Roman"/>
          <w:sz w:val="24"/>
          <w:szCs w:val="24"/>
        </w:rPr>
        <w:t>”</w:t>
      </w:r>
      <w:r>
        <w:rPr>
          <w:rFonts w:ascii="Times New Roman" w:hAnsi="Times New Roman" w:cs="Times New Roman"/>
          <w:sz w:val="24"/>
          <w:szCs w:val="24"/>
        </w:rPr>
        <w:t xml:space="preserve"> In: </w:t>
      </w:r>
      <w:r w:rsidRPr="00D42D4C">
        <w:rPr>
          <w:rFonts w:ascii="Times New Roman" w:hAnsi="Times New Roman" w:cs="Times New Roman"/>
          <w:b/>
          <w:sz w:val="24"/>
          <w:szCs w:val="24"/>
        </w:rPr>
        <w:t>Revista da ANTP</w:t>
      </w:r>
      <w:r w:rsidRPr="004F00EF">
        <w:rPr>
          <w:rFonts w:ascii="Times New Roman" w:hAnsi="Times New Roman" w:cs="Times New Roman"/>
          <w:sz w:val="24"/>
          <w:szCs w:val="24"/>
        </w:rPr>
        <w:t>, São Paulo, 2003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0F0A5A" w:rsidRDefault="000F0A5A" w:rsidP="002E2580">
      <w:pPr>
        <w:tabs>
          <w:tab w:val="left" w:pos="567"/>
          <w:tab w:val="left" w:pos="1427"/>
        </w:tabs>
        <w:spacing w:after="0" w:line="36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0F0A5A">
        <w:rPr>
          <w:rFonts w:ascii="Times New Roman" w:hAnsi="Times New Roman" w:cs="Times New Roman"/>
          <w:sz w:val="24"/>
          <w:szCs w:val="24"/>
        </w:rPr>
        <w:t xml:space="preserve">SANTOS, Milton. </w:t>
      </w:r>
      <w:r w:rsidRPr="000F0A5A">
        <w:rPr>
          <w:rFonts w:ascii="Times New Roman" w:hAnsi="Times New Roman" w:cs="Times New Roman"/>
          <w:b/>
          <w:sz w:val="24"/>
          <w:szCs w:val="24"/>
        </w:rPr>
        <w:t>A natureza do espaço</w:t>
      </w:r>
      <w:r w:rsidRPr="000F0A5A">
        <w:rPr>
          <w:rFonts w:ascii="Times New Roman" w:hAnsi="Times New Roman" w:cs="Times New Roman"/>
          <w:sz w:val="24"/>
          <w:szCs w:val="24"/>
        </w:rPr>
        <w:t>. São Paulo: EDUSP, 2002.  </w:t>
      </w:r>
    </w:p>
    <w:p w:rsidR="00196461" w:rsidRDefault="00196461" w:rsidP="002E2580">
      <w:pPr>
        <w:tabs>
          <w:tab w:val="left" w:pos="567"/>
          <w:tab w:val="left" w:pos="1427"/>
        </w:tabs>
        <w:spacing w:after="0" w:line="36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TEIXEIRA, Solange. </w:t>
      </w:r>
      <w:r w:rsidR="001551C4">
        <w:rPr>
          <w:rFonts w:ascii="Times New Roman" w:hAnsi="Times New Roman" w:cs="Times New Roman"/>
          <w:sz w:val="24"/>
          <w:szCs w:val="24"/>
        </w:rPr>
        <w:t>“</w:t>
      </w:r>
      <w:r w:rsidRPr="00196461">
        <w:rPr>
          <w:rFonts w:ascii="Times New Roman" w:hAnsi="Times New Roman" w:cs="Times New Roman"/>
          <w:sz w:val="24"/>
          <w:szCs w:val="24"/>
        </w:rPr>
        <w:t>A família na trajetória do sistema de proteção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96461">
        <w:rPr>
          <w:rFonts w:ascii="Times New Roman" w:hAnsi="Times New Roman" w:cs="Times New Roman"/>
          <w:sz w:val="24"/>
          <w:szCs w:val="24"/>
        </w:rPr>
        <w:t>social</w:t>
      </w:r>
      <w:r w:rsidR="00DD2488" w:rsidRPr="00196461">
        <w:rPr>
          <w:rFonts w:ascii="Times New Roman" w:hAnsi="Times New Roman" w:cs="Times New Roman"/>
          <w:sz w:val="24"/>
          <w:szCs w:val="24"/>
        </w:rPr>
        <w:t xml:space="preserve"> </w:t>
      </w:r>
      <w:r w:rsidRPr="00196461">
        <w:rPr>
          <w:rFonts w:ascii="Times New Roman" w:hAnsi="Times New Roman" w:cs="Times New Roman"/>
          <w:sz w:val="24"/>
          <w:szCs w:val="24"/>
        </w:rPr>
        <w:t>brasileiro:</w:t>
      </w:r>
      <w:r w:rsidR="00DD2488" w:rsidRPr="00196461">
        <w:rPr>
          <w:rFonts w:ascii="Times New Roman" w:hAnsi="Times New Roman" w:cs="Times New Roman"/>
          <w:sz w:val="24"/>
          <w:szCs w:val="24"/>
        </w:rPr>
        <w:t xml:space="preserve"> </w:t>
      </w:r>
      <w:r w:rsidRPr="00196461">
        <w:rPr>
          <w:rFonts w:ascii="Times New Roman" w:hAnsi="Times New Roman" w:cs="Times New Roman"/>
          <w:sz w:val="24"/>
          <w:szCs w:val="24"/>
        </w:rPr>
        <w:t>do</w:t>
      </w:r>
      <w:r w:rsidR="00DD2488" w:rsidRPr="00196461">
        <w:rPr>
          <w:rFonts w:ascii="Times New Roman" w:hAnsi="Times New Roman" w:cs="Times New Roman"/>
          <w:sz w:val="24"/>
          <w:szCs w:val="24"/>
        </w:rPr>
        <w:t xml:space="preserve"> </w:t>
      </w:r>
      <w:r w:rsidRPr="00196461">
        <w:rPr>
          <w:rFonts w:ascii="Times New Roman" w:hAnsi="Times New Roman" w:cs="Times New Roman"/>
          <w:sz w:val="24"/>
          <w:szCs w:val="24"/>
        </w:rPr>
        <w:t xml:space="preserve">enfoque difuso à centralidade </w:t>
      </w:r>
      <w:r w:rsidR="00DD2488">
        <w:rPr>
          <w:rFonts w:ascii="Times New Roman" w:hAnsi="Times New Roman" w:cs="Times New Roman"/>
          <w:sz w:val="24"/>
          <w:szCs w:val="24"/>
        </w:rPr>
        <w:t xml:space="preserve">na </w:t>
      </w:r>
      <w:r w:rsidRPr="00196461">
        <w:rPr>
          <w:rFonts w:ascii="Times New Roman" w:hAnsi="Times New Roman" w:cs="Times New Roman"/>
          <w:sz w:val="24"/>
          <w:szCs w:val="24"/>
        </w:rPr>
        <w:t>política de Assistência Social</w:t>
      </w:r>
      <w:r w:rsidR="001551C4">
        <w:rPr>
          <w:rFonts w:ascii="Times New Roman" w:hAnsi="Times New Roman" w:cs="Times New Roman"/>
          <w:sz w:val="24"/>
          <w:szCs w:val="24"/>
        </w:rPr>
        <w:t>”.</w:t>
      </w:r>
      <w:r>
        <w:rPr>
          <w:rFonts w:ascii="Times New Roman" w:hAnsi="Times New Roman" w:cs="Times New Roman"/>
          <w:sz w:val="24"/>
          <w:szCs w:val="24"/>
        </w:rPr>
        <w:t xml:space="preserve"> In: </w:t>
      </w:r>
      <w:r w:rsidRPr="00196461">
        <w:rPr>
          <w:rFonts w:ascii="Times New Roman" w:hAnsi="Times New Roman" w:cs="Times New Roman"/>
          <w:b/>
          <w:sz w:val="24"/>
          <w:szCs w:val="24"/>
        </w:rPr>
        <w:t>Emancipação</w:t>
      </w:r>
      <w:r w:rsidRPr="00196461">
        <w:rPr>
          <w:rFonts w:ascii="Times New Roman" w:hAnsi="Times New Roman" w:cs="Times New Roman"/>
          <w:sz w:val="24"/>
          <w:szCs w:val="24"/>
        </w:rPr>
        <w:t xml:space="preserve">, Ponta Grossa, 10(2): </w:t>
      </w:r>
      <w:proofErr w:type="gramStart"/>
      <w:r w:rsidRPr="00196461">
        <w:rPr>
          <w:rFonts w:ascii="Times New Roman" w:hAnsi="Times New Roman" w:cs="Times New Roman"/>
          <w:sz w:val="24"/>
          <w:szCs w:val="24"/>
        </w:rPr>
        <w:t>535-549, 2010</w:t>
      </w:r>
      <w:proofErr w:type="gramEnd"/>
      <w:r>
        <w:rPr>
          <w:rFonts w:ascii="Times New Roman" w:hAnsi="Times New Roman" w:cs="Times New Roman"/>
          <w:sz w:val="24"/>
          <w:szCs w:val="24"/>
        </w:rPr>
        <w:t>.</w:t>
      </w:r>
    </w:p>
    <w:p w:rsidR="00D42D4C" w:rsidRPr="003137BC" w:rsidRDefault="00D42D4C" w:rsidP="002E2580">
      <w:pPr>
        <w:tabs>
          <w:tab w:val="left" w:pos="567"/>
          <w:tab w:val="left" w:pos="1427"/>
        </w:tabs>
        <w:spacing w:after="0" w:line="36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VAZ, Ângela. </w:t>
      </w:r>
      <w:r w:rsidR="001551C4">
        <w:rPr>
          <w:rFonts w:ascii="Times New Roman" w:hAnsi="Times New Roman" w:cs="Times New Roman"/>
          <w:sz w:val="24"/>
          <w:szCs w:val="24"/>
        </w:rPr>
        <w:t>“</w:t>
      </w:r>
      <w:r>
        <w:rPr>
          <w:rFonts w:ascii="Times New Roman" w:hAnsi="Times New Roman" w:cs="Times New Roman"/>
          <w:sz w:val="24"/>
          <w:szCs w:val="24"/>
        </w:rPr>
        <w:t>B</w:t>
      </w:r>
      <w:r w:rsidRPr="00642CC8">
        <w:rPr>
          <w:rFonts w:ascii="Times New Roman" w:hAnsi="Times New Roman" w:cs="Times New Roman"/>
          <w:sz w:val="24"/>
          <w:szCs w:val="24"/>
        </w:rPr>
        <w:t xml:space="preserve">reve análise histórica e socioeconômica da cidade de </w:t>
      </w:r>
      <w:r>
        <w:rPr>
          <w:rFonts w:ascii="Times New Roman" w:hAnsi="Times New Roman" w:cs="Times New Roman"/>
          <w:sz w:val="24"/>
          <w:szCs w:val="24"/>
        </w:rPr>
        <w:t>Guarujá</w:t>
      </w:r>
      <w:r w:rsidR="001551C4">
        <w:rPr>
          <w:rFonts w:ascii="Times New Roman" w:hAnsi="Times New Roman" w:cs="Times New Roman"/>
          <w:sz w:val="24"/>
          <w:szCs w:val="24"/>
        </w:rPr>
        <w:t>”</w:t>
      </w:r>
      <w:r>
        <w:rPr>
          <w:rFonts w:ascii="Times New Roman" w:hAnsi="Times New Roman" w:cs="Times New Roman"/>
          <w:sz w:val="24"/>
          <w:szCs w:val="24"/>
        </w:rPr>
        <w:t xml:space="preserve">. In: </w:t>
      </w:r>
      <w:r w:rsidRPr="00D42D4C">
        <w:rPr>
          <w:rFonts w:ascii="Times New Roman" w:hAnsi="Times New Roman" w:cs="Times New Roman"/>
          <w:b/>
          <w:sz w:val="24"/>
          <w:szCs w:val="24"/>
        </w:rPr>
        <w:t xml:space="preserve">Revista Eletrônica de Divulgação Científica da Faculdade Don </w:t>
      </w:r>
      <w:proofErr w:type="spellStart"/>
      <w:r w:rsidRPr="00D42D4C">
        <w:rPr>
          <w:rFonts w:ascii="Times New Roman" w:hAnsi="Times New Roman" w:cs="Times New Roman"/>
          <w:b/>
          <w:sz w:val="24"/>
          <w:szCs w:val="24"/>
        </w:rPr>
        <w:t>Domênico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642CC8">
        <w:rPr>
          <w:rFonts w:ascii="Times New Roman" w:hAnsi="Times New Roman" w:cs="Times New Roman"/>
          <w:sz w:val="24"/>
          <w:szCs w:val="24"/>
        </w:rPr>
        <w:t>3ª Edição – Julho de 2010</w:t>
      </w:r>
    </w:p>
    <w:p w:rsidR="00C73A52" w:rsidRDefault="00C73A52" w:rsidP="002E258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73A52" w:rsidRDefault="00C73A52" w:rsidP="002E2580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E2580">
        <w:rPr>
          <w:rFonts w:ascii="Times New Roman" w:hAnsi="Times New Roman" w:cs="Times New Roman"/>
          <w:b/>
          <w:sz w:val="24"/>
          <w:szCs w:val="24"/>
        </w:rPr>
        <w:t>Documentos:</w:t>
      </w:r>
    </w:p>
    <w:p w:rsidR="001551C4" w:rsidRPr="002E2580" w:rsidRDefault="001551C4" w:rsidP="002E2580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94462" w:rsidRPr="00C73A52" w:rsidRDefault="00C73A52" w:rsidP="002E258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3A52">
        <w:rPr>
          <w:rFonts w:ascii="Times New Roman" w:hAnsi="Times New Roman" w:cs="Times New Roman"/>
          <w:b/>
          <w:sz w:val="24"/>
          <w:szCs w:val="24"/>
        </w:rPr>
        <w:t xml:space="preserve">Diagnóstico </w:t>
      </w:r>
      <w:proofErr w:type="spellStart"/>
      <w:r w:rsidRPr="00C73A52">
        <w:rPr>
          <w:rFonts w:ascii="Times New Roman" w:hAnsi="Times New Roman" w:cs="Times New Roman"/>
          <w:b/>
          <w:sz w:val="24"/>
          <w:szCs w:val="24"/>
        </w:rPr>
        <w:t>Socioterritorial</w:t>
      </w:r>
      <w:proofErr w:type="spellEnd"/>
      <w:r w:rsidRPr="00C73A52">
        <w:rPr>
          <w:rFonts w:ascii="Times New Roman" w:hAnsi="Times New Roman" w:cs="Times New Roman"/>
          <w:b/>
          <w:sz w:val="24"/>
          <w:szCs w:val="24"/>
        </w:rPr>
        <w:t xml:space="preserve"> da Política da Assistência e da Saúde do Guarujá</w:t>
      </w:r>
      <w:r>
        <w:rPr>
          <w:rFonts w:ascii="Times New Roman" w:hAnsi="Times New Roman" w:cs="Times New Roman"/>
          <w:b/>
          <w:sz w:val="24"/>
          <w:szCs w:val="24"/>
        </w:rPr>
        <w:t xml:space="preserve">. </w:t>
      </w:r>
      <w:proofErr w:type="gramStart"/>
      <w:r>
        <w:rPr>
          <w:rFonts w:ascii="Times New Roman" w:hAnsi="Times New Roman" w:cs="Times New Roman"/>
          <w:sz w:val="24"/>
          <w:szCs w:val="24"/>
        </w:rPr>
        <w:t>circulação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interna. MARTINEZ, Mariana (ed.). Guarujá, 2016. </w:t>
      </w:r>
    </w:p>
    <w:sectPr w:rsidR="00394462" w:rsidRPr="00C73A52"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A7DA0" w:rsidRDefault="00AA7DA0" w:rsidP="007A26B5">
      <w:pPr>
        <w:spacing w:after="0" w:line="240" w:lineRule="auto"/>
      </w:pPr>
      <w:r>
        <w:separator/>
      </w:r>
    </w:p>
  </w:endnote>
  <w:endnote w:type="continuationSeparator" w:id="0">
    <w:p w:rsidR="00AA7DA0" w:rsidRDefault="00AA7DA0" w:rsidP="007A26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030379516"/>
      <w:docPartObj>
        <w:docPartGallery w:val="Page Numbers (Bottom of Page)"/>
        <w:docPartUnique/>
      </w:docPartObj>
    </w:sdtPr>
    <w:sdtContent>
      <w:p w:rsidR="004D37E3" w:rsidRDefault="004D37E3">
        <w:pPr>
          <w:pStyle w:val="Rodap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D2488">
          <w:rPr>
            <w:noProof/>
          </w:rPr>
          <w:t>1</w:t>
        </w:r>
        <w:r>
          <w:fldChar w:fldCharType="end"/>
        </w:r>
      </w:p>
    </w:sdtContent>
  </w:sdt>
  <w:p w:rsidR="004D37E3" w:rsidRDefault="004D37E3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A7DA0" w:rsidRDefault="00AA7DA0" w:rsidP="007A26B5">
      <w:pPr>
        <w:spacing w:after="0" w:line="240" w:lineRule="auto"/>
      </w:pPr>
      <w:r>
        <w:separator/>
      </w:r>
    </w:p>
  </w:footnote>
  <w:footnote w:type="continuationSeparator" w:id="0">
    <w:p w:rsidR="00AA7DA0" w:rsidRDefault="00AA7DA0" w:rsidP="007A26B5">
      <w:pPr>
        <w:spacing w:after="0" w:line="240" w:lineRule="auto"/>
      </w:pPr>
      <w:r>
        <w:continuationSeparator/>
      </w:r>
    </w:p>
  </w:footnote>
  <w:footnote w:id="1">
    <w:p w:rsidR="00CD3EE9" w:rsidRPr="00CD3EE9" w:rsidRDefault="00CD3EE9" w:rsidP="00CD3EE9">
      <w:pPr>
        <w:pStyle w:val="Textodenotaderodap"/>
        <w:jc w:val="both"/>
        <w:rPr>
          <w:rFonts w:ascii="Times New Roman" w:hAnsi="Times New Roman" w:cs="Times New Roman"/>
        </w:rPr>
      </w:pPr>
      <w:r w:rsidRPr="00CD3EE9">
        <w:rPr>
          <w:rStyle w:val="Refdenotaderodap"/>
          <w:rFonts w:ascii="Times New Roman" w:hAnsi="Times New Roman" w:cs="Times New Roman"/>
        </w:rPr>
        <w:footnoteRef/>
      </w:r>
      <w:r w:rsidRPr="00CD3EE9">
        <w:rPr>
          <w:rFonts w:ascii="Times New Roman" w:hAnsi="Times New Roman" w:cs="Times New Roman"/>
        </w:rPr>
        <w:t xml:space="preserve"> Este trabalho é fruto do empenho desses alunos e alunas que participaram dessa proposta político-pedagógica muito experimental por mim idealizada, com o apoio da coordenação pedagógica de Jurema </w:t>
      </w:r>
      <w:proofErr w:type="spellStart"/>
      <w:r w:rsidRPr="00CD3EE9">
        <w:rPr>
          <w:rFonts w:ascii="Times New Roman" w:hAnsi="Times New Roman" w:cs="Times New Roman"/>
        </w:rPr>
        <w:t>Quintella</w:t>
      </w:r>
      <w:proofErr w:type="spellEnd"/>
      <w:r w:rsidRPr="00CD3EE9">
        <w:rPr>
          <w:rFonts w:ascii="Times New Roman" w:hAnsi="Times New Roman" w:cs="Times New Roman"/>
        </w:rPr>
        <w:t xml:space="preserve">. </w:t>
      </w:r>
    </w:p>
  </w:footnote>
  <w:footnote w:id="2">
    <w:p w:rsidR="007A26B5" w:rsidRPr="003851FF" w:rsidRDefault="007A26B5">
      <w:pPr>
        <w:pStyle w:val="Textodenotaderodap"/>
        <w:rPr>
          <w:rFonts w:ascii="Times New Roman" w:hAnsi="Times New Roman" w:cs="Times New Roman"/>
        </w:rPr>
      </w:pPr>
      <w:r w:rsidRPr="003851FF">
        <w:rPr>
          <w:rStyle w:val="Refdenotaderodap"/>
          <w:rFonts w:ascii="Times New Roman" w:hAnsi="Times New Roman" w:cs="Times New Roman"/>
        </w:rPr>
        <w:footnoteRef/>
      </w:r>
      <w:r w:rsidRPr="003851FF">
        <w:rPr>
          <w:rFonts w:ascii="Times New Roman" w:hAnsi="Times New Roman" w:cs="Times New Roman"/>
        </w:rPr>
        <w:t xml:space="preserve"> Disponível em: </w:t>
      </w:r>
      <w:proofErr w:type="gramStart"/>
      <w:r w:rsidRPr="002C6C68">
        <w:rPr>
          <w:rFonts w:ascii="Times New Roman" w:hAnsi="Times New Roman" w:cs="Times New Roman"/>
        </w:rPr>
        <w:t>https</w:t>
      </w:r>
      <w:proofErr w:type="gramEnd"/>
      <w:r w:rsidRPr="002C6C68">
        <w:rPr>
          <w:rFonts w:ascii="Times New Roman" w:hAnsi="Times New Roman" w:cs="Times New Roman"/>
        </w:rPr>
        <w:t>://www.youtube.com/watch?v=</w:t>
      </w:r>
      <w:proofErr w:type="gramStart"/>
      <w:r w:rsidRPr="002C6C68">
        <w:rPr>
          <w:rFonts w:ascii="Times New Roman" w:hAnsi="Times New Roman" w:cs="Times New Roman"/>
        </w:rPr>
        <w:t>SSFaYxKhNco</w:t>
      </w:r>
      <w:proofErr w:type="gramEnd"/>
      <w:r w:rsidRPr="003851FF">
        <w:rPr>
          <w:rFonts w:ascii="Times New Roman" w:hAnsi="Times New Roman" w:cs="Times New Roman"/>
        </w:rPr>
        <w:t xml:space="preserve"> </w:t>
      </w:r>
    </w:p>
  </w:footnote>
  <w:footnote w:id="3">
    <w:p w:rsidR="003F5DC1" w:rsidRPr="00EA5421" w:rsidRDefault="003F5DC1">
      <w:pPr>
        <w:pStyle w:val="Textodenotaderodap"/>
        <w:rPr>
          <w:rFonts w:ascii="Times New Roman" w:hAnsi="Times New Roman" w:cs="Times New Roman"/>
        </w:rPr>
      </w:pPr>
      <w:r w:rsidRPr="00EA5421">
        <w:rPr>
          <w:rStyle w:val="Refdenotaderodap"/>
          <w:rFonts w:ascii="Times New Roman" w:hAnsi="Times New Roman" w:cs="Times New Roman"/>
        </w:rPr>
        <w:footnoteRef/>
      </w:r>
      <w:r w:rsidRPr="00EA5421">
        <w:rPr>
          <w:rFonts w:ascii="Times New Roman" w:hAnsi="Times New Roman" w:cs="Times New Roman"/>
        </w:rPr>
        <w:t xml:space="preserve"> Disponível em:</w:t>
      </w:r>
      <w:r w:rsidR="00625AA0" w:rsidRPr="00EA5421">
        <w:rPr>
          <w:rFonts w:ascii="Times New Roman" w:hAnsi="Times New Roman" w:cs="Times New Roman"/>
        </w:rPr>
        <w:t xml:space="preserve"> </w:t>
      </w:r>
      <w:proofErr w:type="gramStart"/>
      <w:r w:rsidR="00625AA0" w:rsidRPr="00DD2488">
        <w:rPr>
          <w:rFonts w:ascii="Times New Roman" w:hAnsi="Times New Roman" w:cs="Times New Roman"/>
        </w:rPr>
        <w:t>https</w:t>
      </w:r>
      <w:proofErr w:type="gramEnd"/>
      <w:r w:rsidR="00625AA0" w:rsidRPr="00DD2488">
        <w:rPr>
          <w:rFonts w:ascii="Times New Roman" w:hAnsi="Times New Roman" w:cs="Times New Roman"/>
        </w:rPr>
        <w:t>://www.youtube.com/watch?v=</w:t>
      </w:r>
      <w:proofErr w:type="gramStart"/>
      <w:r w:rsidR="00625AA0" w:rsidRPr="00DD2488">
        <w:rPr>
          <w:rFonts w:ascii="Times New Roman" w:hAnsi="Times New Roman" w:cs="Times New Roman"/>
        </w:rPr>
        <w:t>AvmSBfSvZec</w:t>
      </w:r>
      <w:proofErr w:type="gramEnd"/>
      <w:r w:rsidR="00625AA0" w:rsidRPr="00EA5421">
        <w:rPr>
          <w:rFonts w:ascii="Times New Roman" w:hAnsi="Times New Roman" w:cs="Times New Roman"/>
        </w:rPr>
        <w:t xml:space="preserve"> 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5F525A"/>
    <w:multiLevelType w:val="hybridMultilevel"/>
    <w:tmpl w:val="7180D1AA"/>
    <w:lvl w:ilvl="0" w:tplc="067CFEBE">
      <w:start w:val="1"/>
      <w:numFmt w:val="decimal"/>
      <w:lvlText w:val="%1)"/>
      <w:lvlJc w:val="left"/>
      <w:pPr>
        <w:ind w:left="93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650" w:hanging="360"/>
      </w:pPr>
    </w:lvl>
    <w:lvl w:ilvl="2" w:tplc="0416001B" w:tentative="1">
      <w:start w:val="1"/>
      <w:numFmt w:val="lowerRoman"/>
      <w:lvlText w:val="%3."/>
      <w:lvlJc w:val="right"/>
      <w:pPr>
        <w:ind w:left="2370" w:hanging="180"/>
      </w:pPr>
    </w:lvl>
    <w:lvl w:ilvl="3" w:tplc="0416000F" w:tentative="1">
      <w:start w:val="1"/>
      <w:numFmt w:val="decimal"/>
      <w:lvlText w:val="%4."/>
      <w:lvlJc w:val="left"/>
      <w:pPr>
        <w:ind w:left="3090" w:hanging="360"/>
      </w:pPr>
    </w:lvl>
    <w:lvl w:ilvl="4" w:tplc="04160019" w:tentative="1">
      <w:start w:val="1"/>
      <w:numFmt w:val="lowerLetter"/>
      <w:lvlText w:val="%5."/>
      <w:lvlJc w:val="left"/>
      <w:pPr>
        <w:ind w:left="3810" w:hanging="360"/>
      </w:pPr>
    </w:lvl>
    <w:lvl w:ilvl="5" w:tplc="0416001B" w:tentative="1">
      <w:start w:val="1"/>
      <w:numFmt w:val="lowerRoman"/>
      <w:lvlText w:val="%6."/>
      <w:lvlJc w:val="right"/>
      <w:pPr>
        <w:ind w:left="4530" w:hanging="180"/>
      </w:pPr>
    </w:lvl>
    <w:lvl w:ilvl="6" w:tplc="0416000F" w:tentative="1">
      <w:start w:val="1"/>
      <w:numFmt w:val="decimal"/>
      <w:lvlText w:val="%7."/>
      <w:lvlJc w:val="left"/>
      <w:pPr>
        <w:ind w:left="5250" w:hanging="360"/>
      </w:pPr>
    </w:lvl>
    <w:lvl w:ilvl="7" w:tplc="04160019" w:tentative="1">
      <w:start w:val="1"/>
      <w:numFmt w:val="lowerLetter"/>
      <w:lvlText w:val="%8."/>
      <w:lvlJc w:val="left"/>
      <w:pPr>
        <w:ind w:left="5970" w:hanging="360"/>
      </w:pPr>
    </w:lvl>
    <w:lvl w:ilvl="8" w:tplc="0416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1">
    <w:nsid w:val="3CE27BB1"/>
    <w:multiLevelType w:val="hybridMultilevel"/>
    <w:tmpl w:val="491E50BA"/>
    <w:lvl w:ilvl="0" w:tplc="146A91BC">
      <w:start w:val="1"/>
      <w:numFmt w:val="lowerLetter"/>
      <w:lvlText w:val="%1)"/>
      <w:lvlJc w:val="left"/>
      <w:pPr>
        <w:ind w:left="42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146" w:hanging="360"/>
      </w:pPr>
    </w:lvl>
    <w:lvl w:ilvl="2" w:tplc="0416001B" w:tentative="1">
      <w:start w:val="1"/>
      <w:numFmt w:val="lowerRoman"/>
      <w:lvlText w:val="%3."/>
      <w:lvlJc w:val="right"/>
      <w:pPr>
        <w:ind w:left="1866" w:hanging="180"/>
      </w:pPr>
    </w:lvl>
    <w:lvl w:ilvl="3" w:tplc="0416000F" w:tentative="1">
      <w:start w:val="1"/>
      <w:numFmt w:val="decimal"/>
      <w:lvlText w:val="%4."/>
      <w:lvlJc w:val="left"/>
      <w:pPr>
        <w:ind w:left="2586" w:hanging="360"/>
      </w:pPr>
    </w:lvl>
    <w:lvl w:ilvl="4" w:tplc="04160019" w:tentative="1">
      <w:start w:val="1"/>
      <w:numFmt w:val="lowerLetter"/>
      <w:lvlText w:val="%5."/>
      <w:lvlJc w:val="left"/>
      <w:pPr>
        <w:ind w:left="3306" w:hanging="360"/>
      </w:pPr>
    </w:lvl>
    <w:lvl w:ilvl="5" w:tplc="0416001B" w:tentative="1">
      <w:start w:val="1"/>
      <w:numFmt w:val="lowerRoman"/>
      <w:lvlText w:val="%6."/>
      <w:lvlJc w:val="right"/>
      <w:pPr>
        <w:ind w:left="4026" w:hanging="180"/>
      </w:pPr>
    </w:lvl>
    <w:lvl w:ilvl="6" w:tplc="0416000F" w:tentative="1">
      <w:start w:val="1"/>
      <w:numFmt w:val="decimal"/>
      <w:lvlText w:val="%7."/>
      <w:lvlJc w:val="left"/>
      <w:pPr>
        <w:ind w:left="4746" w:hanging="360"/>
      </w:pPr>
    </w:lvl>
    <w:lvl w:ilvl="7" w:tplc="04160019" w:tentative="1">
      <w:start w:val="1"/>
      <w:numFmt w:val="lowerLetter"/>
      <w:lvlText w:val="%8."/>
      <w:lvlJc w:val="left"/>
      <w:pPr>
        <w:ind w:left="5466" w:hanging="360"/>
      </w:pPr>
    </w:lvl>
    <w:lvl w:ilvl="8" w:tplc="0416001B" w:tentative="1">
      <w:start w:val="1"/>
      <w:numFmt w:val="lowerRoman"/>
      <w:lvlText w:val="%9."/>
      <w:lvlJc w:val="right"/>
      <w:pPr>
        <w:ind w:left="6186" w:hanging="180"/>
      </w:pPr>
    </w:lvl>
  </w:abstractNum>
  <w:abstractNum w:abstractNumId="2">
    <w:nsid w:val="51572CCB"/>
    <w:multiLevelType w:val="hybridMultilevel"/>
    <w:tmpl w:val="DF1A98E8"/>
    <w:lvl w:ilvl="0" w:tplc="88DE529E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7EE68AA"/>
    <w:multiLevelType w:val="hybridMultilevel"/>
    <w:tmpl w:val="7180D1AA"/>
    <w:lvl w:ilvl="0" w:tplc="067CFEBE">
      <w:start w:val="1"/>
      <w:numFmt w:val="decimal"/>
      <w:lvlText w:val="%1)"/>
      <w:lvlJc w:val="left"/>
      <w:pPr>
        <w:ind w:left="93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650" w:hanging="360"/>
      </w:pPr>
    </w:lvl>
    <w:lvl w:ilvl="2" w:tplc="0416001B" w:tentative="1">
      <w:start w:val="1"/>
      <w:numFmt w:val="lowerRoman"/>
      <w:lvlText w:val="%3."/>
      <w:lvlJc w:val="right"/>
      <w:pPr>
        <w:ind w:left="2370" w:hanging="180"/>
      </w:pPr>
    </w:lvl>
    <w:lvl w:ilvl="3" w:tplc="0416000F" w:tentative="1">
      <w:start w:val="1"/>
      <w:numFmt w:val="decimal"/>
      <w:lvlText w:val="%4."/>
      <w:lvlJc w:val="left"/>
      <w:pPr>
        <w:ind w:left="3090" w:hanging="360"/>
      </w:pPr>
    </w:lvl>
    <w:lvl w:ilvl="4" w:tplc="04160019" w:tentative="1">
      <w:start w:val="1"/>
      <w:numFmt w:val="lowerLetter"/>
      <w:lvlText w:val="%5."/>
      <w:lvlJc w:val="left"/>
      <w:pPr>
        <w:ind w:left="3810" w:hanging="360"/>
      </w:pPr>
    </w:lvl>
    <w:lvl w:ilvl="5" w:tplc="0416001B" w:tentative="1">
      <w:start w:val="1"/>
      <w:numFmt w:val="lowerRoman"/>
      <w:lvlText w:val="%6."/>
      <w:lvlJc w:val="right"/>
      <w:pPr>
        <w:ind w:left="4530" w:hanging="180"/>
      </w:pPr>
    </w:lvl>
    <w:lvl w:ilvl="6" w:tplc="0416000F" w:tentative="1">
      <w:start w:val="1"/>
      <w:numFmt w:val="decimal"/>
      <w:lvlText w:val="%7."/>
      <w:lvlJc w:val="left"/>
      <w:pPr>
        <w:ind w:left="5250" w:hanging="360"/>
      </w:pPr>
    </w:lvl>
    <w:lvl w:ilvl="7" w:tplc="04160019" w:tentative="1">
      <w:start w:val="1"/>
      <w:numFmt w:val="lowerLetter"/>
      <w:lvlText w:val="%8."/>
      <w:lvlJc w:val="left"/>
      <w:pPr>
        <w:ind w:left="5970" w:hanging="360"/>
      </w:pPr>
    </w:lvl>
    <w:lvl w:ilvl="8" w:tplc="0416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4">
    <w:nsid w:val="7C8672C3"/>
    <w:multiLevelType w:val="hybridMultilevel"/>
    <w:tmpl w:val="FE720C64"/>
    <w:lvl w:ilvl="0" w:tplc="CDE44B8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CFEE02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185E0C3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62CCD0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A367AB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8A291A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AA0674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500E0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AED0FE3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7270"/>
    <w:rsid w:val="000F0A5A"/>
    <w:rsid w:val="001551C4"/>
    <w:rsid w:val="00196461"/>
    <w:rsid w:val="001C0190"/>
    <w:rsid w:val="001D1375"/>
    <w:rsid w:val="002433F2"/>
    <w:rsid w:val="002C5D91"/>
    <w:rsid w:val="002C6C68"/>
    <w:rsid w:val="002E2580"/>
    <w:rsid w:val="003137BC"/>
    <w:rsid w:val="00322368"/>
    <w:rsid w:val="00356457"/>
    <w:rsid w:val="00357D63"/>
    <w:rsid w:val="003851FF"/>
    <w:rsid w:val="00394462"/>
    <w:rsid w:val="003F5DC1"/>
    <w:rsid w:val="00404638"/>
    <w:rsid w:val="004B48E6"/>
    <w:rsid w:val="004D37E3"/>
    <w:rsid w:val="004E0630"/>
    <w:rsid w:val="00583627"/>
    <w:rsid w:val="00585B27"/>
    <w:rsid w:val="005C2F91"/>
    <w:rsid w:val="00605495"/>
    <w:rsid w:val="00611F07"/>
    <w:rsid w:val="00625AA0"/>
    <w:rsid w:val="00646E7E"/>
    <w:rsid w:val="00654B3C"/>
    <w:rsid w:val="007019FE"/>
    <w:rsid w:val="00716B1C"/>
    <w:rsid w:val="007371A5"/>
    <w:rsid w:val="007438F4"/>
    <w:rsid w:val="00754AE1"/>
    <w:rsid w:val="0077100C"/>
    <w:rsid w:val="00781476"/>
    <w:rsid w:val="00787270"/>
    <w:rsid w:val="007A26B5"/>
    <w:rsid w:val="008616AD"/>
    <w:rsid w:val="00867D61"/>
    <w:rsid w:val="008919C3"/>
    <w:rsid w:val="008B2963"/>
    <w:rsid w:val="008B4464"/>
    <w:rsid w:val="008C44E5"/>
    <w:rsid w:val="008D718B"/>
    <w:rsid w:val="008E0077"/>
    <w:rsid w:val="00926840"/>
    <w:rsid w:val="009A6112"/>
    <w:rsid w:val="009D6F39"/>
    <w:rsid w:val="00A13FA3"/>
    <w:rsid w:val="00A65E20"/>
    <w:rsid w:val="00AA7DA0"/>
    <w:rsid w:val="00B6616F"/>
    <w:rsid w:val="00BB6BD3"/>
    <w:rsid w:val="00BE0A73"/>
    <w:rsid w:val="00BF12AD"/>
    <w:rsid w:val="00C73A52"/>
    <w:rsid w:val="00C917F6"/>
    <w:rsid w:val="00CD218E"/>
    <w:rsid w:val="00CD3EE9"/>
    <w:rsid w:val="00D1506F"/>
    <w:rsid w:val="00D42D4C"/>
    <w:rsid w:val="00D46177"/>
    <w:rsid w:val="00DD2488"/>
    <w:rsid w:val="00E701E0"/>
    <w:rsid w:val="00EA5421"/>
    <w:rsid w:val="00EA712A"/>
    <w:rsid w:val="00EE43E8"/>
    <w:rsid w:val="00F12F5F"/>
    <w:rsid w:val="00FC62F1"/>
    <w:rsid w:val="00FD55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7A26B5"/>
    <w:pPr>
      <w:spacing w:after="0" w:line="240" w:lineRule="auto"/>
    </w:pPr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7A26B5"/>
    <w:rPr>
      <w:sz w:val="20"/>
      <w:szCs w:val="20"/>
    </w:rPr>
  </w:style>
  <w:style w:type="character" w:styleId="Refdenotaderodap">
    <w:name w:val="footnote reference"/>
    <w:basedOn w:val="Fontepargpadro"/>
    <w:uiPriority w:val="99"/>
    <w:semiHidden/>
    <w:unhideWhenUsed/>
    <w:rsid w:val="007A26B5"/>
    <w:rPr>
      <w:vertAlign w:val="superscript"/>
    </w:rPr>
  </w:style>
  <w:style w:type="character" w:styleId="Hyperlink">
    <w:name w:val="Hyperlink"/>
    <w:basedOn w:val="Fontepargpadro"/>
    <w:uiPriority w:val="99"/>
    <w:unhideWhenUsed/>
    <w:rsid w:val="007A26B5"/>
    <w:rPr>
      <w:color w:val="0000FF" w:themeColor="hyperlink"/>
      <w:u w:val="single"/>
    </w:rPr>
  </w:style>
  <w:style w:type="paragraph" w:styleId="PargrafodaLista">
    <w:name w:val="List Paragraph"/>
    <w:basedOn w:val="Normal"/>
    <w:uiPriority w:val="34"/>
    <w:qFormat/>
    <w:rsid w:val="00716B1C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4D37E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4D37E3"/>
  </w:style>
  <w:style w:type="paragraph" w:styleId="Rodap">
    <w:name w:val="footer"/>
    <w:basedOn w:val="Normal"/>
    <w:link w:val="RodapChar"/>
    <w:uiPriority w:val="99"/>
    <w:unhideWhenUsed/>
    <w:rsid w:val="004D37E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4D37E3"/>
  </w:style>
  <w:style w:type="paragraph" w:styleId="Textodebalo">
    <w:name w:val="Balloon Text"/>
    <w:basedOn w:val="Normal"/>
    <w:link w:val="TextodebaloChar"/>
    <w:uiPriority w:val="99"/>
    <w:semiHidden/>
    <w:unhideWhenUsed/>
    <w:rsid w:val="001551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551C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7A26B5"/>
    <w:pPr>
      <w:spacing w:after="0" w:line="240" w:lineRule="auto"/>
    </w:pPr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7A26B5"/>
    <w:rPr>
      <w:sz w:val="20"/>
      <w:szCs w:val="20"/>
    </w:rPr>
  </w:style>
  <w:style w:type="character" w:styleId="Refdenotaderodap">
    <w:name w:val="footnote reference"/>
    <w:basedOn w:val="Fontepargpadro"/>
    <w:uiPriority w:val="99"/>
    <w:semiHidden/>
    <w:unhideWhenUsed/>
    <w:rsid w:val="007A26B5"/>
    <w:rPr>
      <w:vertAlign w:val="superscript"/>
    </w:rPr>
  </w:style>
  <w:style w:type="character" w:styleId="Hyperlink">
    <w:name w:val="Hyperlink"/>
    <w:basedOn w:val="Fontepargpadro"/>
    <w:uiPriority w:val="99"/>
    <w:unhideWhenUsed/>
    <w:rsid w:val="007A26B5"/>
    <w:rPr>
      <w:color w:val="0000FF" w:themeColor="hyperlink"/>
      <w:u w:val="single"/>
    </w:rPr>
  </w:style>
  <w:style w:type="paragraph" w:styleId="PargrafodaLista">
    <w:name w:val="List Paragraph"/>
    <w:basedOn w:val="Normal"/>
    <w:uiPriority w:val="34"/>
    <w:qFormat/>
    <w:rsid w:val="00716B1C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4D37E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4D37E3"/>
  </w:style>
  <w:style w:type="paragraph" w:styleId="Rodap">
    <w:name w:val="footer"/>
    <w:basedOn w:val="Normal"/>
    <w:link w:val="RodapChar"/>
    <w:uiPriority w:val="99"/>
    <w:unhideWhenUsed/>
    <w:rsid w:val="004D37E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4D37E3"/>
  </w:style>
  <w:style w:type="paragraph" w:styleId="Textodebalo">
    <w:name w:val="Balloon Text"/>
    <w:basedOn w:val="Normal"/>
    <w:link w:val="TextodebaloChar"/>
    <w:uiPriority w:val="99"/>
    <w:semiHidden/>
    <w:unhideWhenUsed/>
    <w:rsid w:val="001551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551C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1C21E8-F5E2-4555-B8A4-25CF2ED0F0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294</TotalTime>
  <Pages>12</Pages>
  <Words>4014</Words>
  <Characters>21680</Characters>
  <Application>Microsoft Office Word</Application>
  <DocSecurity>0</DocSecurity>
  <Lines>180</Lines>
  <Paragraphs>51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Mariana Medina Martinez</dc:creator>
  <cp:lastModifiedBy>Mariana Medina Martinez</cp:lastModifiedBy>
  <cp:revision>31</cp:revision>
  <dcterms:created xsi:type="dcterms:W3CDTF">2016-09-09T15:29:00Z</dcterms:created>
  <dcterms:modified xsi:type="dcterms:W3CDTF">2016-10-06T17:24:00Z</dcterms:modified>
</cp:coreProperties>
</file>