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015AB4" w:rsidRDefault="002977B9" w:rsidP="00015AB4">
      <w:pPr>
        <w:pStyle w:val="Default"/>
        <w:jc w:val="center"/>
        <w:rPr>
          <w:rFonts w:ascii="Arial" w:hAnsi="Arial" w:cs="Arial"/>
        </w:rPr>
      </w:pPr>
      <w:r w:rsidRPr="00015AB4">
        <w:rPr>
          <w:rFonts w:ascii="Arial" w:hAnsi="Arial" w:cs="Arial"/>
          <w:b/>
          <w:bCs/>
        </w:rPr>
        <w:t>SIMPÓSIO INTERNACIONAL DE CIÊNCIAS INTEGRADAS DA UNAERP CAMPUS GUARUJÁ</w:t>
      </w:r>
    </w:p>
    <w:p w:rsidR="002977B9" w:rsidRPr="00015AB4" w:rsidRDefault="002977B9" w:rsidP="00015AB4">
      <w:pPr>
        <w:pStyle w:val="Default"/>
        <w:jc w:val="center"/>
        <w:rPr>
          <w:rFonts w:ascii="Arial" w:hAnsi="Arial" w:cs="Arial"/>
          <w:b/>
          <w:bCs/>
        </w:rPr>
      </w:pPr>
    </w:p>
    <w:p w:rsidR="002977B9" w:rsidRPr="00015AB4" w:rsidRDefault="00015AB4" w:rsidP="00015AB4">
      <w:pPr>
        <w:spacing w:after="0" w:line="240" w:lineRule="auto"/>
        <w:jc w:val="center"/>
        <w:rPr>
          <w:rFonts w:ascii="Arial" w:hAnsi="Arial" w:cs="Arial"/>
          <w:b/>
          <w:sz w:val="24"/>
          <w:szCs w:val="24"/>
        </w:rPr>
      </w:pPr>
      <w:r>
        <w:rPr>
          <w:rFonts w:ascii="Arial" w:hAnsi="Arial" w:cs="Arial"/>
          <w:b/>
          <w:sz w:val="24"/>
          <w:szCs w:val="24"/>
        </w:rPr>
        <w:t xml:space="preserve">OBESIDADE, </w:t>
      </w:r>
      <w:r w:rsidR="00974BC7" w:rsidRPr="00015AB4">
        <w:rPr>
          <w:rFonts w:ascii="Arial" w:hAnsi="Arial" w:cs="Arial"/>
          <w:b/>
          <w:sz w:val="24"/>
          <w:szCs w:val="24"/>
        </w:rPr>
        <w:t xml:space="preserve">SAÚDE E DIREITOS FUNDAMENTAIS DA CRIANÇA E DO </w:t>
      </w:r>
      <w:proofErr w:type="gramStart"/>
      <w:r w:rsidR="00974BC7" w:rsidRPr="00015AB4">
        <w:rPr>
          <w:rFonts w:ascii="Arial" w:hAnsi="Arial" w:cs="Arial"/>
          <w:b/>
          <w:sz w:val="24"/>
          <w:szCs w:val="24"/>
        </w:rPr>
        <w:t>ADOLESCENTE</w:t>
      </w:r>
      <w:proofErr w:type="gramEnd"/>
    </w:p>
    <w:p w:rsidR="002977B9" w:rsidRPr="00015AB4" w:rsidRDefault="002977B9" w:rsidP="00015AB4">
      <w:pPr>
        <w:spacing w:after="0" w:line="240" w:lineRule="auto"/>
        <w:jc w:val="center"/>
        <w:rPr>
          <w:rFonts w:ascii="Arial" w:hAnsi="Arial" w:cs="Arial"/>
          <w:b/>
          <w:sz w:val="24"/>
          <w:szCs w:val="24"/>
        </w:rPr>
      </w:pPr>
    </w:p>
    <w:p w:rsidR="002977B9" w:rsidRPr="00015AB4" w:rsidRDefault="00015AB4" w:rsidP="00015AB4">
      <w:pPr>
        <w:spacing w:after="0" w:line="240" w:lineRule="auto"/>
        <w:jc w:val="center"/>
        <w:rPr>
          <w:rFonts w:ascii="Arial" w:hAnsi="Arial" w:cs="Arial"/>
          <w:b/>
          <w:sz w:val="24"/>
          <w:szCs w:val="24"/>
          <w:lang w:val="en-US"/>
        </w:rPr>
      </w:pPr>
      <w:r>
        <w:rPr>
          <w:rFonts w:ascii="Arial" w:hAnsi="Arial" w:cs="Arial"/>
          <w:b/>
          <w:sz w:val="24"/>
          <w:szCs w:val="24"/>
          <w:lang w:val="en-US"/>
        </w:rPr>
        <w:t xml:space="preserve">OBESITY, </w:t>
      </w:r>
      <w:r w:rsidR="00974BC7" w:rsidRPr="00015AB4">
        <w:rPr>
          <w:rFonts w:ascii="Arial" w:hAnsi="Arial" w:cs="Arial"/>
          <w:b/>
          <w:sz w:val="24"/>
          <w:szCs w:val="24"/>
          <w:lang w:val="en-US"/>
        </w:rPr>
        <w:t>HEALTH AND FUNDAMENTAL RIGHTS OF CHILDREN AND ADOLESCENTS</w:t>
      </w:r>
    </w:p>
    <w:p w:rsidR="002977B9" w:rsidRPr="00015AB4" w:rsidRDefault="002977B9" w:rsidP="00015AB4">
      <w:pPr>
        <w:pStyle w:val="Default"/>
        <w:jc w:val="center"/>
        <w:rPr>
          <w:rFonts w:ascii="Arial" w:hAnsi="Arial" w:cs="Arial"/>
          <w:b/>
          <w:bCs/>
          <w:lang w:val="en-US"/>
        </w:rPr>
      </w:pPr>
    </w:p>
    <w:p w:rsidR="002977B9" w:rsidRPr="00015AB4" w:rsidRDefault="002977B9" w:rsidP="00015AB4">
      <w:pPr>
        <w:spacing w:after="0" w:line="240" w:lineRule="auto"/>
        <w:jc w:val="center"/>
        <w:rPr>
          <w:rFonts w:ascii="Arial" w:hAnsi="Arial" w:cs="Arial"/>
          <w:sz w:val="24"/>
          <w:szCs w:val="24"/>
        </w:rPr>
      </w:pPr>
      <w:r w:rsidRPr="00015AB4">
        <w:rPr>
          <w:rFonts w:ascii="Arial" w:hAnsi="Arial" w:cs="Arial"/>
          <w:b/>
          <w:sz w:val="24"/>
          <w:szCs w:val="24"/>
        </w:rPr>
        <w:t xml:space="preserve">Thiago Felipe S. </w:t>
      </w:r>
      <w:proofErr w:type="spellStart"/>
      <w:r w:rsidRPr="00015AB4">
        <w:rPr>
          <w:rFonts w:ascii="Arial" w:hAnsi="Arial" w:cs="Arial"/>
          <w:b/>
          <w:sz w:val="24"/>
          <w:szCs w:val="24"/>
        </w:rPr>
        <w:t>Avanci</w:t>
      </w:r>
      <w:proofErr w:type="spellEnd"/>
      <w:r w:rsidRPr="00015AB4">
        <w:rPr>
          <w:rFonts w:ascii="Arial" w:hAnsi="Arial" w:cs="Arial"/>
          <w:sz w:val="24"/>
          <w:szCs w:val="24"/>
        </w:rPr>
        <w:t xml:space="preserve"> </w:t>
      </w:r>
      <w:r w:rsidRPr="00015AB4">
        <w:rPr>
          <w:rStyle w:val="Refdenotaderodap"/>
          <w:rFonts w:ascii="Arial" w:hAnsi="Arial" w:cs="Arial"/>
          <w:sz w:val="24"/>
          <w:szCs w:val="24"/>
        </w:rPr>
        <w:footnoteReference w:id="1"/>
      </w:r>
      <w:r w:rsidRPr="00015AB4">
        <w:rPr>
          <w:rFonts w:ascii="Arial" w:hAnsi="Arial" w:cs="Arial"/>
          <w:sz w:val="24"/>
          <w:szCs w:val="24"/>
        </w:rPr>
        <w:t xml:space="preserve"> </w:t>
      </w:r>
      <w:proofErr w:type="gramStart"/>
      <w:r w:rsidRPr="00015AB4">
        <w:rPr>
          <w:rStyle w:val="Refdenotaderodap"/>
          <w:rFonts w:ascii="Arial" w:hAnsi="Arial" w:cs="Arial"/>
          <w:sz w:val="24"/>
          <w:szCs w:val="24"/>
        </w:rPr>
        <w:footnoteReference w:id="2"/>
      </w:r>
      <w:proofErr w:type="gramEnd"/>
    </w:p>
    <w:p w:rsidR="002977B9" w:rsidRPr="00015AB4" w:rsidRDefault="002977B9" w:rsidP="00015AB4">
      <w:pPr>
        <w:pStyle w:val="Default"/>
        <w:jc w:val="center"/>
        <w:rPr>
          <w:rFonts w:ascii="Arial" w:hAnsi="Arial" w:cs="Arial"/>
          <w:b/>
          <w:bCs/>
        </w:rPr>
      </w:pPr>
      <w:r w:rsidRPr="00015AB4">
        <w:rPr>
          <w:rFonts w:ascii="Arial" w:hAnsi="Arial" w:cs="Arial"/>
          <w:b/>
          <w:bCs/>
        </w:rPr>
        <w:t xml:space="preserve">Professor do Curso de Direito </w:t>
      </w:r>
      <w:r w:rsidR="00045E7F" w:rsidRPr="00015AB4">
        <w:rPr>
          <w:rFonts w:ascii="Arial" w:hAnsi="Arial" w:cs="Arial"/>
          <w:b/>
          <w:bCs/>
        </w:rPr>
        <w:t>da UNAERP</w:t>
      </w:r>
    </w:p>
    <w:p w:rsidR="002977B9" w:rsidRPr="00015AB4" w:rsidRDefault="002977B9" w:rsidP="00015AB4">
      <w:pPr>
        <w:pStyle w:val="Default"/>
        <w:jc w:val="center"/>
        <w:rPr>
          <w:rFonts w:ascii="Arial" w:hAnsi="Arial" w:cs="Arial"/>
        </w:rPr>
      </w:pPr>
      <w:r w:rsidRPr="00015AB4">
        <w:rPr>
          <w:rFonts w:ascii="Arial" w:hAnsi="Arial" w:cs="Arial"/>
          <w:b/>
          <w:bCs/>
        </w:rPr>
        <w:t>Líder do Grupo de Estudos UNAERP “Regimes e Modelos Jurídicos, Econômicos, Ambientais e Internacionais nas Pessoas Jurídicas de Direito Privado</w:t>
      </w:r>
      <w:proofErr w:type="gramStart"/>
      <w:r w:rsidRPr="00015AB4">
        <w:rPr>
          <w:rFonts w:ascii="Arial" w:hAnsi="Arial" w:cs="Arial"/>
          <w:b/>
          <w:bCs/>
        </w:rPr>
        <w:t>”</w:t>
      </w:r>
      <w:proofErr w:type="gramEnd"/>
    </w:p>
    <w:p w:rsidR="002977B9" w:rsidRPr="00015AB4" w:rsidRDefault="002977B9" w:rsidP="00015AB4">
      <w:pPr>
        <w:pStyle w:val="Default"/>
        <w:jc w:val="center"/>
        <w:rPr>
          <w:rFonts w:ascii="Arial" w:hAnsi="Arial" w:cs="Arial"/>
        </w:rPr>
      </w:pPr>
      <w:r w:rsidRPr="00015AB4">
        <w:rPr>
          <w:rFonts w:ascii="Arial" w:hAnsi="Arial" w:cs="Arial"/>
          <w:b/>
          <w:bCs/>
        </w:rPr>
        <w:t>UNAERP - Universidade de Ribeirão Preto - Campus Guarujá</w:t>
      </w:r>
    </w:p>
    <w:p w:rsidR="002977B9" w:rsidRPr="00015AB4" w:rsidRDefault="002977B9" w:rsidP="00015AB4">
      <w:pPr>
        <w:pStyle w:val="Default"/>
        <w:jc w:val="center"/>
        <w:rPr>
          <w:rFonts w:ascii="Arial" w:hAnsi="Arial" w:cs="Arial"/>
          <w:b/>
          <w:bCs/>
        </w:rPr>
      </w:pPr>
      <w:r w:rsidRPr="00015AB4">
        <w:rPr>
          <w:rFonts w:ascii="Arial" w:hAnsi="Arial" w:cs="Arial"/>
          <w:b/>
          <w:bCs/>
        </w:rPr>
        <w:t>dr.avanci@outlook.com</w:t>
      </w:r>
    </w:p>
    <w:p w:rsidR="002977B9" w:rsidRPr="00015AB4" w:rsidRDefault="002977B9" w:rsidP="00015AB4">
      <w:pPr>
        <w:pStyle w:val="Default"/>
        <w:jc w:val="center"/>
        <w:rPr>
          <w:rFonts w:ascii="Arial" w:hAnsi="Arial" w:cs="Arial"/>
        </w:rPr>
      </w:pPr>
    </w:p>
    <w:p w:rsidR="00974BC7" w:rsidRPr="00015AB4" w:rsidRDefault="00974BC7" w:rsidP="00015AB4">
      <w:pPr>
        <w:pStyle w:val="Default"/>
        <w:jc w:val="center"/>
        <w:rPr>
          <w:rFonts w:ascii="Arial" w:hAnsi="Arial" w:cs="Arial"/>
          <w:b/>
        </w:rPr>
      </w:pPr>
      <w:r w:rsidRPr="00015AB4">
        <w:rPr>
          <w:rFonts w:ascii="Arial" w:hAnsi="Arial" w:cs="Arial"/>
          <w:b/>
        </w:rPr>
        <w:t>Andressa Souza Araújo</w:t>
      </w:r>
    </w:p>
    <w:p w:rsidR="00974BC7" w:rsidRPr="00015AB4" w:rsidRDefault="00974BC7" w:rsidP="00015AB4">
      <w:pPr>
        <w:pStyle w:val="Default"/>
        <w:jc w:val="center"/>
        <w:rPr>
          <w:rFonts w:ascii="Arial" w:hAnsi="Arial" w:cs="Arial"/>
          <w:b/>
        </w:rPr>
      </w:pPr>
      <w:r w:rsidRPr="00015AB4">
        <w:rPr>
          <w:rFonts w:ascii="Arial" w:hAnsi="Arial" w:cs="Arial"/>
          <w:b/>
        </w:rPr>
        <w:t>Bacharel de Direito</w:t>
      </w:r>
    </w:p>
    <w:p w:rsidR="00974BC7" w:rsidRPr="00015AB4" w:rsidRDefault="00974BC7" w:rsidP="00015AB4">
      <w:pPr>
        <w:pStyle w:val="Default"/>
        <w:jc w:val="center"/>
        <w:rPr>
          <w:rFonts w:ascii="Arial" w:hAnsi="Arial" w:cs="Arial"/>
          <w:b/>
        </w:rPr>
      </w:pPr>
      <w:r w:rsidRPr="00015AB4">
        <w:rPr>
          <w:rFonts w:ascii="Arial" w:hAnsi="Arial" w:cs="Arial"/>
          <w:b/>
        </w:rPr>
        <w:t>UNAERP - Universidade de Ribeirão Preto - Campus Guarujá</w:t>
      </w:r>
    </w:p>
    <w:p w:rsidR="00974BC7" w:rsidRPr="00015AB4" w:rsidRDefault="00974BC7" w:rsidP="00015AB4">
      <w:pPr>
        <w:pStyle w:val="Default"/>
        <w:jc w:val="center"/>
        <w:rPr>
          <w:rFonts w:ascii="Arial" w:hAnsi="Arial" w:cs="Arial"/>
          <w:b/>
        </w:rPr>
      </w:pPr>
      <w:r w:rsidRPr="00015AB4">
        <w:rPr>
          <w:rFonts w:ascii="Arial" w:hAnsi="Arial" w:cs="Arial"/>
          <w:b/>
        </w:rPr>
        <w:t>andressa-mirella@outlook.com</w:t>
      </w:r>
    </w:p>
    <w:p w:rsidR="00974BC7" w:rsidRPr="00015AB4" w:rsidRDefault="00974BC7" w:rsidP="00015AB4">
      <w:pPr>
        <w:pStyle w:val="Default"/>
        <w:jc w:val="center"/>
        <w:rPr>
          <w:rFonts w:ascii="Arial" w:hAnsi="Arial" w:cs="Arial"/>
        </w:rPr>
      </w:pPr>
    </w:p>
    <w:p w:rsidR="002977B9" w:rsidRPr="00015AB4" w:rsidRDefault="002977B9" w:rsidP="00015AB4">
      <w:pPr>
        <w:pStyle w:val="Default"/>
        <w:jc w:val="center"/>
        <w:rPr>
          <w:rFonts w:ascii="Arial" w:hAnsi="Arial" w:cs="Arial"/>
        </w:rPr>
      </w:pPr>
      <w:r w:rsidRPr="00015AB4">
        <w:rPr>
          <w:rFonts w:ascii="Arial" w:hAnsi="Arial" w:cs="Arial"/>
          <w:b/>
          <w:bCs/>
        </w:rPr>
        <w:t>Este simpósio tem o apoio da Fundação Fernando Eduardo Lee</w:t>
      </w:r>
    </w:p>
    <w:p w:rsidR="002977B9" w:rsidRPr="00015AB4" w:rsidRDefault="002977B9" w:rsidP="00015AB4">
      <w:pPr>
        <w:pStyle w:val="Default"/>
        <w:jc w:val="both"/>
        <w:rPr>
          <w:rFonts w:ascii="Arial" w:hAnsi="Arial" w:cs="Arial"/>
        </w:rPr>
      </w:pPr>
    </w:p>
    <w:p w:rsidR="002977B9" w:rsidRPr="00015AB4" w:rsidRDefault="002977B9" w:rsidP="00015AB4">
      <w:pPr>
        <w:pStyle w:val="Default"/>
        <w:jc w:val="both"/>
        <w:rPr>
          <w:rFonts w:ascii="Arial" w:hAnsi="Arial" w:cs="Arial"/>
        </w:rPr>
      </w:pPr>
      <w:r w:rsidRPr="00015AB4">
        <w:rPr>
          <w:rFonts w:ascii="Arial" w:hAnsi="Arial" w:cs="Arial"/>
          <w:b/>
        </w:rPr>
        <w:t>Resumo</w:t>
      </w:r>
      <w:r w:rsidRPr="00015AB4">
        <w:rPr>
          <w:rFonts w:ascii="Arial" w:hAnsi="Arial" w:cs="Arial"/>
        </w:rPr>
        <w:t xml:space="preserve">: </w:t>
      </w:r>
      <w:r w:rsidR="00ED6BDC">
        <w:rPr>
          <w:rFonts w:ascii="Arial" w:hAnsi="Arial" w:cs="Arial"/>
        </w:rPr>
        <w:t>O presente trabalho</w:t>
      </w:r>
      <w:bookmarkStart w:id="0" w:name="_GoBack"/>
      <w:bookmarkEnd w:id="0"/>
      <w:r w:rsidR="005C404B" w:rsidRPr="00015AB4">
        <w:rPr>
          <w:rFonts w:ascii="Arial" w:hAnsi="Arial" w:cs="Arial"/>
        </w:rPr>
        <w:t xml:space="preserve"> tem como objetivo principal colocar em evidência um assunto pouco discutido e repercutido na mídia. A Obesidade infantil, como forma de maus tratos e negligências, para muitas pessoas é um tema aparentemente novo, pouco abordado e devido a não informações de como ocorrem, porque ocorrem e suas consequências são desconhecidas. É de supra importância estudos e pesquisas relacionadas ao tema, até para que pais, o Estado e a sociedade como um todo tenha conhecimento dos seus responsáveis e que há punições, para quem viola os preceitos </w:t>
      </w:r>
      <w:proofErr w:type="gramStart"/>
      <w:r w:rsidR="005C404B" w:rsidRPr="00015AB4">
        <w:rPr>
          <w:rFonts w:ascii="Arial" w:hAnsi="Arial" w:cs="Arial"/>
        </w:rPr>
        <w:t>do ECA</w:t>
      </w:r>
      <w:proofErr w:type="gramEnd"/>
      <w:r w:rsidR="005C404B" w:rsidRPr="00015AB4">
        <w:rPr>
          <w:rFonts w:ascii="Arial" w:hAnsi="Arial" w:cs="Arial"/>
        </w:rPr>
        <w:t xml:space="preserve"> – Estatuto da Criança e do Adolescente e a Constituição Federal ao que se diz que é dever da família, da sociedade e do Estado assegurar à criança e ao adolescente uma vida digna, sem que haja qualquer forma de crueldade ou atos de negligências.  Pelas pesquisas abordadas, pode-se verificar que o crescimento da obesidade infantil vem crescendo desordenadamente pelo </w:t>
      </w:r>
      <w:r w:rsidR="005C404B" w:rsidRPr="00015AB4">
        <w:rPr>
          <w:rFonts w:ascii="Arial" w:hAnsi="Arial" w:cs="Arial"/>
        </w:rPr>
        <w:lastRenderedPageBreak/>
        <w:t>mundo de uma forma em geral e que hoje já existe uma preocupação maior a essa doença, devido não ser apresentada apenas na infância, mas que acabam levando para sua vida adulta com consequências graves de saúde. E o objetivo é alertar aos pais que a obesidade infantil é um ato de maus tratos e negligência e que isso pode gerar a perda da guarda do seu filho. Embora, não existam relatos no Brasil de acontecimentos de pais que perderam a guarda, mas em outros Países como nos EUA, Espanha, Canadá, Escócia e Inglaterra já acontecem. Por isso a presente pesquisa, quer passar de alguma maneira a todos, que a obesidade infantil pode sofrer danos irreversíveis e que os pais são punidos por falta de responsabilidades.</w:t>
      </w:r>
    </w:p>
    <w:p w:rsidR="00086659" w:rsidRPr="00015AB4" w:rsidRDefault="00086659" w:rsidP="00015AB4">
      <w:pPr>
        <w:pStyle w:val="Default"/>
        <w:jc w:val="both"/>
        <w:rPr>
          <w:rFonts w:ascii="Arial" w:hAnsi="Arial" w:cs="Arial"/>
        </w:rPr>
      </w:pPr>
    </w:p>
    <w:p w:rsidR="00BB53E6" w:rsidRPr="00015AB4" w:rsidRDefault="002977B9" w:rsidP="00015AB4">
      <w:pPr>
        <w:pStyle w:val="Default"/>
        <w:jc w:val="both"/>
        <w:rPr>
          <w:rFonts w:ascii="Arial" w:hAnsi="Arial" w:cs="Arial"/>
          <w:lang w:val="en-US"/>
        </w:rPr>
      </w:pPr>
      <w:r w:rsidRPr="00015AB4">
        <w:rPr>
          <w:rFonts w:ascii="Arial" w:hAnsi="Arial" w:cs="Arial"/>
          <w:b/>
        </w:rPr>
        <w:t>Palavras Chave</w:t>
      </w:r>
      <w:r w:rsidRPr="00015AB4">
        <w:rPr>
          <w:rFonts w:ascii="Arial" w:hAnsi="Arial" w:cs="Arial"/>
        </w:rPr>
        <w:t xml:space="preserve">: </w:t>
      </w:r>
      <w:r w:rsidR="005C404B" w:rsidRPr="00015AB4">
        <w:rPr>
          <w:rFonts w:ascii="Arial" w:hAnsi="Arial" w:cs="Arial"/>
        </w:rPr>
        <w:t xml:space="preserve">Obesidade Infantil. Maus Tratos. </w:t>
      </w:r>
      <w:proofErr w:type="spellStart"/>
      <w:proofErr w:type="gramStart"/>
      <w:r w:rsidR="005C404B" w:rsidRPr="00015AB4">
        <w:rPr>
          <w:rFonts w:ascii="Arial" w:hAnsi="Arial" w:cs="Arial"/>
          <w:lang w:val="en-US"/>
        </w:rPr>
        <w:t>Negligência</w:t>
      </w:r>
      <w:proofErr w:type="spellEnd"/>
      <w:r w:rsidR="005C404B" w:rsidRPr="00015AB4">
        <w:rPr>
          <w:rFonts w:ascii="Arial" w:hAnsi="Arial" w:cs="Arial"/>
          <w:lang w:val="en-US"/>
        </w:rPr>
        <w:t xml:space="preserve"> e </w:t>
      </w:r>
      <w:proofErr w:type="spellStart"/>
      <w:r w:rsidR="005C404B" w:rsidRPr="00015AB4">
        <w:rPr>
          <w:rFonts w:ascii="Arial" w:hAnsi="Arial" w:cs="Arial"/>
          <w:lang w:val="en-US"/>
        </w:rPr>
        <w:t>Consequências</w:t>
      </w:r>
      <w:proofErr w:type="spellEnd"/>
      <w:r w:rsidR="005C404B" w:rsidRPr="00015AB4">
        <w:rPr>
          <w:rFonts w:ascii="Arial" w:hAnsi="Arial" w:cs="Arial"/>
          <w:lang w:val="en-US"/>
        </w:rPr>
        <w:t xml:space="preserve"> </w:t>
      </w:r>
      <w:proofErr w:type="spellStart"/>
      <w:r w:rsidR="005C404B" w:rsidRPr="00015AB4">
        <w:rPr>
          <w:rFonts w:ascii="Arial" w:hAnsi="Arial" w:cs="Arial"/>
          <w:lang w:val="en-US"/>
        </w:rPr>
        <w:t>Jurídicas</w:t>
      </w:r>
      <w:proofErr w:type="spellEnd"/>
      <w:r w:rsidR="005C404B" w:rsidRPr="00015AB4">
        <w:rPr>
          <w:rFonts w:ascii="Arial" w:hAnsi="Arial" w:cs="Arial"/>
          <w:lang w:val="en-US"/>
        </w:rPr>
        <w:t>.</w:t>
      </w:r>
      <w:proofErr w:type="gramEnd"/>
    </w:p>
    <w:p w:rsidR="00ED5175" w:rsidRPr="00015AB4" w:rsidRDefault="00ED5175" w:rsidP="00015AB4">
      <w:pPr>
        <w:spacing w:after="0" w:line="240" w:lineRule="auto"/>
        <w:jc w:val="both"/>
        <w:rPr>
          <w:rFonts w:ascii="Arial" w:hAnsi="Arial" w:cs="Arial"/>
          <w:sz w:val="24"/>
          <w:szCs w:val="24"/>
          <w:lang w:val="en-US"/>
        </w:rPr>
      </w:pPr>
    </w:p>
    <w:p w:rsidR="00ED5175" w:rsidRPr="00015AB4" w:rsidRDefault="00ED5175" w:rsidP="00015AB4">
      <w:pPr>
        <w:spacing w:after="0" w:line="240" w:lineRule="auto"/>
        <w:jc w:val="both"/>
        <w:rPr>
          <w:rFonts w:ascii="Arial" w:hAnsi="Arial" w:cs="Arial"/>
          <w:sz w:val="24"/>
          <w:szCs w:val="24"/>
          <w:lang w:val="en-US"/>
        </w:rPr>
      </w:pPr>
      <w:r w:rsidRPr="00015AB4">
        <w:rPr>
          <w:rFonts w:ascii="Arial" w:hAnsi="Arial" w:cs="Arial"/>
          <w:b/>
          <w:sz w:val="24"/>
          <w:szCs w:val="24"/>
          <w:lang w:val="en-US"/>
        </w:rPr>
        <w:t>Abstract</w:t>
      </w:r>
      <w:r w:rsidRPr="00015AB4">
        <w:rPr>
          <w:rFonts w:ascii="Arial" w:hAnsi="Arial" w:cs="Arial"/>
          <w:sz w:val="24"/>
          <w:szCs w:val="24"/>
          <w:lang w:val="en-US"/>
        </w:rPr>
        <w:t>:</w:t>
      </w:r>
      <w:r w:rsidR="00086659" w:rsidRPr="00015AB4">
        <w:rPr>
          <w:rFonts w:ascii="Arial" w:hAnsi="Arial" w:cs="Arial"/>
          <w:sz w:val="24"/>
          <w:szCs w:val="24"/>
          <w:lang w:val="en-US"/>
        </w:rPr>
        <w:t xml:space="preserve"> </w:t>
      </w:r>
      <w:r w:rsidR="005C404B" w:rsidRPr="00015AB4">
        <w:rPr>
          <w:rFonts w:ascii="Arial" w:hAnsi="Arial" w:cs="Arial"/>
          <w:sz w:val="24"/>
          <w:szCs w:val="24"/>
          <w:lang w:val="en-US"/>
        </w:rPr>
        <w:t xml:space="preserve">This paper aims to highlight a little discussed topic and reflected in the media. Childhood Obesity, as a form of abuse and neglect for many people is a seemingly new topic rarely addressed and not because of how information </w:t>
      </w:r>
      <w:proofErr w:type="gramStart"/>
      <w:r w:rsidR="005C404B" w:rsidRPr="00015AB4">
        <w:rPr>
          <w:rFonts w:ascii="Arial" w:hAnsi="Arial" w:cs="Arial"/>
          <w:sz w:val="24"/>
          <w:szCs w:val="24"/>
          <w:lang w:val="en-US"/>
        </w:rPr>
        <w:t>occur</w:t>
      </w:r>
      <w:proofErr w:type="gramEnd"/>
      <w:r w:rsidR="005C404B" w:rsidRPr="00015AB4">
        <w:rPr>
          <w:rFonts w:ascii="Arial" w:hAnsi="Arial" w:cs="Arial"/>
          <w:sz w:val="24"/>
          <w:szCs w:val="24"/>
          <w:lang w:val="en-US"/>
        </w:rPr>
        <w:t xml:space="preserve">, why they occur and its consequences are unknown. It is above important studies and research related to the topic, even for parents, the state and society as a whole is aware of its responsibility and that there are punishments for those who violate the precepts of the ECA - Statute of Children and Adolescents and the Federal Constitution it is said that it is the duty of the family, society and the State to ensure children and adolescents live in dignity, without any form of cruelty or acts of negligence. The addressed research, it can be seen that the growth of childhood obesity has been growing wildly around the world in a way in general and that today there is already a major concern with this disease, because not be presented only in childhood but which can ultimately lead to their adulthood with serious health consequences. And the goal is to alert parents that childhood obesity is an act of abuse and neglect and it can lead to the loss of custody of her son. Although there are no reports in Brazil of parents who have lost custody events, but in other countries like the US, Spain, Canada, Scotland and England have happen. Therefore </w:t>
      </w:r>
      <w:proofErr w:type="gramStart"/>
      <w:r w:rsidR="005C404B" w:rsidRPr="00015AB4">
        <w:rPr>
          <w:rFonts w:ascii="Arial" w:hAnsi="Arial" w:cs="Arial"/>
          <w:sz w:val="24"/>
          <w:szCs w:val="24"/>
          <w:lang w:val="en-US"/>
        </w:rPr>
        <w:t>this research want</w:t>
      </w:r>
      <w:proofErr w:type="gramEnd"/>
      <w:r w:rsidR="005C404B" w:rsidRPr="00015AB4">
        <w:rPr>
          <w:rFonts w:ascii="Arial" w:hAnsi="Arial" w:cs="Arial"/>
          <w:sz w:val="24"/>
          <w:szCs w:val="24"/>
          <w:lang w:val="en-US"/>
        </w:rPr>
        <w:t xml:space="preserve"> to spend in any way at all, that childhood obesity may suffer irreversible damage and that parents are punished for lack of responsibility.</w:t>
      </w:r>
    </w:p>
    <w:p w:rsidR="005C404B" w:rsidRPr="00015AB4" w:rsidRDefault="005C404B" w:rsidP="00015AB4">
      <w:pPr>
        <w:spacing w:after="0" w:line="240" w:lineRule="auto"/>
        <w:jc w:val="both"/>
        <w:rPr>
          <w:rFonts w:ascii="Arial" w:hAnsi="Arial" w:cs="Arial"/>
          <w:sz w:val="24"/>
          <w:szCs w:val="24"/>
          <w:lang w:val="en-US"/>
        </w:rPr>
      </w:pPr>
    </w:p>
    <w:p w:rsidR="002977B9" w:rsidRPr="00015AB4" w:rsidRDefault="00ED5175" w:rsidP="00015AB4">
      <w:pPr>
        <w:spacing w:after="0" w:line="240" w:lineRule="auto"/>
        <w:jc w:val="both"/>
        <w:rPr>
          <w:rFonts w:ascii="Arial" w:hAnsi="Arial" w:cs="Arial"/>
          <w:sz w:val="24"/>
          <w:szCs w:val="24"/>
          <w:lang w:val="en-US"/>
        </w:rPr>
      </w:pPr>
      <w:r w:rsidRPr="00015AB4">
        <w:rPr>
          <w:rFonts w:ascii="Arial" w:hAnsi="Arial" w:cs="Arial"/>
          <w:b/>
          <w:sz w:val="24"/>
          <w:szCs w:val="24"/>
          <w:lang w:val="en-US"/>
        </w:rPr>
        <w:t>Keywords</w:t>
      </w:r>
      <w:r w:rsidRPr="00015AB4">
        <w:rPr>
          <w:rFonts w:ascii="Arial" w:hAnsi="Arial" w:cs="Arial"/>
          <w:sz w:val="24"/>
          <w:szCs w:val="24"/>
          <w:lang w:val="en-US"/>
        </w:rPr>
        <w:t xml:space="preserve">: </w:t>
      </w:r>
      <w:r w:rsidR="005C404B" w:rsidRPr="00015AB4">
        <w:rPr>
          <w:rFonts w:ascii="Arial" w:hAnsi="Arial" w:cs="Arial"/>
          <w:sz w:val="24"/>
          <w:szCs w:val="24"/>
          <w:lang w:val="en-US"/>
        </w:rPr>
        <w:t xml:space="preserve">Childhood Obesity. </w:t>
      </w:r>
      <w:proofErr w:type="gramStart"/>
      <w:r w:rsidR="005C404B" w:rsidRPr="00015AB4">
        <w:rPr>
          <w:rFonts w:ascii="Arial" w:hAnsi="Arial" w:cs="Arial"/>
          <w:sz w:val="24"/>
          <w:szCs w:val="24"/>
          <w:lang w:val="en-US"/>
        </w:rPr>
        <w:t>Mistreatment.</w:t>
      </w:r>
      <w:proofErr w:type="gramEnd"/>
      <w:r w:rsidR="005C404B" w:rsidRPr="00015AB4">
        <w:rPr>
          <w:rFonts w:ascii="Arial" w:hAnsi="Arial" w:cs="Arial"/>
          <w:sz w:val="24"/>
          <w:szCs w:val="24"/>
          <w:lang w:val="en-US"/>
        </w:rPr>
        <w:t xml:space="preserve"> </w:t>
      </w:r>
      <w:proofErr w:type="gramStart"/>
      <w:r w:rsidR="005C404B" w:rsidRPr="00015AB4">
        <w:rPr>
          <w:rFonts w:ascii="Arial" w:hAnsi="Arial" w:cs="Arial"/>
          <w:sz w:val="24"/>
          <w:szCs w:val="24"/>
          <w:lang w:val="en-US"/>
        </w:rPr>
        <w:t>Neglect and Legal Consequences.</w:t>
      </w:r>
      <w:proofErr w:type="gramEnd"/>
    </w:p>
    <w:p w:rsidR="00CD369D" w:rsidRPr="00015AB4" w:rsidRDefault="00CD369D" w:rsidP="00015AB4">
      <w:pPr>
        <w:spacing w:after="0" w:line="240" w:lineRule="auto"/>
        <w:jc w:val="both"/>
        <w:rPr>
          <w:rFonts w:ascii="Arial" w:hAnsi="Arial" w:cs="Arial"/>
          <w:sz w:val="24"/>
          <w:szCs w:val="24"/>
          <w:lang w:val="en-US"/>
        </w:rPr>
      </w:pPr>
    </w:p>
    <w:p w:rsidR="003E6202" w:rsidRPr="00015AB4" w:rsidRDefault="003E6202" w:rsidP="00015AB4">
      <w:pPr>
        <w:pStyle w:val="Ttulo1"/>
        <w:spacing w:before="0" w:after="0"/>
        <w:contextualSpacing w:val="0"/>
        <w:jc w:val="both"/>
        <w:rPr>
          <w:szCs w:val="24"/>
        </w:rPr>
      </w:pPr>
      <w:r w:rsidRPr="00015AB4">
        <w:rPr>
          <w:szCs w:val="24"/>
        </w:rPr>
        <w:t>Introdução</w:t>
      </w:r>
    </w:p>
    <w:p w:rsidR="00974BC7" w:rsidRPr="00015AB4" w:rsidRDefault="00974BC7"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A questão dos Direitos Fundamentais serem reconhecidos como tais sempre </w:t>
      </w:r>
      <w:r w:rsidR="009D47CF" w:rsidRPr="00015AB4">
        <w:rPr>
          <w:rFonts w:ascii="Arial" w:eastAsia="Arial" w:hAnsi="Arial" w:cs="Arial"/>
          <w:sz w:val="24"/>
          <w:szCs w:val="24"/>
        </w:rPr>
        <w:t>foi</w:t>
      </w:r>
      <w:r w:rsidRPr="00015AB4">
        <w:rPr>
          <w:rFonts w:ascii="Arial" w:eastAsia="Arial" w:hAnsi="Arial" w:cs="Arial"/>
          <w:sz w:val="24"/>
          <w:szCs w:val="24"/>
        </w:rPr>
        <w:t xml:space="preserve"> objeto de discussões doutrinárias. O que é um Direito Fundamental? Embora elementar, a questão gera profundas repercussões em todo o Direito de um Estado. Se se reconhece os Direitos Fundamentais como apenas aqueles previstos no rol taxativo previsto no texto constitucional, </w:t>
      </w:r>
      <w:r w:rsidR="009D47CF" w:rsidRPr="00015AB4">
        <w:rPr>
          <w:rFonts w:ascii="Arial" w:eastAsia="Arial" w:hAnsi="Arial" w:cs="Arial"/>
          <w:sz w:val="24"/>
          <w:szCs w:val="24"/>
        </w:rPr>
        <w:t>eliminam-se</w:t>
      </w:r>
      <w:r w:rsidRPr="00015AB4">
        <w:rPr>
          <w:rFonts w:ascii="Arial" w:eastAsia="Arial" w:hAnsi="Arial" w:cs="Arial"/>
          <w:sz w:val="24"/>
          <w:szCs w:val="24"/>
        </w:rPr>
        <w:t xml:space="preserve"> diversos dispositivos espalhados pelo texto; de outra sorte, se se pretende reconhecer outros Direitos, quais critérios ou parâmetros devem ser utilizados.</w:t>
      </w:r>
    </w:p>
    <w:p w:rsidR="00974BC7" w:rsidRPr="00015AB4" w:rsidRDefault="00974BC7"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Quando se trata de direitos fundamentais da criança e do adolescente, pressente-se, no mínimo, um desdobramento em relação aos Direitos Fundamentais previstos na Constituição Federal. Desta forma, o objeto de estudo em questão serão os direitos fundamentais previstos no Estatuto da Criança e do Adolescente como uma natural projeção dos Direitos Fundamentais individuais, sociais e </w:t>
      </w:r>
      <w:proofErr w:type="spellStart"/>
      <w:r w:rsidRPr="00015AB4">
        <w:rPr>
          <w:rFonts w:ascii="Arial" w:eastAsia="Arial" w:hAnsi="Arial" w:cs="Arial"/>
          <w:sz w:val="24"/>
          <w:szCs w:val="24"/>
        </w:rPr>
        <w:t>transindividuais</w:t>
      </w:r>
      <w:proofErr w:type="spellEnd"/>
      <w:r w:rsidRPr="00015AB4">
        <w:rPr>
          <w:rFonts w:ascii="Arial" w:eastAsia="Arial" w:hAnsi="Arial" w:cs="Arial"/>
          <w:sz w:val="24"/>
          <w:szCs w:val="24"/>
        </w:rPr>
        <w:t xml:space="preserve"> previstos e assentados no ordenamento jurídico máximo do Estado brasileiro.</w:t>
      </w:r>
    </w:p>
    <w:p w:rsidR="00974BC7" w:rsidRPr="00015AB4" w:rsidRDefault="00974BC7"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lastRenderedPageBreak/>
        <w:t xml:space="preserve">Será estudado, com foco maior, </w:t>
      </w:r>
      <w:r w:rsidR="009D3D15" w:rsidRPr="00015AB4">
        <w:rPr>
          <w:rFonts w:ascii="Arial" w:eastAsia="Arial" w:hAnsi="Arial" w:cs="Arial"/>
          <w:sz w:val="24"/>
          <w:szCs w:val="24"/>
        </w:rPr>
        <w:t>o direito à saúde como um dos</w:t>
      </w:r>
      <w:r w:rsidRPr="00015AB4">
        <w:rPr>
          <w:rFonts w:ascii="Arial" w:eastAsia="Arial" w:hAnsi="Arial" w:cs="Arial"/>
          <w:sz w:val="24"/>
          <w:szCs w:val="24"/>
        </w:rPr>
        <w:t xml:space="preserve"> direitos fundamentais da criança e do adolescente, bem como </w:t>
      </w:r>
      <w:r w:rsidR="009D3D15" w:rsidRPr="00015AB4">
        <w:rPr>
          <w:rFonts w:ascii="Arial" w:eastAsia="Arial" w:hAnsi="Arial" w:cs="Arial"/>
          <w:sz w:val="24"/>
          <w:szCs w:val="24"/>
        </w:rPr>
        <w:t>os consequentes princípios que delineiam os caminhos deste direito. Nada obstante, deverão ser analisados os deveres relacionados à proteção e cuidado, envolvendo os direitos fundamentais.</w:t>
      </w:r>
    </w:p>
    <w:p w:rsidR="009D3D15" w:rsidRPr="00015AB4" w:rsidRDefault="009D3D15" w:rsidP="00015AB4">
      <w:pPr>
        <w:spacing w:after="0" w:line="240" w:lineRule="auto"/>
        <w:ind w:firstLine="851"/>
        <w:jc w:val="both"/>
        <w:rPr>
          <w:rFonts w:ascii="Arial" w:eastAsia="Arial" w:hAnsi="Arial" w:cs="Arial"/>
          <w:sz w:val="24"/>
          <w:szCs w:val="24"/>
        </w:rPr>
      </w:pPr>
    </w:p>
    <w:p w:rsidR="002449FC" w:rsidRPr="00015AB4" w:rsidRDefault="002449FC" w:rsidP="00015AB4">
      <w:pPr>
        <w:pStyle w:val="Ttulo1"/>
        <w:spacing w:before="0" w:after="0"/>
        <w:contextualSpacing w:val="0"/>
        <w:jc w:val="both"/>
        <w:rPr>
          <w:szCs w:val="24"/>
        </w:rPr>
      </w:pPr>
      <w:r w:rsidRPr="00015AB4">
        <w:rPr>
          <w:szCs w:val="24"/>
        </w:rPr>
        <w:t>Metodologia e objetivos</w:t>
      </w:r>
    </w:p>
    <w:p w:rsidR="002449FC" w:rsidRPr="00015AB4" w:rsidRDefault="002449FC"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Será trabalhado por uma perspectiva doutrinária-legal, portanto de natureza bibliográfica, com </w:t>
      </w:r>
      <w:proofErr w:type="gramStart"/>
      <w:r w:rsidRPr="00015AB4">
        <w:rPr>
          <w:rFonts w:ascii="Arial" w:eastAsia="Arial" w:hAnsi="Arial" w:cs="Arial"/>
          <w:sz w:val="24"/>
          <w:szCs w:val="24"/>
        </w:rPr>
        <w:t>nuances empíricos extraídos a partir de análise de casos particulares noticiados em meios de comunicação</w:t>
      </w:r>
      <w:proofErr w:type="gramEnd"/>
      <w:r w:rsidRPr="00015AB4">
        <w:rPr>
          <w:rFonts w:ascii="Arial" w:eastAsia="Arial" w:hAnsi="Arial" w:cs="Arial"/>
          <w:sz w:val="24"/>
          <w:szCs w:val="24"/>
        </w:rPr>
        <w:t>. O método será o dedutivo-subjetivo, já que se passa por uma abordagem inicialmente conceitual para constatação de problemáticas particulares.</w:t>
      </w:r>
    </w:p>
    <w:p w:rsidR="002449FC" w:rsidRPr="00015AB4" w:rsidRDefault="002449FC"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O objetivo deste estudo é</w:t>
      </w:r>
      <w:r w:rsidR="009D3D15" w:rsidRPr="00015AB4">
        <w:rPr>
          <w:rFonts w:ascii="Arial" w:eastAsia="Arial" w:hAnsi="Arial" w:cs="Arial"/>
          <w:sz w:val="24"/>
          <w:szCs w:val="24"/>
        </w:rPr>
        <w:t>, por meio de revisão doutrinária, analisar a questão dos direitos fundamentais da criança e do adolescente, princípios envolvidos e deveres decorrentes.</w:t>
      </w:r>
    </w:p>
    <w:p w:rsidR="00974BC7" w:rsidRPr="00015AB4" w:rsidRDefault="00974BC7" w:rsidP="00015AB4">
      <w:pPr>
        <w:spacing w:after="0" w:line="240" w:lineRule="auto"/>
        <w:ind w:firstLine="851"/>
        <w:jc w:val="both"/>
        <w:rPr>
          <w:rFonts w:ascii="Arial" w:hAnsi="Arial" w:cs="Arial"/>
          <w:sz w:val="24"/>
          <w:szCs w:val="24"/>
        </w:rPr>
      </w:pPr>
    </w:p>
    <w:p w:rsidR="001E293C" w:rsidRPr="00015AB4" w:rsidRDefault="00B438BC" w:rsidP="00015AB4">
      <w:pPr>
        <w:pStyle w:val="Ttulo1"/>
        <w:spacing w:before="0" w:after="0"/>
        <w:contextualSpacing w:val="0"/>
        <w:jc w:val="both"/>
        <w:rPr>
          <w:szCs w:val="24"/>
        </w:rPr>
      </w:pPr>
      <w:r w:rsidRPr="00015AB4">
        <w:rPr>
          <w:szCs w:val="24"/>
        </w:rPr>
        <w:t>As responsabilidades na realização dos direitos fundamentais das Crianças e dos Adolescentes</w:t>
      </w:r>
    </w:p>
    <w:p w:rsidR="00C10ED5" w:rsidRPr="00015AB4" w:rsidRDefault="009D47CF"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 xml:space="preserve">Inicialmente, busca-se explanar acerca dos direitos fundamentais da criança e do adolescente, levando-se em conta que estes estão em desenvolvimento. Naturalmente, </w:t>
      </w:r>
      <w:r w:rsidR="00C10ED5" w:rsidRPr="00015AB4">
        <w:rPr>
          <w:rFonts w:ascii="Arial" w:hAnsi="Arial" w:cs="Arial"/>
          <w:sz w:val="24"/>
          <w:szCs w:val="24"/>
          <w:lang w:eastAsia="x-none"/>
        </w:rPr>
        <w:t>o bem maior é a vida</w:t>
      </w:r>
      <w:r w:rsidRPr="00015AB4">
        <w:rPr>
          <w:rFonts w:ascii="Arial" w:hAnsi="Arial" w:cs="Arial"/>
          <w:sz w:val="24"/>
          <w:szCs w:val="24"/>
          <w:lang w:eastAsia="x-none"/>
        </w:rPr>
        <w:t>;</w:t>
      </w:r>
      <w:r w:rsidR="00C10ED5" w:rsidRPr="00015AB4">
        <w:rPr>
          <w:rFonts w:ascii="Arial" w:hAnsi="Arial" w:cs="Arial"/>
          <w:sz w:val="24"/>
          <w:szCs w:val="24"/>
          <w:lang w:eastAsia="x-none"/>
        </w:rPr>
        <w:t xml:space="preserve"> </w:t>
      </w:r>
      <w:r w:rsidRPr="00015AB4">
        <w:rPr>
          <w:rFonts w:ascii="Arial" w:hAnsi="Arial" w:cs="Arial"/>
          <w:sz w:val="24"/>
          <w:szCs w:val="24"/>
          <w:lang w:eastAsia="x-none"/>
        </w:rPr>
        <w:t>m</w:t>
      </w:r>
      <w:r w:rsidR="00C10ED5" w:rsidRPr="00015AB4">
        <w:rPr>
          <w:rFonts w:ascii="Arial" w:hAnsi="Arial" w:cs="Arial"/>
          <w:sz w:val="24"/>
          <w:szCs w:val="24"/>
          <w:lang w:eastAsia="x-none"/>
        </w:rPr>
        <w:t>as</w:t>
      </w:r>
      <w:r w:rsidR="000C3552" w:rsidRPr="00015AB4">
        <w:rPr>
          <w:rFonts w:ascii="Arial" w:hAnsi="Arial" w:cs="Arial"/>
          <w:sz w:val="24"/>
          <w:szCs w:val="24"/>
          <w:lang w:eastAsia="x-none"/>
        </w:rPr>
        <w:t>,</w:t>
      </w:r>
      <w:r w:rsidR="00C10ED5" w:rsidRPr="00015AB4">
        <w:rPr>
          <w:rFonts w:ascii="Arial" w:hAnsi="Arial" w:cs="Arial"/>
          <w:sz w:val="24"/>
          <w:szCs w:val="24"/>
          <w:lang w:eastAsia="x-none"/>
        </w:rPr>
        <w:t xml:space="preserve"> a Constituição tratou de cuidar com cautela</w:t>
      </w:r>
      <w:r w:rsidR="000C3552" w:rsidRPr="00015AB4">
        <w:rPr>
          <w:rFonts w:ascii="Arial" w:hAnsi="Arial" w:cs="Arial"/>
          <w:sz w:val="24"/>
          <w:szCs w:val="24"/>
          <w:lang w:eastAsia="x-none"/>
        </w:rPr>
        <w:t xml:space="preserve"> a temática</w:t>
      </w:r>
      <w:r w:rsidR="00C10ED5" w:rsidRPr="00015AB4">
        <w:rPr>
          <w:rFonts w:ascii="Arial" w:hAnsi="Arial" w:cs="Arial"/>
          <w:sz w:val="24"/>
          <w:szCs w:val="24"/>
          <w:lang w:eastAsia="x-none"/>
        </w:rPr>
        <w:t xml:space="preserve">, </w:t>
      </w:r>
      <w:r w:rsidR="000C3552" w:rsidRPr="00015AB4">
        <w:rPr>
          <w:rFonts w:ascii="Arial" w:hAnsi="Arial" w:cs="Arial"/>
          <w:sz w:val="24"/>
          <w:szCs w:val="24"/>
          <w:lang w:eastAsia="x-none"/>
        </w:rPr>
        <w:t xml:space="preserve">estendendo a proteção a um rol de direitos assegurados às crianças e aos </w:t>
      </w:r>
      <w:r w:rsidR="00C10ED5" w:rsidRPr="00015AB4">
        <w:rPr>
          <w:rFonts w:ascii="Arial" w:hAnsi="Arial" w:cs="Arial"/>
          <w:sz w:val="24"/>
          <w:szCs w:val="24"/>
          <w:lang w:eastAsia="x-none"/>
        </w:rPr>
        <w:t xml:space="preserve">adolescentes. Em consequência disso, a Constituição deixa claro que toda criança ou adolescente tem que ter direito </w:t>
      </w:r>
      <w:proofErr w:type="gramStart"/>
      <w:r w:rsidR="00C10ED5" w:rsidRPr="00015AB4">
        <w:rPr>
          <w:rFonts w:ascii="Arial" w:hAnsi="Arial" w:cs="Arial"/>
          <w:sz w:val="24"/>
          <w:szCs w:val="24"/>
          <w:lang w:eastAsia="x-none"/>
        </w:rPr>
        <w:t xml:space="preserve">à vida, </w:t>
      </w:r>
      <w:r w:rsidR="000C3552" w:rsidRPr="00015AB4">
        <w:rPr>
          <w:rFonts w:ascii="Arial" w:hAnsi="Arial" w:cs="Arial"/>
          <w:sz w:val="24"/>
          <w:szCs w:val="24"/>
          <w:lang w:eastAsia="x-none"/>
        </w:rPr>
        <w:t xml:space="preserve">à </w:t>
      </w:r>
      <w:r w:rsidR="00C10ED5" w:rsidRPr="00015AB4">
        <w:rPr>
          <w:rFonts w:ascii="Arial" w:hAnsi="Arial" w:cs="Arial"/>
          <w:sz w:val="24"/>
          <w:szCs w:val="24"/>
          <w:lang w:eastAsia="x-none"/>
        </w:rPr>
        <w:t xml:space="preserve">saúde, </w:t>
      </w:r>
      <w:r w:rsidR="000C3552" w:rsidRPr="00015AB4">
        <w:rPr>
          <w:rFonts w:ascii="Arial" w:hAnsi="Arial" w:cs="Arial"/>
          <w:sz w:val="24"/>
          <w:szCs w:val="24"/>
          <w:lang w:eastAsia="x-none"/>
        </w:rPr>
        <w:t xml:space="preserve">à </w:t>
      </w:r>
      <w:r w:rsidR="00C10ED5" w:rsidRPr="00015AB4">
        <w:rPr>
          <w:rFonts w:ascii="Arial" w:hAnsi="Arial" w:cs="Arial"/>
          <w:sz w:val="24"/>
          <w:szCs w:val="24"/>
          <w:lang w:eastAsia="x-none"/>
        </w:rPr>
        <w:t xml:space="preserve">educação, </w:t>
      </w:r>
      <w:r w:rsidR="000C3552" w:rsidRPr="00015AB4">
        <w:rPr>
          <w:rFonts w:ascii="Arial" w:hAnsi="Arial" w:cs="Arial"/>
          <w:sz w:val="24"/>
          <w:szCs w:val="24"/>
          <w:lang w:eastAsia="x-none"/>
        </w:rPr>
        <w:t xml:space="preserve">à </w:t>
      </w:r>
      <w:r w:rsidR="00C10ED5" w:rsidRPr="00015AB4">
        <w:rPr>
          <w:rFonts w:ascii="Arial" w:hAnsi="Arial" w:cs="Arial"/>
          <w:sz w:val="24"/>
          <w:szCs w:val="24"/>
          <w:lang w:eastAsia="x-none"/>
        </w:rPr>
        <w:t xml:space="preserve">alimentação, </w:t>
      </w:r>
      <w:r w:rsidR="000C3552" w:rsidRPr="00015AB4">
        <w:rPr>
          <w:rFonts w:ascii="Arial" w:hAnsi="Arial" w:cs="Arial"/>
          <w:sz w:val="24"/>
          <w:szCs w:val="24"/>
          <w:lang w:eastAsia="x-none"/>
        </w:rPr>
        <w:t>à</w:t>
      </w:r>
      <w:proofErr w:type="gramEnd"/>
      <w:r w:rsidR="000C3552" w:rsidRPr="00015AB4">
        <w:rPr>
          <w:rFonts w:ascii="Arial" w:hAnsi="Arial" w:cs="Arial"/>
          <w:sz w:val="24"/>
          <w:szCs w:val="24"/>
          <w:lang w:eastAsia="x-none"/>
        </w:rPr>
        <w:t xml:space="preserve"> </w:t>
      </w:r>
      <w:r w:rsidR="00C10ED5" w:rsidRPr="00015AB4">
        <w:rPr>
          <w:rFonts w:ascii="Arial" w:hAnsi="Arial" w:cs="Arial"/>
          <w:sz w:val="24"/>
          <w:szCs w:val="24"/>
          <w:lang w:eastAsia="x-none"/>
        </w:rPr>
        <w:t xml:space="preserve">educação, </w:t>
      </w:r>
      <w:r w:rsidR="000C3552" w:rsidRPr="00015AB4">
        <w:rPr>
          <w:rFonts w:ascii="Arial" w:hAnsi="Arial" w:cs="Arial"/>
          <w:sz w:val="24"/>
          <w:szCs w:val="24"/>
          <w:lang w:eastAsia="x-none"/>
        </w:rPr>
        <w:t xml:space="preserve">ao </w:t>
      </w:r>
      <w:r w:rsidR="00C10ED5" w:rsidRPr="00015AB4">
        <w:rPr>
          <w:rFonts w:ascii="Arial" w:hAnsi="Arial" w:cs="Arial"/>
          <w:sz w:val="24"/>
          <w:szCs w:val="24"/>
          <w:lang w:eastAsia="x-none"/>
        </w:rPr>
        <w:t xml:space="preserve">lazer, </w:t>
      </w:r>
      <w:r w:rsidR="000C3552" w:rsidRPr="00015AB4">
        <w:rPr>
          <w:rFonts w:ascii="Arial" w:hAnsi="Arial" w:cs="Arial"/>
          <w:sz w:val="24"/>
          <w:szCs w:val="24"/>
          <w:lang w:eastAsia="x-none"/>
        </w:rPr>
        <w:t>bem como</w:t>
      </w:r>
      <w:r w:rsidR="00C10ED5" w:rsidRPr="00015AB4">
        <w:rPr>
          <w:rFonts w:ascii="Arial" w:hAnsi="Arial" w:cs="Arial"/>
          <w:sz w:val="24"/>
          <w:szCs w:val="24"/>
          <w:lang w:eastAsia="x-none"/>
        </w:rPr>
        <w:t xml:space="preserve">, </w:t>
      </w:r>
      <w:r w:rsidR="000C3552" w:rsidRPr="00015AB4">
        <w:rPr>
          <w:rFonts w:ascii="Arial" w:hAnsi="Arial" w:cs="Arial"/>
          <w:sz w:val="24"/>
          <w:szCs w:val="24"/>
          <w:lang w:eastAsia="x-none"/>
        </w:rPr>
        <w:t xml:space="preserve">a </w:t>
      </w:r>
      <w:r w:rsidR="00C10ED5" w:rsidRPr="00015AB4">
        <w:rPr>
          <w:rFonts w:ascii="Arial" w:hAnsi="Arial" w:cs="Arial"/>
          <w:sz w:val="24"/>
          <w:szCs w:val="24"/>
          <w:lang w:eastAsia="x-none"/>
        </w:rPr>
        <w:t>ter um</w:t>
      </w:r>
      <w:r w:rsidR="000C3552" w:rsidRPr="00015AB4">
        <w:rPr>
          <w:rFonts w:ascii="Arial" w:hAnsi="Arial" w:cs="Arial"/>
          <w:sz w:val="24"/>
          <w:szCs w:val="24"/>
          <w:lang w:eastAsia="x-none"/>
        </w:rPr>
        <w:t xml:space="preserve">a vida digna mesmo que humilde, em </w:t>
      </w:r>
      <w:r w:rsidR="00C10ED5" w:rsidRPr="00015AB4">
        <w:rPr>
          <w:rFonts w:ascii="Arial" w:hAnsi="Arial" w:cs="Arial"/>
          <w:sz w:val="24"/>
          <w:szCs w:val="24"/>
          <w:lang w:eastAsia="x-none"/>
        </w:rPr>
        <w:t>um ambiente de co</w:t>
      </w:r>
      <w:r w:rsidR="00B438BC" w:rsidRPr="00015AB4">
        <w:rPr>
          <w:rFonts w:ascii="Arial" w:hAnsi="Arial" w:cs="Arial"/>
          <w:sz w:val="24"/>
          <w:szCs w:val="24"/>
          <w:lang w:eastAsia="x-none"/>
        </w:rPr>
        <w:t>nvivência familiar harmônico.</w:t>
      </w:r>
    </w:p>
    <w:p w:rsidR="00B438BC" w:rsidRPr="00015AB4" w:rsidRDefault="00B438BC"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 xml:space="preserve">É dever da família, da comunidade, da sociedade em geral e do poder público assegurar, com absoluta prioridade, e efetivação dos direitos referentes à vida, à saúde, à alimentação, à educação, ao esporte, ao lazer, </w:t>
      </w:r>
      <w:proofErr w:type="gramStart"/>
      <w:r w:rsidRPr="00015AB4">
        <w:rPr>
          <w:rFonts w:ascii="Arial" w:hAnsi="Arial" w:cs="Arial"/>
          <w:sz w:val="24"/>
          <w:szCs w:val="24"/>
          <w:lang w:eastAsia="x-none"/>
        </w:rPr>
        <w:t>à profissionalização, à cultura, à dignidade, ao respeito, à liberdade e à</w:t>
      </w:r>
      <w:proofErr w:type="gramEnd"/>
      <w:r w:rsidRPr="00015AB4">
        <w:rPr>
          <w:rFonts w:ascii="Arial" w:hAnsi="Arial" w:cs="Arial"/>
          <w:sz w:val="24"/>
          <w:szCs w:val="24"/>
          <w:lang w:eastAsia="x-none"/>
        </w:rPr>
        <w:t xml:space="preserve"> convivência familiar e comunitária, conforme reprodução das ideologias previstas no art. 22</w:t>
      </w:r>
      <w:r w:rsidR="00BB5F11" w:rsidRPr="00015AB4">
        <w:rPr>
          <w:rFonts w:ascii="Arial" w:hAnsi="Arial" w:cs="Arial"/>
          <w:sz w:val="24"/>
          <w:szCs w:val="24"/>
          <w:lang w:eastAsia="x-none"/>
        </w:rPr>
        <w:t>7</w:t>
      </w:r>
      <w:r w:rsidRPr="00015AB4">
        <w:rPr>
          <w:rFonts w:ascii="Arial" w:hAnsi="Arial" w:cs="Arial"/>
          <w:sz w:val="24"/>
          <w:szCs w:val="24"/>
          <w:lang w:eastAsia="x-none"/>
        </w:rPr>
        <w:t xml:space="preserve"> da Constituição Federal</w:t>
      </w:r>
      <w:r w:rsidR="00BB5F11" w:rsidRPr="00015AB4">
        <w:rPr>
          <w:rFonts w:ascii="Arial" w:hAnsi="Arial" w:cs="Arial"/>
          <w:sz w:val="24"/>
          <w:szCs w:val="24"/>
          <w:lang w:eastAsia="x-none"/>
        </w:rPr>
        <w:t xml:space="preserve"> e replicado no Estatuto da Criança e do Adolescente</w:t>
      </w:r>
      <w:r w:rsidRPr="00015AB4">
        <w:rPr>
          <w:rFonts w:ascii="Arial" w:hAnsi="Arial" w:cs="Arial"/>
          <w:sz w:val="24"/>
          <w:szCs w:val="24"/>
          <w:lang w:eastAsia="x-none"/>
        </w:rPr>
        <w:t xml:space="preserve">, o que revela uma distribuição das responsabilidades </w:t>
      </w:r>
      <w:r w:rsidR="000E79CC" w:rsidRPr="00015AB4">
        <w:rPr>
          <w:rFonts w:ascii="Arial" w:hAnsi="Arial" w:cs="Arial"/>
          <w:sz w:val="24"/>
          <w:szCs w:val="24"/>
          <w:lang w:eastAsia="x-none"/>
        </w:rPr>
        <w:t>para realização destes direitos.</w:t>
      </w:r>
    </w:p>
    <w:p w:rsidR="00C10ED5" w:rsidRPr="00015AB4" w:rsidRDefault="000E79CC" w:rsidP="00015AB4">
      <w:pPr>
        <w:spacing w:after="0" w:line="240" w:lineRule="auto"/>
        <w:ind w:firstLine="709"/>
        <w:jc w:val="both"/>
        <w:rPr>
          <w:rFonts w:ascii="Arial" w:eastAsia="Arial" w:hAnsi="Arial" w:cs="Arial"/>
          <w:sz w:val="24"/>
          <w:szCs w:val="24"/>
        </w:rPr>
      </w:pPr>
      <w:r w:rsidRPr="00015AB4">
        <w:rPr>
          <w:rFonts w:ascii="Arial" w:hAnsi="Arial" w:cs="Arial"/>
          <w:sz w:val="24"/>
          <w:szCs w:val="24"/>
          <w:lang w:eastAsia="x-none"/>
        </w:rPr>
        <w:t>Eis que n</w:t>
      </w:r>
      <w:r w:rsidR="00C10ED5" w:rsidRPr="00015AB4">
        <w:rPr>
          <w:rFonts w:ascii="Arial" w:hAnsi="Arial" w:cs="Arial"/>
          <w:sz w:val="24"/>
          <w:szCs w:val="24"/>
          <w:lang w:eastAsia="x-none"/>
        </w:rPr>
        <w:t xml:space="preserve">ão depende </w:t>
      </w:r>
      <w:r w:rsidR="000C3552" w:rsidRPr="00015AB4">
        <w:rPr>
          <w:rFonts w:ascii="Arial" w:hAnsi="Arial" w:cs="Arial"/>
          <w:sz w:val="24"/>
          <w:szCs w:val="24"/>
          <w:lang w:eastAsia="x-none"/>
        </w:rPr>
        <w:t xml:space="preserve">somente </w:t>
      </w:r>
      <w:r w:rsidR="00C10ED5" w:rsidRPr="00015AB4">
        <w:rPr>
          <w:rFonts w:ascii="Arial" w:hAnsi="Arial" w:cs="Arial"/>
          <w:sz w:val="24"/>
          <w:szCs w:val="24"/>
          <w:lang w:eastAsia="x-none"/>
        </w:rPr>
        <w:t xml:space="preserve">da família para que esses direitos sejam de fato </w:t>
      </w:r>
      <w:r w:rsidR="008E4FE4" w:rsidRPr="00015AB4">
        <w:rPr>
          <w:rFonts w:ascii="Arial" w:hAnsi="Arial" w:cs="Arial"/>
          <w:sz w:val="24"/>
          <w:szCs w:val="24"/>
          <w:lang w:eastAsia="x-none"/>
        </w:rPr>
        <w:t>respeitados</w:t>
      </w:r>
      <w:r w:rsidR="00C10ED5" w:rsidRPr="00015AB4">
        <w:rPr>
          <w:rFonts w:ascii="Arial" w:hAnsi="Arial" w:cs="Arial"/>
          <w:sz w:val="24"/>
          <w:szCs w:val="24"/>
          <w:lang w:eastAsia="x-none"/>
        </w:rPr>
        <w:t xml:space="preserve">, </w:t>
      </w:r>
      <w:r w:rsidR="00605B1B" w:rsidRPr="00015AB4">
        <w:rPr>
          <w:rFonts w:ascii="Arial" w:hAnsi="Arial" w:cs="Arial"/>
          <w:sz w:val="24"/>
          <w:szCs w:val="24"/>
          <w:lang w:eastAsia="x-none"/>
        </w:rPr>
        <w:t>cabendo, pois,</w:t>
      </w:r>
      <w:r w:rsidR="00C10ED5" w:rsidRPr="00015AB4">
        <w:rPr>
          <w:rFonts w:ascii="Arial" w:hAnsi="Arial" w:cs="Arial"/>
          <w:sz w:val="24"/>
          <w:szCs w:val="24"/>
          <w:lang w:eastAsia="x-none"/>
        </w:rPr>
        <w:t xml:space="preserve"> ao Estado a colaboração com melhorias na saúde, educação</w:t>
      </w:r>
      <w:r w:rsidR="00605B1B" w:rsidRPr="00015AB4">
        <w:rPr>
          <w:rFonts w:ascii="Arial" w:hAnsi="Arial" w:cs="Arial"/>
          <w:sz w:val="24"/>
          <w:szCs w:val="24"/>
          <w:lang w:eastAsia="x-none"/>
        </w:rPr>
        <w:t>, e.g.,</w:t>
      </w:r>
      <w:r w:rsidR="00C10ED5" w:rsidRPr="00015AB4">
        <w:rPr>
          <w:rFonts w:ascii="Arial" w:hAnsi="Arial" w:cs="Arial"/>
          <w:sz w:val="24"/>
          <w:szCs w:val="24"/>
          <w:lang w:eastAsia="x-none"/>
        </w:rPr>
        <w:t xml:space="preserve"> </w:t>
      </w:r>
      <w:r w:rsidR="00605B1B" w:rsidRPr="00015AB4">
        <w:rPr>
          <w:rFonts w:ascii="Arial" w:hAnsi="Arial" w:cs="Arial"/>
          <w:sz w:val="24"/>
          <w:szCs w:val="24"/>
          <w:lang w:eastAsia="x-none"/>
        </w:rPr>
        <w:t>além do desenvolvimento de</w:t>
      </w:r>
      <w:r w:rsidR="00C10ED5" w:rsidRPr="00015AB4">
        <w:rPr>
          <w:rFonts w:ascii="Arial" w:hAnsi="Arial" w:cs="Arial"/>
          <w:sz w:val="24"/>
          <w:szCs w:val="24"/>
          <w:lang w:eastAsia="x-none"/>
        </w:rPr>
        <w:t xml:space="preserve"> programas educativos para que essas crianças ou adolescentes não passem a grande parte do seu tempo nas ruas. </w:t>
      </w:r>
      <w:r w:rsidR="00605B1B" w:rsidRPr="00015AB4">
        <w:rPr>
          <w:rFonts w:ascii="Arial" w:eastAsia="Arial" w:hAnsi="Arial" w:cs="Arial"/>
          <w:sz w:val="24"/>
          <w:szCs w:val="24"/>
        </w:rPr>
        <w:t xml:space="preserve">Reitere-se, assim, que em sendo o Estado responsável por uma parte da formação, por força de disposição da Constituição Federal, </w:t>
      </w:r>
      <w:r w:rsidR="00605B1B" w:rsidRPr="00015AB4">
        <w:rPr>
          <w:rFonts w:ascii="Arial" w:hAnsi="Arial" w:cs="Arial"/>
          <w:sz w:val="24"/>
          <w:szCs w:val="24"/>
          <w:lang w:eastAsia="x-none"/>
        </w:rPr>
        <w:t xml:space="preserve">nota-se a sua responsabilidade na </w:t>
      </w:r>
      <w:r w:rsidR="00605B1B" w:rsidRPr="00015AB4">
        <w:rPr>
          <w:rFonts w:ascii="Arial" w:eastAsia="Arial" w:hAnsi="Arial" w:cs="Arial"/>
          <w:sz w:val="24"/>
          <w:szCs w:val="24"/>
        </w:rPr>
        <w:t xml:space="preserve">fruição de uma vida digna por parte das </w:t>
      </w:r>
      <w:r w:rsidR="00C10ED5" w:rsidRPr="00015AB4">
        <w:rPr>
          <w:rFonts w:ascii="Arial" w:eastAsia="Arial" w:hAnsi="Arial" w:cs="Arial"/>
          <w:sz w:val="24"/>
          <w:szCs w:val="24"/>
        </w:rPr>
        <w:t>criança</w:t>
      </w:r>
      <w:r w:rsidR="008E4FE4" w:rsidRPr="00015AB4">
        <w:rPr>
          <w:rFonts w:ascii="Arial" w:eastAsia="Arial" w:hAnsi="Arial" w:cs="Arial"/>
          <w:sz w:val="24"/>
          <w:szCs w:val="24"/>
        </w:rPr>
        <w:t>s</w:t>
      </w:r>
      <w:r w:rsidR="00C10ED5" w:rsidRPr="00015AB4">
        <w:rPr>
          <w:rFonts w:ascii="Arial" w:eastAsia="Arial" w:hAnsi="Arial" w:cs="Arial"/>
          <w:sz w:val="24"/>
          <w:szCs w:val="24"/>
        </w:rPr>
        <w:t xml:space="preserve"> e </w:t>
      </w:r>
      <w:r w:rsidR="00605B1B" w:rsidRPr="00015AB4">
        <w:rPr>
          <w:rFonts w:ascii="Arial" w:eastAsia="Arial" w:hAnsi="Arial" w:cs="Arial"/>
          <w:sz w:val="24"/>
          <w:szCs w:val="24"/>
        </w:rPr>
        <w:t xml:space="preserve">dos </w:t>
      </w:r>
      <w:r w:rsidR="00C10ED5" w:rsidRPr="00015AB4">
        <w:rPr>
          <w:rFonts w:ascii="Arial" w:eastAsia="Arial" w:hAnsi="Arial" w:cs="Arial"/>
          <w:sz w:val="24"/>
          <w:szCs w:val="24"/>
        </w:rPr>
        <w:t>adolescente</w:t>
      </w:r>
      <w:r w:rsidR="008E4FE4" w:rsidRPr="00015AB4">
        <w:rPr>
          <w:rFonts w:ascii="Arial" w:eastAsia="Arial" w:hAnsi="Arial" w:cs="Arial"/>
          <w:sz w:val="24"/>
          <w:szCs w:val="24"/>
        </w:rPr>
        <w:t>s</w:t>
      </w:r>
      <w:r w:rsidR="00605B1B" w:rsidRPr="00015AB4">
        <w:rPr>
          <w:rFonts w:ascii="Arial" w:eastAsia="Arial" w:hAnsi="Arial" w:cs="Arial"/>
          <w:sz w:val="24"/>
          <w:szCs w:val="24"/>
        </w:rPr>
        <w:t>.</w:t>
      </w:r>
    </w:p>
    <w:p w:rsidR="00C10ED5" w:rsidRPr="00015AB4" w:rsidRDefault="008E4FE4"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Bem assim, </w:t>
      </w:r>
      <w:r w:rsidR="00C10ED5" w:rsidRPr="00015AB4">
        <w:rPr>
          <w:rFonts w:ascii="Arial" w:eastAsia="Arial" w:hAnsi="Arial" w:cs="Arial"/>
          <w:sz w:val="24"/>
          <w:szCs w:val="24"/>
        </w:rPr>
        <w:t>o Estado deve dar conta de sua efetivação por meio de políticas de caráter universal</w:t>
      </w:r>
      <w:r w:rsidRPr="00015AB4">
        <w:rPr>
          <w:rFonts w:ascii="Arial" w:eastAsia="Arial" w:hAnsi="Arial" w:cs="Arial"/>
          <w:sz w:val="24"/>
          <w:szCs w:val="24"/>
        </w:rPr>
        <w:t>,</w:t>
      </w:r>
      <w:r w:rsidR="00C10ED5" w:rsidRPr="00015AB4">
        <w:rPr>
          <w:rFonts w:ascii="Arial" w:eastAsia="Arial" w:hAnsi="Arial" w:cs="Arial"/>
          <w:sz w:val="24"/>
          <w:szCs w:val="24"/>
        </w:rPr>
        <w:t xml:space="preserve"> </w:t>
      </w:r>
      <w:r w:rsidRPr="00015AB4">
        <w:rPr>
          <w:rFonts w:ascii="Arial" w:eastAsia="Arial" w:hAnsi="Arial" w:cs="Arial"/>
          <w:sz w:val="24"/>
          <w:szCs w:val="24"/>
        </w:rPr>
        <w:t xml:space="preserve">cabendo às </w:t>
      </w:r>
      <w:r w:rsidR="00C10ED5" w:rsidRPr="00015AB4">
        <w:rPr>
          <w:rFonts w:ascii="Arial" w:eastAsia="Arial" w:hAnsi="Arial" w:cs="Arial"/>
          <w:sz w:val="24"/>
          <w:szCs w:val="24"/>
        </w:rPr>
        <w:t xml:space="preserve">crianças e </w:t>
      </w:r>
      <w:r w:rsidRPr="00015AB4">
        <w:rPr>
          <w:rFonts w:ascii="Arial" w:eastAsia="Arial" w:hAnsi="Arial" w:cs="Arial"/>
          <w:sz w:val="24"/>
          <w:szCs w:val="24"/>
        </w:rPr>
        <w:t xml:space="preserve">aos </w:t>
      </w:r>
      <w:r w:rsidR="00C10ED5" w:rsidRPr="00015AB4">
        <w:rPr>
          <w:rFonts w:ascii="Arial" w:eastAsia="Arial" w:hAnsi="Arial" w:cs="Arial"/>
          <w:sz w:val="24"/>
          <w:szCs w:val="24"/>
        </w:rPr>
        <w:t xml:space="preserve">adolescentes </w:t>
      </w:r>
      <w:r w:rsidRPr="00015AB4">
        <w:rPr>
          <w:rFonts w:ascii="Arial" w:eastAsia="Arial" w:hAnsi="Arial" w:cs="Arial"/>
          <w:sz w:val="24"/>
          <w:szCs w:val="24"/>
        </w:rPr>
        <w:t>o</w:t>
      </w:r>
      <w:r w:rsidR="00C10ED5" w:rsidRPr="00015AB4">
        <w:rPr>
          <w:rFonts w:ascii="Arial" w:eastAsia="Arial" w:hAnsi="Arial" w:cs="Arial"/>
          <w:sz w:val="24"/>
          <w:szCs w:val="24"/>
        </w:rPr>
        <w:t xml:space="preserve"> acesso universal à educação, à saúde, à profissionalização, ao esporte, ao lazer, à convivência familiar e comunitária, entre outros direitos e seus desdobramentos. </w:t>
      </w:r>
      <w:r w:rsidRPr="00015AB4">
        <w:rPr>
          <w:rFonts w:ascii="Arial" w:eastAsia="Arial" w:hAnsi="Arial" w:cs="Arial"/>
          <w:sz w:val="24"/>
          <w:szCs w:val="24"/>
        </w:rPr>
        <w:t xml:space="preserve">E, como </w:t>
      </w:r>
      <w:r w:rsidR="00C10ED5" w:rsidRPr="00015AB4">
        <w:rPr>
          <w:rFonts w:ascii="Arial" w:eastAsia="Arial" w:hAnsi="Arial" w:cs="Arial"/>
          <w:sz w:val="24"/>
          <w:szCs w:val="24"/>
        </w:rPr>
        <w:t>referência ao princípio da subsidiariedade, na media em que a família não tenha condições de garantir a efetividade de tais direitos, cabe ao Estado o suporte necessário a sua concretização. Para tanto, além da simples oferta da respectiva política pública setorial, quando necessário, devem ser viabilizadas as condições de acesso e permanência, ou seja, de efetivo exercício dos direitos correspondentes a tais políticas públicas (</w:t>
      </w:r>
      <w:r w:rsidRPr="00015AB4">
        <w:rPr>
          <w:rFonts w:ascii="Arial" w:eastAsia="Arial" w:hAnsi="Arial" w:cs="Arial"/>
          <w:sz w:val="24"/>
          <w:szCs w:val="24"/>
        </w:rPr>
        <w:t xml:space="preserve">cf. </w:t>
      </w:r>
      <w:r w:rsidR="00C10ED5" w:rsidRPr="00015AB4">
        <w:rPr>
          <w:rFonts w:ascii="Arial" w:eastAsia="Arial" w:hAnsi="Arial" w:cs="Arial"/>
          <w:sz w:val="24"/>
          <w:szCs w:val="24"/>
        </w:rPr>
        <w:t xml:space="preserve">COSTA, </w:t>
      </w:r>
      <w:r w:rsidRPr="00015AB4">
        <w:rPr>
          <w:rFonts w:ascii="Arial" w:eastAsia="Arial" w:hAnsi="Arial" w:cs="Arial"/>
          <w:sz w:val="24"/>
          <w:szCs w:val="24"/>
        </w:rPr>
        <w:t>2012, p.131).</w:t>
      </w:r>
      <w:r w:rsidR="006C1AD2" w:rsidRPr="00015AB4">
        <w:rPr>
          <w:rFonts w:ascii="Arial" w:eastAsia="Arial" w:hAnsi="Arial" w:cs="Arial"/>
          <w:sz w:val="24"/>
          <w:szCs w:val="24"/>
        </w:rPr>
        <w:t xml:space="preserve"> Compete ao Estado auxílio na formação de um cidadão politicamente correto, que cumpra seus direitos e deveres e perpetue </w:t>
      </w:r>
      <w:r w:rsidR="006C1AD2" w:rsidRPr="00015AB4">
        <w:rPr>
          <w:rFonts w:ascii="Arial" w:eastAsia="Arial" w:hAnsi="Arial" w:cs="Arial"/>
          <w:sz w:val="24"/>
          <w:szCs w:val="24"/>
        </w:rPr>
        <w:lastRenderedPageBreak/>
        <w:t>esta cultura e fornecendo às famílias bases necessárias no dever de cuidado com as crianças e os adolescentes.</w:t>
      </w:r>
    </w:p>
    <w:p w:rsidR="008E4FE4" w:rsidRPr="00015AB4" w:rsidRDefault="008E4FE4"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Importante destacar que o Estado tem responsabilidade na busca de viabilizar o melhor para todos, no entanto, a politica constitucional de proteção da criança e do adolescente não seria possível de ser unicamente sob sua responsabilidade. Não dependendo somente do Estado, mas sim de todos, sociedade, comunidade, pais e responsáveis, buscando a realização da integralidade destes direitos.</w:t>
      </w:r>
    </w:p>
    <w:p w:rsidR="002B26DB" w:rsidRPr="00015AB4" w:rsidRDefault="002B26DB"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É de fundamental importância que os responsáveis façam acompanhamento diuturno e ininterrupto com vistas a garantir </w:t>
      </w:r>
      <w:proofErr w:type="gramStart"/>
      <w:r w:rsidRPr="00015AB4">
        <w:rPr>
          <w:rFonts w:ascii="Arial" w:eastAsia="Arial" w:hAnsi="Arial" w:cs="Arial"/>
          <w:sz w:val="24"/>
          <w:szCs w:val="24"/>
        </w:rPr>
        <w:t>a saúde, a educação, a alimentação</w:t>
      </w:r>
      <w:proofErr w:type="gramEnd"/>
      <w:r w:rsidRPr="00015AB4">
        <w:rPr>
          <w:rFonts w:ascii="Arial" w:eastAsia="Arial" w:hAnsi="Arial" w:cs="Arial"/>
          <w:sz w:val="24"/>
          <w:szCs w:val="24"/>
        </w:rPr>
        <w:t xml:space="preserve">, o lazer, a cultura, etc., algo que só é factível pela própria família. Ademais a isso, o ambiente familiar acolhedor também é pedra angular, propiciando lar em que possam se sentir seguros e com amor constante. Esta incumbência/dever dos pais, que vai além do dever do sustento, claramente engloba </w:t>
      </w:r>
      <w:proofErr w:type="gramStart"/>
      <w:r w:rsidRPr="00015AB4">
        <w:rPr>
          <w:rFonts w:ascii="Arial" w:eastAsia="Arial" w:hAnsi="Arial" w:cs="Arial"/>
          <w:sz w:val="24"/>
          <w:szCs w:val="24"/>
        </w:rPr>
        <w:t>todos</w:t>
      </w:r>
      <w:proofErr w:type="gramEnd"/>
      <w:r w:rsidRPr="00015AB4">
        <w:rPr>
          <w:rFonts w:ascii="Arial" w:eastAsia="Arial" w:hAnsi="Arial" w:cs="Arial"/>
          <w:sz w:val="24"/>
          <w:szCs w:val="24"/>
        </w:rPr>
        <w:t xml:space="preserve"> sistema de proteção da criança e do adolescente. </w:t>
      </w:r>
    </w:p>
    <w:p w:rsidR="00C10ED5" w:rsidRPr="00015AB4" w:rsidRDefault="008E4FE4"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Assim, embora </w:t>
      </w:r>
      <w:r w:rsidR="00C10ED5" w:rsidRPr="00015AB4">
        <w:rPr>
          <w:rFonts w:ascii="Arial" w:eastAsia="Arial" w:hAnsi="Arial" w:cs="Arial"/>
          <w:sz w:val="24"/>
          <w:szCs w:val="24"/>
        </w:rPr>
        <w:t>o Estado te</w:t>
      </w:r>
      <w:r w:rsidRPr="00015AB4">
        <w:rPr>
          <w:rFonts w:ascii="Arial" w:eastAsia="Arial" w:hAnsi="Arial" w:cs="Arial"/>
          <w:sz w:val="24"/>
          <w:szCs w:val="24"/>
        </w:rPr>
        <w:t>nha</w:t>
      </w:r>
      <w:r w:rsidR="00C10ED5" w:rsidRPr="00015AB4">
        <w:rPr>
          <w:rFonts w:ascii="Arial" w:eastAsia="Arial" w:hAnsi="Arial" w:cs="Arial"/>
          <w:sz w:val="24"/>
          <w:szCs w:val="24"/>
        </w:rPr>
        <w:t xml:space="preserve"> parcela de responsabilidade pela formação das crianças e</w:t>
      </w:r>
      <w:r w:rsidRPr="00015AB4">
        <w:rPr>
          <w:rFonts w:ascii="Arial" w:eastAsia="Arial" w:hAnsi="Arial" w:cs="Arial"/>
          <w:sz w:val="24"/>
          <w:szCs w:val="24"/>
        </w:rPr>
        <w:t xml:space="preserve"> dos</w:t>
      </w:r>
      <w:r w:rsidR="00C10ED5" w:rsidRPr="00015AB4">
        <w:rPr>
          <w:rFonts w:ascii="Arial" w:eastAsia="Arial" w:hAnsi="Arial" w:cs="Arial"/>
          <w:sz w:val="24"/>
          <w:szCs w:val="24"/>
        </w:rPr>
        <w:t xml:space="preserve"> adolescente</w:t>
      </w:r>
      <w:r w:rsidRPr="00015AB4">
        <w:rPr>
          <w:rFonts w:ascii="Arial" w:eastAsia="Arial" w:hAnsi="Arial" w:cs="Arial"/>
          <w:sz w:val="24"/>
          <w:szCs w:val="24"/>
        </w:rPr>
        <w:t>s</w:t>
      </w:r>
      <w:r w:rsidR="00C10ED5" w:rsidRPr="00015AB4">
        <w:rPr>
          <w:rFonts w:ascii="Arial" w:eastAsia="Arial" w:hAnsi="Arial" w:cs="Arial"/>
          <w:sz w:val="24"/>
          <w:szCs w:val="24"/>
        </w:rPr>
        <w:t xml:space="preserve">, os próprios responsáveis legais </w:t>
      </w:r>
      <w:r w:rsidR="006C1AD2" w:rsidRPr="00015AB4">
        <w:rPr>
          <w:rFonts w:ascii="Arial" w:eastAsia="Arial" w:hAnsi="Arial" w:cs="Arial"/>
          <w:sz w:val="24"/>
          <w:szCs w:val="24"/>
        </w:rPr>
        <w:t>tem sua parcela de responsabilidade</w:t>
      </w:r>
      <w:r w:rsidR="00C10ED5" w:rsidRPr="00015AB4">
        <w:rPr>
          <w:rFonts w:ascii="Arial" w:eastAsia="Arial" w:hAnsi="Arial" w:cs="Arial"/>
          <w:sz w:val="24"/>
          <w:szCs w:val="24"/>
        </w:rPr>
        <w:t xml:space="preserve">, ou seja, </w:t>
      </w:r>
      <w:r w:rsidR="006C1AD2" w:rsidRPr="00015AB4">
        <w:rPr>
          <w:rFonts w:ascii="Arial" w:eastAsia="Arial" w:hAnsi="Arial" w:cs="Arial"/>
          <w:sz w:val="24"/>
          <w:szCs w:val="24"/>
        </w:rPr>
        <w:t>agindo diretamente sobre as crianças e sobre os adolescentes sob sua</w:t>
      </w:r>
      <w:r w:rsidR="00C10ED5" w:rsidRPr="00015AB4">
        <w:rPr>
          <w:rFonts w:ascii="Arial" w:eastAsia="Arial" w:hAnsi="Arial" w:cs="Arial"/>
          <w:sz w:val="24"/>
          <w:szCs w:val="24"/>
        </w:rPr>
        <w:t xml:space="preserve"> </w:t>
      </w:r>
      <w:r w:rsidR="006C1AD2" w:rsidRPr="00015AB4">
        <w:rPr>
          <w:rFonts w:ascii="Arial" w:eastAsia="Arial" w:hAnsi="Arial" w:cs="Arial"/>
          <w:sz w:val="24"/>
          <w:szCs w:val="24"/>
        </w:rPr>
        <w:t xml:space="preserve">responsabilidade. Somente assim, o Estado poderia atingir essa população, possibilitando </w:t>
      </w:r>
      <w:r w:rsidR="00C10ED5" w:rsidRPr="00015AB4">
        <w:rPr>
          <w:rFonts w:ascii="Arial" w:eastAsia="Arial" w:hAnsi="Arial" w:cs="Arial"/>
          <w:sz w:val="24"/>
          <w:szCs w:val="24"/>
        </w:rPr>
        <w:t>o seu crescimento pessoal e profissional</w:t>
      </w:r>
      <w:r w:rsidR="006C1AD2" w:rsidRPr="00015AB4">
        <w:rPr>
          <w:rFonts w:ascii="Arial" w:eastAsia="Arial" w:hAnsi="Arial" w:cs="Arial"/>
          <w:sz w:val="24"/>
          <w:szCs w:val="24"/>
        </w:rPr>
        <w:t>.</w:t>
      </w:r>
      <w:r w:rsidR="00C10ED5" w:rsidRPr="00015AB4">
        <w:rPr>
          <w:rFonts w:ascii="Arial" w:eastAsia="Arial" w:hAnsi="Arial" w:cs="Arial"/>
          <w:sz w:val="24"/>
          <w:szCs w:val="24"/>
        </w:rPr>
        <w:t xml:space="preserve"> </w:t>
      </w:r>
      <w:r w:rsidR="006C1AD2" w:rsidRPr="00015AB4">
        <w:rPr>
          <w:rFonts w:ascii="Arial" w:eastAsia="Arial" w:hAnsi="Arial" w:cs="Arial"/>
          <w:sz w:val="24"/>
          <w:szCs w:val="24"/>
        </w:rPr>
        <w:t>É inegável que a responsabilidade dos pais, embora fundamental, acaba por ser posta em relativa perspectiva uma vez que são, no mais das vezes,</w:t>
      </w:r>
      <w:r w:rsidR="00C10ED5" w:rsidRPr="00015AB4">
        <w:rPr>
          <w:rFonts w:ascii="Arial" w:eastAsia="Arial" w:hAnsi="Arial" w:cs="Arial"/>
          <w:sz w:val="24"/>
          <w:szCs w:val="24"/>
        </w:rPr>
        <w:t xml:space="preserve"> leigos em alguns assuntos em relação aos seus direitos oferecidos pelo Estado.</w:t>
      </w:r>
      <w:r w:rsidR="006C1AD2" w:rsidRPr="00015AB4">
        <w:rPr>
          <w:rFonts w:ascii="Arial" w:eastAsia="Arial" w:hAnsi="Arial" w:cs="Arial"/>
          <w:sz w:val="24"/>
          <w:szCs w:val="24"/>
        </w:rPr>
        <w:t xml:space="preserve"> No entanto, isso não os isenta de sua parcela do dever de cuidado e nem pode sobrecarregar o Estado com atribuições que lhes competiriam.</w:t>
      </w:r>
      <w:r w:rsidR="00C10ED5" w:rsidRPr="00015AB4">
        <w:rPr>
          <w:rFonts w:ascii="Arial" w:eastAsia="Arial" w:hAnsi="Arial" w:cs="Arial"/>
          <w:sz w:val="24"/>
          <w:szCs w:val="24"/>
        </w:rPr>
        <w:t xml:space="preserve"> </w:t>
      </w:r>
      <w:r w:rsidR="006C1AD2" w:rsidRPr="00015AB4">
        <w:rPr>
          <w:rFonts w:ascii="Arial" w:eastAsia="Arial" w:hAnsi="Arial" w:cs="Arial"/>
          <w:sz w:val="24"/>
          <w:szCs w:val="24"/>
        </w:rPr>
        <w:t>Perceba-se que sequer a ausência de cultura ou de capacidade financeira podem ser fatores que isentem os responsáveis dos deveres junto às crianças e aos adolescentes.</w:t>
      </w:r>
    </w:p>
    <w:p w:rsidR="00C10ED5" w:rsidRPr="00015AB4" w:rsidRDefault="006C1AD2"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Por outra perspectiva, pode-se perceber que o fenômeno da responsabilização não é adstrito ao Estado e aos responsáveis e à sociedade. A legislação busca incutir nos adolescentes o senso de responsabilidade sobre suas próprias ações. </w:t>
      </w:r>
      <w:r w:rsidR="00075636" w:rsidRPr="00015AB4">
        <w:rPr>
          <w:rFonts w:ascii="Arial" w:eastAsia="Arial" w:hAnsi="Arial" w:cs="Arial"/>
          <w:sz w:val="24"/>
          <w:szCs w:val="24"/>
        </w:rPr>
        <w:t xml:space="preserve">Com isso, </w:t>
      </w:r>
      <w:r w:rsidR="00C10ED5" w:rsidRPr="00015AB4">
        <w:rPr>
          <w:rFonts w:ascii="Arial" w:eastAsia="Arial" w:hAnsi="Arial" w:cs="Arial"/>
          <w:sz w:val="24"/>
          <w:szCs w:val="24"/>
        </w:rPr>
        <w:t xml:space="preserve">ao mesmo tempo em que o Estado </w:t>
      </w:r>
      <w:r w:rsidR="00075636" w:rsidRPr="00015AB4">
        <w:rPr>
          <w:rFonts w:ascii="Arial" w:eastAsia="Arial" w:hAnsi="Arial" w:cs="Arial"/>
          <w:sz w:val="24"/>
          <w:szCs w:val="24"/>
        </w:rPr>
        <w:t xml:space="preserve">trabalha para </w:t>
      </w:r>
      <w:r w:rsidR="00C10ED5" w:rsidRPr="00015AB4">
        <w:rPr>
          <w:rFonts w:ascii="Arial" w:eastAsia="Arial" w:hAnsi="Arial" w:cs="Arial"/>
          <w:sz w:val="24"/>
          <w:szCs w:val="24"/>
        </w:rPr>
        <w:t xml:space="preserve">que </w:t>
      </w:r>
      <w:r w:rsidR="00075636" w:rsidRPr="00015AB4">
        <w:rPr>
          <w:rFonts w:ascii="Arial" w:eastAsia="Arial" w:hAnsi="Arial" w:cs="Arial"/>
          <w:sz w:val="24"/>
          <w:szCs w:val="24"/>
        </w:rPr>
        <w:t xml:space="preserve">as </w:t>
      </w:r>
      <w:r w:rsidR="00C10ED5" w:rsidRPr="00015AB4">
        <w:rPr>
          <w:rFonts w:ascii="Arial" w:eastAsia="Arial" w:hAnsi="Arial" w:cs="Arial"/>
          <w:sz w:val="24"/>
          <w:szCs w:val="24"/>
        </w:rPr>
        <w:t xml:space="preserve">crianças e </w:t>
      </w:r>
      <w:r w:rsidR="00075636" w:rsidRPr="00015AB4">
        <w:rPr>
          <w:rFonts w:ascii="Arial" w:eastAsia="Arial" w:hAnsi="Arial" w:cs="Arial"/>
          <w:sz w:val="24"/>
          <w:szCs w:val="24"/>
        </w:rPr>
        <w:t xml:space="preserve">os </w:t>
      </w:r>
      <w:r w:rsidR="00C10ED5" w:rsidRPr="00015AB4">
        <w:rPr>
          <w:rFonts w:ascii="Arial" w:eastAsia="Arial" w:hAnsi="Arial" w:cs="Arial"/>
          <w:sz w:val="24"/>
          <w:szCs w:val="24"/>
        </w:rPr>
        <w:t xml:space="preserve">adolescentes se tornem cidadãos dignos de convivência em meio à sociedade, elas também </w:t>
      </w:r>
      <w:r w:rsidR="00075636" w:rsidRPr="00015AB4">
        <w:rPr>
          <w:rFonts w:ascii="Arial" w:eastAsia="Arial" w:hAnsi="Arial" w:cs="Arial"/>
          <w:sz w:val="24"/>
          <w:szCs w:val="24"/>
        </w:rPr>
        <w:t>o</w:t>
      </w:r>
      <w:r w:rsidR="00C10ED5" w:rsidRPr="00015AB4">
        <w:rPr>
          <w:rFonts w:ascii="Arial" w:eastAsia="Arial" w:hAnsi="Arial" w:cs="Arial"/>
          <w:sz w:val="24"/>
          <w:szCs w:val="24"/>
        </w:rPr>
        <w:t xml:space="preserve">s </w:t>
      </w:r>
      <w:r w:rsidR="00075636" w:rsidRPr="00015AB4">
        <w:rPr>
          <w:rFonts w:ascii="Arial" w:eastAsia="Arial" w:hAnsi="Arial" w:cs="Arial"/>
          <w:sz w:val="24"/>
          <w:szCs w:val="24"/>
        </w:rPr>
        <w:t xml:space="preserve">educam energicamente </w:t>
      </w:r>
      <w:r w:rsidR="00C10ED5" w:rsidRPr="00015AB4">
        <w:rPr>
          <w:rFonts w:ascii="Arial" w:eastAsia="Arial" w:hAnsi="Arial" w:cs="Arial"/>
          <w:sz w:val="24"/>
          <w:szCs w:val="24"/>
        </w:rPr>
        <w:t xml:space="preserve">quando os mesmos cometem atos </w:t>
      </w:r>
      <w:r w:rsidR="00075636" w:rsidRPr="00015AB4">
        <w:rPr>
          <w:rFonts w:ascii="Arial" w:eastAsia="Arial" w:hAnsi="Arial" w:cs="Arial"/>
          <w:sz w:val="24"/>
          <w:szCs w:val="24"/>
        </w:rPr>
        <w:t>contrários à ordem jurídica</w:t>
      </w:r>
      <w:r w:rsidR="00C10ED5" w:rsidRPr="00015AB4">
        <w:rPr>
          <w:rFonts w:ascii="Arial" w:eastAsia="Arial" w:hAnsi="Arial" w:cs="Arial"/>
          <w:sz w:val="24"/>
          <w:szCs w:val="24"/>
        </w:rPr>
        <w:t xml:space="preserve">. </w:t>
      </w:r>
      <w:r w:rsidR="00075636" w:rsidRPr="00015AB4">
        <w:rPr>
          <w:rFonts w:ascii="Arial" w:eastAsia="Arial" w:hAnsi="Arial" w:cs="Arial"/>
          <w:sz w:val="24"/>
          <w:szCs w:val="24"/>
        </w:rPr>
        <w:t>É um atestado que o Estado estabelece aos adolescentes, em especial, o dever de responsabilidade por</w:t>
      </w:r>
      <w:r w:rsidR="00C10ED5" w:rsidRPr="00015AB4">
        <w:rPr>
          <w:rFonts w:ascii="Arial" w:eastAsia="Arial" w:hAnsi="Arial" w:cs="Arial"/>
          <w:sz w:val="24"/>
          <w:szCs w:val="24"/>
        </w:rPr>
        <w:t xml:space="preserve"> seus atos, adotando medidas soc</w:t>
      </w:r>
      <w:r w:rsidR="00075636" w:rsidRPr="00015AB4">
        <w:rPr>
          <w:rFonts w:ascii="Arial" w:eastAsia="Arial" w:hAnsi="Arial" w:cs="Arial"/>
          <w:sz w:val="24"/>
          <w:szCs w:val="24"/>
        </w:rPr>
        <w:t xml:space="preserve">ioeducativas para </w:t>
      </w:r>
      <w:r w:rsidR="00C10ED5" w:rsidRPr="00015AB4">
        <w:rPr>
          <w:rFonts w:ascii="Arial" w:eastAsia="Arial" w:hAnsi="Arial" w:cs="Arial"/>
          <w:sz w:val="24"/>
          <w:szCs w:val="24"/>
        </w:rPr>
        <w:t xml:space="preserve">a sua integralização na sociedade. </w:t>
      </w:r>
      <w:r w:rsidR="00075636" w:rsidRPr="00015AB4">
        <w:rPr>
          <w:rFonts w:ascii="Arial" w:eastAsia="Arial" w:hAnsi="Arial" w:cs="Arial"/>
          <w:sz w:val="24"/>
          <w:szCs w:val="24"/>
        </w:rPr>
        <w:t>É um importante fio condutor moral da responsabilidade da criança e do adolescente.</w:t>
      </w:r>
    </w:p>
    <w:p w:rsidR="00342F31" w:rsidRPr="00015AB4" w:rsidRDefault="00075636"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Cabe, pois, </w:t>
      </w:r>
      <w:r w:rsidR="00C10ED5" w:rsidRPr="00015AB4">
        <w:rPr>
          <w:rFonts w:ascii="Arial" w:eastAsia="Arial" w:hAnsi="Arial" w:cs="Arial"/>
          <w:sz w:val="24"/>
          <w:szCs w:val="24"/>
        </w:rPr>
        <w:t>a reflexão de que um dos principais deveres decorrentes dos direitos das crianças e</w:t>
      </w:r>
      <w:r w:rsidRPr="00015AB4">
        <w:rPr>
          <w:rFonts w:ascii="Arial" w:eastAsia="Arial" w:hAnsi="Arial" w:cs="Arial"/>
          <w:sz w:val="24"/>
          <w:szCs w:val="24"/>
        </w:rPr>
        <w:t xml:space="preserve"> dos</w:t>
      </w:r>
      <w:r w:rsidR="00C10ED5" w:rsidRPr="00015AB4">
        <w:rPr>
          <w:rFonts w:ascii="Arial" w:eastAsia="Arial" w:hAnsi="Arial" w:cs="Arial"/>
          <w:sz w:val="24"/>
          <w:szCs w:val="24"/>
        </w:rPr>
        <w:t xml:space="preserve"> adolescente</w:t>
      </w:r>
      <w:r w:rsidRPr="00015AB4">
        <w:rPr>
          <w:rFonts w:ascii="Arial" w:eastAsia="Arial" w:hAnsi="Arial" w:cs="Arial"/>
          <w:sz w:val="24"/>
          <w:szCs w:val="24"/>
        </w:rPr>
        <w:t>s</w:t>
      </w:r>
      <w:r w:rsidR="00C10ED5" w:rsidRPr="00015AB4">
        <w:rPr>
          <w:rFonts w:ascii="Arial" w:eastAsia="Arial" w:hAnsi="Arial" w:cs="Arial"/>
          <w:sz w:val="24"/>
          <w:szCs w:val="24"/>
        </w:rPr>
        <w:t xml:space="preserve">, contextualizados no projeto constitucional em que estão inseridos, é a obrigação negativa de não adotar medidas </w:t>
      </w:r>
      <w:r w:rsidRPr="00015AB4">
        <w:rPr>
          <w:rFonts w:ascii="Arial" w:eastAsia="Arial" w:hAnsi="Arial" w:cs="Arial"/>
          <w:sz w:val="24"/>
          <w:szCs w:val="24"/>
        </w:rPr>
        <w:t>que impliquem em</w:t>
      </w:r>
      <w:r w:rsidR="00C10ED5" w:rsidRPr="00015AB4">
        <w:rPr>
          <w:rFonts w:ascii="Arial" w:eastAsia="Arial" w:hAnsi="Arial" w:cs="Arial"/>
          <w:sz w:val="24"/>
          <w:szCs w:val="24"/>
        </w:rPr>
        <w:t xml:space="preserve"> </w:t>
      </w:r>
      <w:r w:rsidRPr="00015AB4">
        <w:rPr>
          <w:rFonts w:ascii="Arial" w:eastAsia="Arial" w:hAnsi="Arial" w:cs="Arial"/>
          <w:sz w:val="24"/>
          <w:szCs w:val="24"/>
        </w:rPr>
        <w:t>regresso em conquistas de direitos</w:t>
      </w:r>
      <w:r w:rsidR="00C10ED5" w:rsidRPr="00015AB4">
        <w:rPr>
          <w:rFonts w:ascii="Arial" w:eastAsia="Arial" w:hAnsi="Arial" w:cs="Arial"/>
          <w:sz w:val="24"/>
          <w:szCs w:val="24"/>
        </w:rPr>
        <w:t>. Ou seja, o objetivo constitucional de redução de desigualdades e de promoção do bem de todos, sem discriminações,</w:t>
      </w:r>
      <w:r w:rsidRPr="00015AB4">
        <w:rPr>
          <w:rFonts w:ascii="Arial" w:eastAsia="Arial" w:hAnsi="Arial" w:cs="Arial"/>
          <w:sz w:val="24"/>
          <w:szCs w:val="24"/>
        </w:rPr>
        <w:t xml:space="preserve"> compreende</w:t>
      </w:r>
      <w:r w:rsidR="00C10ED5" w:rsidRPr="00015AB4">
        <w:rPr>
          <w:rFonts w:ascii="Arial" w:eastAsia="Arial" w:hAnsi="Arial" w:cs="Arial"/>
          <w:sz w:val="24"/>
          <w:szCs w:val="24"/>
        </w:rPr>
        <w:t xml:space="preserve"> a centralidade do dever estatal em incidir na realidade social, promovendo direitos de forma que progressivamente</w:t>
      </w:r>
      <w:r w:rsidRPr="00015AB4">
        <w:rPr>
          <w:rFonts w:ascii="Arial" w:eastAsia="Arial" w:hAnsi="Arial" w:cs="Arial"/>
          <w:sz w:val="24"/>
          <w:szCs w:val="24"/>
        </w:rPr>
        <w:t xml:space="preserve"> se altere o quadro de violações </w:t>
      </w:r>
      <w:r w:rsidR="00C10ED5" w:rsidRPr="00015AB4">
        <w:rPr>
          <w:rFonts w:ascii="Arial" w:eastAsia="Arial" w:hAnsi="Arial" w:cs="Arial"/>
          <w:sz w:val="24"/>
          <w:szCs w:val="24"/>
        </w:rPr>
        <w:t>(</w:t>
      </w:r>
      <w:r w:rsidRPr="00015AB4">
        <w:rPr>
          <w:rFonts w:ascii="Arial" w:eastAsia="Arial" w:hAnsi="Arial" w:cs="Arial"/>
          <w:sz w:val="24"/>
          <w:szCs w:val="24"/>
        </w:rPr>
        <w:t xml:space="preserve">cf. </w:t>
      </w:r>
      <w:r w:rsidR="00C10ED5" w:rsidRPr="00015AB4">
        <w:rPr>
          <w:rFonts w:ascii="Arial" w:eastAsia="Arial" w:hAnsi="Arial" w:cs="Arial"/>
          <w:sz w:val="24"/>
          <w:szCs w:val="24"/>
        </w:rPr>
        <w:t>COSTA, 2012, p.131).</w:t>
      </w:r>
    </w:p>
    <w:p w:rsidR="00C10ED5" w:rsidRPr="00015AB4" w:rsidRDefault="00C10ED5"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É necessário muito esforço e dedicação de todos </w:t>
      </w:r>
      <w:r w:rsidR="000E79CC" w:rsidRPr="00015AB4">
        <w:rPr>
          <w:rFonts w:ascii="Arial" w:eastAsia="Arial" w:hAnsi="Arial" w:cs="Arial"/>
          <w:sz w:val="24"/>
          <w:szCs w:val="24"/>
        </w:rPr>
        <w:t xml:space="preserve">para que haja sintonia na realização destes direitos. </w:t>
      </w:r>
      <w:r w:rsidR="00B438BC" w:rsidRPr="00015AB4">
        <w:rPr>
          <w:rFonts w:ascii="Arial" w:eastAsia="Arial" w:hAnsi="Arial" w:cs="Arial"/>
          <w:sz w:val="24"/>
          <w:szCs w:val="24"/>
        </w:rPr>
        <w:t xml:space="preserve">A qualidade de vida </w:t>
      </w:r>
      <w:r w:rsidR="000E79CC" w:rsidRPr="00015AB4">
        <w:rPr>
          <w:rFonts w:ascii="Arial" w:eastAsia="Arial" w:hAnsi="Arial" w:cs="Arial"/>
          <w:sz w:val="24"/>
          <w:szCs w:val="24"/>
        </w:rPr>
        <w:t>de</w:t>
      </w:r>
      <w:r w:rsidR="00B438BC" w:rsidRPr="00015AB4">
        <w:rPr>
          <w:rFonts w:ascii="Arial" w:eastAsia="Arial" w:hAnsi="Arial" w:cs="Arial"/>
          <w:sz w:val="24"/>
          <w:szCs w:val="24"/>
        </w:rPr>
        <w:t xml:space="preserve"> uma criança</w:t>
      </w:r>
      <w:r w:rsidR="000E79CC" w:rsidRPr="00015AB4">
        <w:rPr>
          <w:rFonts w:ascii="Arial" w:eastAsia="Arial" w:hAnsi="Arial" w:cs="Arial"/>
          <w:sz w:val="24"/>
          <w:szCs w:val="24"/>
        </w:rPr>
        <w:t xml:space="preserve"> ou</w:t>
      </w:r>
      <w:r w:rsidR="00B438BC" w:rsidRPr="00015AB4">
        <w:rPr>
          <w:rFonts w:ascii="Arial" w:eastAsia="Arial" w:hAnsi="Arial" w:cs="Arial"/>
          <w:sz w:val="24"/>
          <w:szCs w:val="24"/>
        </w:rPr>
        <w:t xml:space="preserve"> adolescente </w:t>
      </w:r>
      <w:r w:rsidR="000E79CC" w:rsidRPr="00015AB4">
        <w:rPr>
          <w:rFonts w:ascii="Arial" w:eastAsia="Arial" w:hAnsi="Arial" w:cs="Arial"/>
          <w:sz w:val="24"/>
          <w:szCs w:val="24"/>
        </w:rPr>
        <w:t xml:space="preserve">(assim </w:t>
      </w:r>
      <w:r w:rsidR="00B438BC" w:rsidRPr="00015AB4">
        <w:rPr>
          <w:rFonts w:ascii="Arial" w:eastAsia="Arial" w:hAnsi="Arial" w:cs="Arial"/>
          <w:sz w:val="24"/>
          <w:szCs w:val="24"/>
        </w:rPr>
        <w:t xml:space="preserve">para </w:t>
      </w:r>
      <w:r w:rsidR="000E79CC" w:rsidRPr="00015AB4">
        <w:rPr>
          <w:rFonts w:ascii="Arial" w:eastAsia="Arial" w:hAnsi="Arial" w:cs="Arial"/>
          <w:sz w:val="24"/>
          <w:szCs w:val="24"/>
        </w:rPr>
        <w:t>com tod</w:t>
      </w:r>
      <w:r w:rsidR="00B438BC" w:rsidRPr="00015AB4">
        <w:rPr>
          <w:rFonts w:ascii="Arial" w:eastAsia="Arial" w:hAnsi="Arial" w:cs="Arial"/>
          <w:sz w:val="24"/>
          <w:szCs w:val="24"/>
        </w:rPr>
        <w:t>a</w:t>
      </w:r>
      <w:r w:rsidR="000E79CC" w:rsidRPr="00015AB4">
        <w:rPr>
          <w:rFonts w:ascii="Arial" w:eastAsia="Arial" w:hAnsi="Arial" w:cs="Arial"/>
          <w:sz w:val="24"/>
          <w:szCs w:val="24"/>
        </w:rPr>
        <w:t xml:space="preserve"> a humanidade) evidencia a dignidade</w:t>
      </w:r>
      <w:r w:rsidR="00B438BC" w:rsidRPr="00015AB4">
        <w:rPr>
          <w:rFonts w:ascii="Arial" w:eastAsia="Arial" w:hAnsi="Arial" w:cs="Arial"/>
          <w:sz w:val="24"/>
          <w:szCs w:val="24"/>
        </w:rPr>
        <w:t xml:space="preserve"> </w:t>
      </w:r>
      <w:r w:rsidR="000E79CC" w:rsidRPr="00015AB4">
        <w:rPr>
          <w:rFonts w:ascii="Arial" w:eastAsia="Arial" w:hAnsi="Arial" w:cs="Arial"/>
          <w:sz w:val="24"/>
          <w:szCs w:val="24"/>
        </w:rPr>
        <w:t>como principio norteador e fundamental.</w:t>
      </w:r>
      <w:r w:rsidR="00B438BC" w:rsidRPr="00015AB4">
        <w:rPr>
          <w:rFonts w:ascii="Arial" w:eastAsia="Arial" w:hAnsi="Arial" w:cs="Arial"/>
          <w:sz w:val="24"/>
          <w:szCs w:val="24"/>
        </w:rPr>
        <w:t xml:space="preserve"> </w:t>
      </w:r>
      <w:r w:rsidR="000E79CC" w:rsidRPr="00015AB4">
        <w:rPr>
          <w:rFonts w:ascii="Arial" w:eastAsia="Arial" w:hAnsi="Arial" w:cs="Arial"/>
          <w:sz w:val="24"/>
          <w:szCs w:val="24"/>
        </w:rPr>
        <w:t>Respeitar a</w:t>
      </w:r>
      <w:r w:rsidR="00B438BC" w:rsidRPr="00015AB4">
        <w:rPr>
          <w:rFonts w:ascii="Arial" w:eastAsia="Arial" w:hAnsi="Arial" w:cs="Arial"/>
          <w:sz w:val="24"/>
          <w:szCs w:val="24"/>
        </w:rPr>
        <w:t xml:space="preserve"> dignidade </w:t>
      </w:r>
      <w:r w:rsidR="000E79CC" w:rsidRPr="00015AB4">
        <w:rPr>
          <w:rFonts w:ascii="Arial" w:eastAsia="Arial" w:hAnsi="Arial" w:cs="Arial"/>
          <w:sz w:val="24"/>
          <w:szCs w:val="24"/>
        </w:rPr>
        <w:t>mercê da</w:t>
      </w:r>
      <w:r w:rsidR="00B438BC" w:rsidRPr="00015AB4">
        <w:rPr>
          <w:rFonts w:ascii="Arial" w:eastAsia="Arial" w:hAnsi="Arial" w:cs="Arial"/>
          <w:sz w:val="24"/>
          <w:szCs w:val="24"/>
        </w:rPr>
        <w:t xml:space="preserve"> responsabilidade de oferecer o melhor para </w:t>
      </w:r>
      <w:r w:rsidR="000E79CC" w:rsidRPr="00015AB4">
        <w:rPr>
          <w:rFonts w:ascii="Arial" w:eastAsia="Arial" w:hAnsi="Arial" w:cs="Arial"/>
          <w:sz w:val="24"/>
          <w:szCs w:val="24"/>
        </w:rPr>
        <w:t>o desenvolvimento</w:t>
      </w:r>
      <w:r w:rsidR="00B438BC" w:rsidRPr="00015AB4">
        <w:rPr>
          <w:rFonts w:ascii="Arial" w:eastAsia="Arial" w:hAnsi="Arial" w:cs="Arial"/>
          <w:sz w:val="24"/>
          <w:szCs w:val="24"/>
        </w:rPr>
        <w:t xml:space="preserve"> é dever de todos os envolvidos com a </w:t>
      </w:r>
      <w:r w:rsidR="00B438BC" w:rsidRPr="00015AB4">
        <w:rPr>
          <w:rFonts w:ascii="Arial" w:eastAsia="Arial" w:hAnsi="Arial" w:cs="Arial"/>
          <w:sz w:val="24"/>
          <w:szCs w:val="24"/>
        </w:rPr>
        <w:lastRenderedPageBreak/>
        <w:t>criança ou adolescente</w:t>
      </w:r>
      <w:r w:rsidR="000E79CC" w:rsidRPr="00015AB4">
        <w:rPr>
          <w:rFonts w:ascii="Arial" w:eastAsia="Arial" w:hAnsi="Arial" w:cs="Arial"/>
          <w:sz w:val="24"/>
          <w:szCs w:val="24"/>
        </w:rPr>
        <w:t>, propiciando</w:t>
      </w:r>
      <w:r w:rsidR="00B438BC" w:rsidRPr="00015AB4">
        <w:rPr>
          <w:rFonts w:ascii="Arial" w:eastAsia="Arial" w:hAnsi="Arial" w:cs="Arial"/>
          <w:sz w:val="24"/>
          <w:szCs w:val="24"/>
        </w:rPr>
        <w:t xml:space="preserve"> que esses possam crescer e ter a ciência de que todos</w:t>
      </w:r>
      <w:r w:rsidR="000E79CC" w:rsidRPr="00015AB4">
        <w:rPr>
          <w:rFonts w:ascii="Arial" w:eastAsia="Arial" w:hAnsi="Arial" w:cs="Arial"/>
          <w:sz w:val="24"/>
          <w:szCs w:val="24"/>
        </w:rPr>
        <w:t>,</w:t>
      </w:r>
      <w:r w:rsidR="00B438BC" w:rsidRPr="00015AB4">
        <w:rPr>
          <w:rFonts w:ascii="Arial" w:eastAsia="Arial" w:hAnsi="Arial" w:cs="Arial"/>
          <w:sz w:val="24"/>
          <w:szCs w:val="24"/>
        </w:rPr>
        <w:t xml:space="preserve"> desde cedo</w:t>
      </w:r>
      <w:r w:rsidR="000E79CC" w:rsidRPr="00015AB4">
        <w:rPr>
          <w:rFonts w:ascii="Arial" w:eastAsia="Arial" w:hAnsi="Arial" w:cs="Arial"/>
          <w:sz w:val="24"/>
          <w:szCs w:val="24"/>
        </w:rPr>
        <w:t>,</w:t>
      </w:r>
      <w:r w:rsidR="00B438BC" w:rsidRPr="00015AB4">
        <w:rPr>
          <w:rFonts w:ascii="Arial" w:eastAsia="Arial" w:hAnsi="Arial" w:cs="Arial"/>
          <w:sz w:val="24"/>
          <w:szCs w:val="24"/>
        </w:rPr>
        <w:t xml:space="preserve"> tem seus direitos</w:t>
      </w:r>
      <w:r w:rsidR="000E79CC" w:rsidRPr="00015AB4">
        <w:rPr>
          <w:rFonts w:ascii="Arial" w:eastAsia="Arial" w:hAnsi="Arial" w:cs="Arial"/>
          <w:sz w:val="24"/>
          <w:szCs w:val="24"/>
        </w:rPr>
        <w:t>; não obstante, reconhecer direitos também implica em apontar responsabilidades. Não se pode, em suma, olvidar que isoladamente qualquer pessoa consiga tomar medidas satisfatoriamente capazes de realizar os direitos das crianças e adolescentes</w:t>
      </w:r>
      <w:r w:rsidR="00B438BC" w:rsidRPr="00015AB4">
        <w:rPr>
          <w:rFonts w:ascii="Arial" w:eastAsia="Arial" w:hAnsi="Arial" w:cs="Arial"/>
          <w:sz w:val="24"/>
          <w:szCs w:val="24"/>
        </w:rPr>
        <w:t>.</w:t>
      </w:r>
    </w:p>
    <w:p w:rsidR="00B438BC" w:rsidRPr="00015AB4" w:rsidRDefault="00B438BC" w:rsidP="00015AB4">
      <w:pPr>
        <w:spacing w:after="0" w:line="240" w:lineRule="auto"/>
        <w:ind w:firstLine="851"/>
        <w:jc w:val="both"/>
        <w:rPr>
          <w:rFonts w:ascii="Arial" w:eastAsia="Arial" w:hAnsi="Arial" w:cs="Arial"/>
          <w:sz w:val="24"/>
          <w:szCs w:val="24"/>
        </w:rPr>
      </w:pPr>
    </w:p>
    <w:p w:rsidR="00433107" w:rsidRPr="00015AB4" w:rsidRDefault="00C10ED5" w:rsidP="00015AB4">
      <w:pPr>
        <w:pStyle w:val="Ttulo1"/>
        <w:spacing w:before="0" w:after="0"/>
        <w:contextualSpacing w:val="0"/>
        <w:jc w:val="both"/>
        <w:rPr>
          <w:szCs w:val="24"/>
        </w:rPr>
      </w:pPr>
      <w:r w:rsidRPr="00015AB4">
        <w:rPr>
          <w:szCs w:val="24"/>
        </w:rPr>
        <w:t>Princípios relacionados à proteção da criança e do adolescente</w:t>
      </w:r>
    </w:p>
    <w:p w:rsidR="00C10ED5" w:rsidRPr="00015AB4" w:rsidRDefault="001D09AD"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Conforme exposto até agora, </w:t>
      </w:r>
      <w:r w:rsidR="00F322A8" w:rsidRPr="00015AB4">
        <w:rPr>
          <w:rFonts w:ascii="Arial" w:eastAsia="Arial" w:hAnsi="Arial" w:cs="Arial"/>
          <w:sz w:val="24"/>
          <w:szCs w:val="24"/>
        </w:rPr>
        <w:t xml:space="preserve">o Princípio da proteção integral das crianças e adolescentes </w:t>
      </w:r>
      <w:r w:rsidRPr="00015AB4">
        <w:rPr>
          <w:rFonts w:ascii="Arial" w:eastAsia="Arial" w:hAnsi="Arial" w:cs="Arial"/>
          <w:sz w:val="24"/>
          <w:szCs w:val="24"/>
        </w:rPr>
        <w:t xml:space="preserve">evidencia </w:t>
      </w:r>
      <w:r w:rsidR="00BB5F11" w:rsidRPr="00015AB4">
        <w:rPr>
          <w:rFonts w:ascii="Arial" w:eastAsia="Arial" w:hAnsi="Arial" w:cs="Arial"/>
          <w:sz w:val="24"/>
          <w:szCs w:val="24"/>
        </w:rPr>
        <w:t>que n</w:t>
      </w:r>
      <w:r w:rsidR="00C10ED5" w:rsidRPr="00015AB4">
        <w:rPr>
          <w:rFonts w:ascii="Arial" w:eastAsia="Arial" w:hAnsi="Arial" w:cs="Arial"/>
          <w:sz w:val="24"/>
          <w:szCs w:val="24"/>
        </w:rPr>
        <w:t xml:space="preserve">ão somente os pais, mas o Estado e a sociedade como um todo </w:t>
      </w:r>
      <w:r w:rsidR="00BB5F11" w:rsidRPr="00015AB4">
        <w:rPr>
          <w:rFonts w:ascii="Arial" w:eastAsia="Arial" w:hAnsi="Arial" w:cs="Arial"/>
          <w:sz w:val="24"/>
          <w:szCs w:val="24"/>
        </w:rPr>
        <w:t>tem o dever de zelar</w:t>
      </w:r>
      <w:r w:rsidR="00C10ED5" w:rsidRPr="00015AB4">
        <w:rPr>
          <w:rFonts w:ascii="Arial" w:eastAsia="Arial" w:hAnsi="Arial" w:cs="Arial"/>
          <w:sz w:val="24"/>
          <w:szCs w:val="24"/>
        </w:rPr>
        <w:t xml:space="preserve"> pelo bem da criança ou adolescente</w:t>
      </w:r>
      <w:r w:rsidR="00BB5F11" w:rsidRPr="00015AB4">
        <w:rPr>
          <w:rFonts w:ascii="Arial" w:eastAsia="Arial" w:hAnsi="Arial" w:cs="Arial"/>
          <w:sz w:val="24"/>
          <w:szCs w:val="24"/>
        </w:rPr>
        <w:t>, r</w:t>
      </w:r>
      <w:r w:rsidR="00C10ED5" w:rsidRPr="00015AB4">
        <w:rPr>
          <w:rFonts w:ascii="Arial" w:eastAsia="Arial" w:hAnsi="Arial" w:cs="Arial"/>
          <w:sz w:val="24"/>
          <w:szCs w:val="24"/>
        </w:rPr>
        <w:t>esguardando</w:t>
      </w:r>
      <w:r w:rsidR="00BB5F11" w:rsidRPr="00015AB4">
        <w:rPr>
          <w:rFonts w:ascii="Arial" w:eastAsia="Arial" w:hAnsi="Arial" w:cs="Arial"/>
          <w:sz w:val="24"/>
          <w:szCs w:val="24"/>
        </w:rPr>
        <w:t xml:space="preserve">-os ao máximo, </w:t>
      </w:r>
      <w:r w:rsidR="00C10ED5" w:rsidRPr="00015AB4">
        <w:rPr>
          <w:rFonts w:ascii="Arial" w:eastAsia="Arial" w:hAnsi="Arial" w:cs="Arial"/>
          <w:sz w:val="24"/>
          <w:szCs w:val="24"/>
        </w:rPr>
        <w:t>por estarem em fase de desenvolvimento. Com previsão no art. 227 da Constituição Federal e art. 4º do Estatuto da Criança e do Adolescente, os interesses de crianças e adolescentes estão acima de quaisquer outros e devem ser tratados com absoluta prioridade, seja pela família</w:t>
      </w:r>
      <w:r w:rsidR="00BB5F11" w:rsidRPr="00015AB4">
        <w:rPr>
          <w:rFonts w:ascii="Arial" w:eastAsia="Arial" w:hAnsi="Arial" w:cs="Arial"/>
          <w:sz w:val="24"/>
          <w:szCs w:val="24"/>
        </w:rPr>
        <w:t>, pela sociedade ou pelo Estado</w:t>
      </w:r>
      <w:r w:rsidR="00C10ED5" w:rsidRPr="00015AB4">
        <w:rPr>
          <w:rFonts w:ascii="Arial" w:eastAsia="Arial" w:hAnsi="Arial" w:cs="Arial"/>
          <w:sz w:val="24"/>
          <w:szCs w:val="24"/>
        </w:rPr>
        <w:t>. Assim, havendo conflito de interesses em determinado caso concreto, prevalecerão os interesses de crianças e adolescentes, por serem prioritários a quaisquer outros (</w:t>
      </w:r>
      <w:r w:rsidR="00BB5F11" w:rsidRPr="00015AB4">
        <w:rPr>
          <w:rFonts w:ascii="Arial" w:eastAsia="Arial" w:hAnsi="Arial" w:cs="Arial"/>
          <w:sz w:val="24"/>
          <w:szCs w:val="24"/>
        </w:rPr>
        <w:t xml:space="preserve">neste sentido, </w:t>
      </w:r>
      <w:r w:rsidR="00C10ED5" w:rsidRPr="00015AB4">
        <w:rPr>
          <w:rFonts w:ascii="Arial" w:eastAsia="Arial" w:hAnsi="Arial" w:cs="Arial"/>
          <w:sz w:val="24"/>
          <w:szCs w:val="24"/>
        </w:rPr>
        <w:t>ALMEIDA, 2010</w:t>
      </w:r>
      <w:r w:rsidR="00BB5F11" w:rsidRPr="00015AB4">
        <w:rPr>
          <w:rFonts w:ascii="Arial" w:eastAsia="Arial" w:hAnsi="Arial" w:cs="Arial"/>
          <w:sz w:val="24"/>
          <w:szCs w:val="24"/>
        </w:rPr>
        <w:t>, p. 27 e ss.).</w:t>
      </w:r>
      <w:r w:rsidR="00F322A8" w:rsidRPr="00015AB4">
        <w:rPr>
          <w:rFonts w:ascii="Arial" w:eastAsia="Arial" w:hAnsi="Arial" w:cs="Arial"/>
          <w:sz w:val="24"/>
          <w:szCs w:val="24"/>
        </w:rPr>
        <w:t xml:space="preserve"> </w:t>
      </w:r>
      <w:r w:rsidR="00BB5F11" w:rsidRPr="00015AB4">
        <w:rPr>
          <w:rFonts w:ascii="Arial" w:eastAsia="Arial" w:hAnsi="Arial" w:cs="Arial"/>
          <w:sz w:val="24"/>
          <w:szCs w:val="24"/>
        </w:rPr>
        <w:t>T</w:t>
      </w:r>
      <w:r w:rsidR="00C10ED5" w:rsidRPr="00015AB4">
        <w:rPr>
          <w:rFonts w:ascii="Arial" w:eastAsia="Arial" w:hAnsi="Arial" w:cs="Arial"/>
          <w:sz w:val="24"/>
          <w:szCs w:val="24"/>
        </w:rPr>
        <w:t>odos os direitos e deveres das crianças e adolescentes</w:t>
      </w:r>
      <w:r w:rsidR="00BB5F11" w:rsidRPr="00015AB4">
        <w:rPr>
          <w:rFonts w:ascii="Arial" w:eastAsia="Arial" w:hAnsi="Arial" w:cs="Arial"/>
          <w:sz w:val="24"/>
          <w:szCs w:val="24"/>
        </w:rPr>
        <w:t>,</w:t>
      </w:r>
      <w:r w:rsidR="00C10ED5" w:rsidRPr="00015AB4">
        <w:rPr>
          <w:rFonts w:ascii="Arial" w:eastAsia="Arial" w:hAnsi="Arial" w:cs="Arial"/>
          <w:sz w:val="24"/>
          <w:szCs w:val="24"/>
        </w:rPr>
        <w:t xml:space="preserve"> além de serem cumpridos com rigor</w:t>
      </w:r>
      <w:r w:rsidR="00BB5F11" w:rsidRPr="00015AB4">
        <w:rPr>
          <w:rFonts w:ascii="Arial" w:eastAsia="Arial" w:hAnsi="Arial" w:cs="Arial"/>
          <w:sz w:val="24"/>
          <w:szCs w:val="24"/>
        </w:rPr>
        <w:t>,</w:t>
      </w:r>
      <w:r w:rsidR="00C10ED5" w:rsidRPr="00015AB4">
        <w:rPr>
          <w:rFonts w:ascii="Arial" w:eastAsia="Arial" w:hAnsi="Arial" w:cs="Arial"/>
          <w:sz w:val="24"/>
          <w:szCs w:val="24"/>
        </w:rPr>
        <w:t xml:space="preserve"> </w:t>
      </w:r>
      <w:r w:rsidR="00BB5F11" w:rsidRPr="00015AB4">
        <w:rPr>
          <w:rFonts w:ascii="Arial" w:eastAsia="Arial" w:hAnsi="Arial" w:cs="Arial"/>
          <w:sz w:val="24"/>
          <w:szCs w:val="24"/>
        </w:rPr>
        <w:t>deverão</w:t>
      </w:r>
      <w:r w:rsidR="00C10ED5" w:rsidRPr="00015AB4">
        <w:rPr>
          <w:rFonts w:ascii="Arial" w:eastAsia="Arial" w:hAnsi="Arial" w:cs="Arial"/>
          <w:sz w:val="24"/>
          <w:szCs w:val="24"/>
        </w:rPr>
        <w:t xml:space="preserve"> ser preservados e estarem em primeiro plano, </w:t>
      </w:r>
      <w:r w:rsidR="00BB5F11" w:rsidRPr="00015AB4">
        <w:rPr>
          <w:rFonts w:ascii="Arial" w:eastAsia="Arial" w:hAnsi="Arial" w:cs="Arial"/>
          <w:sz w:val="24"/>
          <w:szCs w:val="24"/>
        </w:rPr>
        <w:t xml:space="preserve">permitindo </w:t>
      </w:r>
      <w:r w:rsidR="00C10ED5" w:rsidRPr="00015AB4">
        <w:rPr>
          <w:rFonts w:ascii="Arial" w:eastAsia="Arial" w:hAnsi="Arial" w:cs="Arial"/>
          <w:sz w:val="24"/>
          <w:szCs w:val="24"/>
        </w:rPr>
        <w:t xml:space="preserve">que a criança ou adolescente tenham um acompanhamento </w:t>
      </w:r>
      <w:r w:rsidR="00BB5F11" w:rsidRPr="00015AB4">
        <w:rPr>
          <w:rFonts w:ascii="Arial" w:eastAsia="Arial" w:hAnsi="Arial" w:cs="Arial"/>
          <w:sz w:val="24"/>
          <w:szCs w:val="24"/>
        </w:rPr>
        <w:t>próximo</w:t>
      </w:r>
      <w:r w:rsidR="00C10ED5" w:rsidRPr="00015AB4">
        <w:rPr>
          <w:rFonts w:ascii="Arial" w:eastAsia="Arial" w:hAnsi="Arial" w:cs="Arial"/>
          <w:sz w:val="24"/>
          <w:szCs w:val="24"/>
        </w:rPr>
        <w:t xml:space="preserve">, </w:t>
      </w:r>
      <w:r w:rsidR="00BB5F11" w:rsidRPr="00015AB4">
        <w:rPr>
          <w:rFonts w:ascii="Arial" w:eastAsia="Arial" w:hAnsi="Arial" w:cs="Arial"/>
          <w:sz w:val="24"/>
          <w:szCs w:val="24"/>
        </w:rPr>
        <w:t>procurando evitar violações.</w:t>
      </w:r>
    </w:p>
    <w:p w:rsidR="00C10ED5" w:rsidRPr="00015AB4" w:rsidRDefault="00BB5F11"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Embora a ideia esteja incutida na Constituição e no Estatuto da Criança e do Adolescente, s</w:t>
      </w:r>
      <w:r w:rsidR="00C10ED5" w:rsidRPr="00015AB4">
        <w:rPr>
          <w:rFonts w:ascii="Arial" w:eastAsia="Arial" w:hAnsi="Arial" w:cs="Arial"/>
          <w:sz w:val="24"/>
          <w:szCs w:val="24"/>
        </w:rPr>
        <w:t>omente a partir Código Civil</w:t>
      </w:r>
      <w:r w:rsidRPr="00015AB4">
        <w:rPr>
          <w:rFonts w:ascii="Arial" w:eastAsia="Arial" w:hAnsi="Arial" w:cs="Arial"/>
          <w:sz w:val="24"/>
          <w:szCs w:val="24"/>
        </w:rPr>
        <w:t xml:space="preserve"> de 2002</w:t>
      </w:r>
      <w:r w:rsidR="00C10ED5" w:rsidRPr="00015AB4">
        <w:rPr>
          <w:rFonts w:ascii="Arial" w:eastAsia="Arial" w:hAnsi="Arial" w:cs="Arial"/>
          <w:sz w:val="24"/>
          <w:szCs w:val="24"/>
        </w:rPr>
        <w:t xml:space="preserve"> o</w:t>
      </w:r>
      <w:r w:rsidR="00F322A8" w:rsidRPr="00015AB4">
        <w:rPr>
          <w:rFonts w:ascii="Arial" w:eastAsia="Arial" w:hAnsi="Arial" w:cs="Arial"/>
          <w:sz w:val="24"/>
          <w:szCs w:val="24"/>
        </w:rPr>
        <w:t xml:space="preserve"> Princípio do melhor interesse das crianças e adolescentes</w:t>
      </w:r>
      <w:r w:rsidR="00C10ED5" w:rsidRPr="00015AB4">
        <w:rPr>
          <w:rFonts w:ascii="Arial" w:eastAsia="Arial" w:hAnsi="Arial" w:cs="Arial"/>
          <w:sz w:val="24"/>
          <w:szCs w:val="24"/>
        </w:rPr>
        <w:t xml:space="preserve"> </w:t>
      </w:r>
      <w:r w:rsidRPr="00015AB4">
        <w:rPr>
          <w:rFonts w:ascii="Arial" w:eastAsia="Arial" w:hAnsi="Arial" w:cs="Arial"/>
          <w:sz w:val="24"/>
          <w:szCs w:val="24"/>
        </w:rPr>
        <w:t>ganhou concretude positiva</w:t>
      </w:r>
      <w:r w:rsidR="00C10ED5" w:rsidRPr="00015AB4">
        <w:rPr>
          <w:rFonts w:ascii="Arial" w:eastAsia="Arial" w:hAnsi="Arial" w:cs="Arial"/>
          <w:sz w:val="24"/>
          <w:szCs w:val="24"/>
        </w:rPr>
        <w:t xml:space="preserve">. </w:t>
      </w:r>
      <w:r w:rsidRPr="00015AB4">
        <w:rPr>
          <w:rFonts w:ascii="Arial" w:eastAsia="Arial" w:hAnsi="Arial" w:cs="Arial"/>
          <w:sz w:val="24"/>
          <w:szCs w:val="24"/>
        </w:rPr>
        <w:t>Nasce a</w:t>
      </w:r>
      <w:r w:rsidR="00C10ED5" w:rsidRPr="00015AB4">
        <w:rPr>
          <w:rFonts w:ascii="Arial" w:eastAsia="Arial" w:hAnsi="Arial" w:cs="Arial"/>
          <w:sz w:val="24"/>
          <w:szCs w:val="24"/>
        </w:rPr>
        <w:t xml:space="preserve"> partir </w:t>
      </w:r>
      <w:r w:rsidRPr="00015AB4">
        <w:rPr>
          <w:rFonts w:ascii="Arial" w:eastAsia="Arial" w:hAnsi="Arial" w:cs="Arial"/>
          <w:sz w:val="24"/>
          <w:szCs w:val="24"/>
        </w:rPr>
        <w:t xml:space="preserve">da possibilidade de verificação judicial de qual dos cônjuges, após a separação, </w:t>
      </w:r>
      <w:r w:rsidR="00C10ED5" w:rsidRPr="00015AB4">
        <w:rPr>
          <w:rFonts w:ascii="Arial" w:eastAsia="Arial" w:hAnsi="Arial" w:cs="Arial"/>
          <w:sz w:val="24"/>
          <w:szCs w:val="24"/>
        </w:rPr>
        <w:t xml:space="preserve">seria a melhor escolha para </w:t>
      </w:r>
      <w:r w:rsidRPr="00015AB4">
        <w:rPr>
          <w:rFonts w:ascii="Arial" w:eastAsia="Arial" w:hAnsi="Arial" w:cs="Arial"/>
          <w:sz w:val="24"/>
          <w:szCs w:val="24"/>
        </w:rPr>
        <w:t xml:space="preserve">guardar </w:t>
      </w:r>
      <w:r w:rsidR="00C10ED5" w:rsidRPr="00015AB4">
        <w:rPr>
          <w:rFonts w:ascii="Arial" w:eastAsia="Arial" w:hAnsi="Arial" w:cs="Arial"/>
          <w:sz w:val="24"/>
          <w:szCs w:val="24"/>
        </w:rPr>
        <w:t>os filhos</w:t>
      </w:r>
      <w:r w:rsidRPr="00015AB4">
        <w:rPr>
          <w:rFonts w:ascii="Arial" w:eastAsia="Arial" w:hAnsi="Arial" w:cs="Arial"/>
          <w:sz w:val="24"/>
          <w:szCs w:val="24"/>
        </w:rPr>
        <w:t>. O</w:t>
      </w:r>
      <w:r w:rsidR="00C10ED5" w:rsidRPr="00015AB4">
        <w:rPr>
          <w:rFonts w:ascii="Arial" w:eastAsia="Arial" w:hAnsi="Arial" w:cs="Arial"/>
          <w:sz w:val="24"/>
          <w:szCs w:val="24"/>
        </w:rPr>
        <w:t xml:space="preserve">u seja, </w:t>
      </w:r>
      <w:r w:rsidRPr="00015AB4">
        <w:rPr>
          <w:rFonts w:ascii="Arial" w:eastAsia="Arial" w:hAnsi="Arial" w:cs="Arial"/>
          <w:sz w:val="24"/>
          <w:szCs w:val="24"/>
        </w:rPr>
        <w:t xml:space="preserve">o cônjuge tido como mais capaz, </w:t>
      </w:r>
      <w:r w:rsidR="00C10ED5" w:rsidRPr="00015AB4">
        <w:rPr>
          <w:rFonts w:ascii="Arial" w:eastAsia="Arial" w:hAnsi="Arial" w:cs="Arial"/>
          <w:sz w:val="24"/>
          <w:szCs w:val="24"/>
        </w:rPr>
        <w:t xml:space="preserve">toma decisões </w:t>
      </w:r>
      <w:r w:rsidRPr="00015AB4">
        <w:rPr>
          <w:rFonts w:ascii="Arial" w:eastAsia="Arial" w:hAnsi="Arial" w:cs="Arial"/>
          <w:sz w:val="24"/>
          <w:szCs w:val="24"/>
        </w:rPr>
        <w:t>concernentes a</w:t>
      </w:r>
      <w:r w:rsidR="00C10ED5" w:rsidRPr="00015AB4">
        <w:rPr>
          <w:rFonts w:ascii="Arial" w:eastAsia="Arial" w:hAnsi="Arial" w:cs="Arial"/>
          <w:sz w:val="24"/>
          <w:szCs w:val="24"/>
        </w:rPr>
        <w:t>os filhos</w:t>
      </w:r>
      <w:r w:rsidRPr="00015AB4">
        <w:rPr>
          <w:rFonts w:ascii="Arial" w:eastAsia="Arial" w:hAnsi="Arial" w:cs="Arial"/>
          <w:sz w:val="24"/>
          <w:szCs w:val="24"/>
        </w:rPr>
        <w:t>, inerente aos seus deveres de</w:t>
      </w:r>
      <w:r w:rsidR="00C10ED5" w:rsidRPr="00015AB4">
        <w:rPr>
          <w:rFonts w:ascii="Arial" w:eastAsia="Arial" w:hAnsi="Arial" w:cs="Arial"/>
          <w:sz w:val="24"/>
          <w:szCs w:val="24"/>
        </w:rPr>
        <w:t xml:space="preserve"> guarda</w:t>
      </w:r>
      <w:r w:rsidRPr="00015AB4">
        <w:rPr>
          <w:rFonts w:ascii="Arial" w:eastAsia="Arial" w:hAnsi="Arial" w:cs="Arial"/>
          <w:sz w:val="24"/>
          <w:szCs w:val="24"/>
        </w:rPr>
        <w:t xml:space="preserve">; ademais a isso, a decisão judicial, nesta mesma toada, </w:t>
      </w:r>
      <w:r w:rsidR="00C10ED5" w:rsidRPr="00015AB4">
        <w:rPr>
          <w:rFonts w:ascii="Arial" w:eastAsia="Arial" w:hAnsi="Arial" w:cs="Arial"/>
          <w:sz w:val="24"/>
          <w:szCs w:val="24"/>
        </w:rPr>
        <w:t>determina como será a visitação e também os alimentos para a criança ou adolescente</w:t>
      </w:r>
      <w:r w:rsidRPr="00015AB4">
        <w:rPr>
          <w:rFonts w:ascii="Arial" w:eastAsia="Arial" w:hAnsi="Arial" w:cs="Arial"/>
          <w:sz w:val="24"/>
          <w:szCs w:val="24"/>
        </w:rPr>
        <w:t>, tudo levando em conta o melhor interesse</w:t>
      </w:r>
      <w:r w:rsidR="00C10ED5" w:rsidRPr="00015AB4">
        <w:rPr>
          <w:rFonts w:ascii="Arial" w:eastAsia="Arial" w:hAnsi="Arial" w:cs="Arial"/>
          <w:sz w:val="24"/>
          <w:szCs w:val="24"/>
        </w:rPr>
        <w:t>.</w:t>
      </w:r>
      <w:r w:rsidR="00F322A8" w:rsidRPr="00015AB4">
        <w:rPr>
          <w:rFonts w:ascii="Arial" w:eastAsia="Arial" w:hAnsi="Arial" w:cs="Arial"/>
          <w:sz w:val="24"/>
          <w:szCs w:val="24"/>
        </w:rPr>
        <w:t xml:space="preserve"> Naturalmente, a ideia do melhor interesse, nas palavras de Diniz</w:t>
      </w:r>
      <w:r w:rsidR="00C10ED5" w:rsidRPr="00015AB4">
        <w:rPr>
          <w:rFonts w:ascii="Arial" w:eastAsia="Arial" w:hAnsi="Arial" w:cs="Arial"/>
          <w:sz w:val="24"/>
          <w:szCs w:val="24"/>
        </w:rPr>
        <w:t xml:space="preserve">, deve ser </w:t>
      </w:r>
      <w:r w:rsidR="00F322A8" w:rsidRPr="00015AB4">
        <w:rPr>
          <w:rFonts w:ascii="Arial" w:eastAsia="Arial" w:hAnsi="Arial" w:cs="Arial"/>
          <w:sz w:val="24"/>
          <w:szCs w:val="24"/>
        </w:rPr>
        <w:t>observada</w:t>
      </w:r>
      <w:r w:rsidR="00C10ED5" w:rsidRPr="00015AB4">
        <w:rPr>
          <w:rFonts w:ascii="Arial" w:eastAsia="Arial" w:hAnsi="Arial" w:cs="Arial"/>
          <w:sz w:val="24"/>
          <w:szCs w:val="24"/>
        </w:rPr>
        <w:t xml:space="preserve"> “</w:t>
      </w:r>
      <w:r w:rsidR="00C10ED5" w:rsidRPr="00015AB4">
        <w:rPr>
          <w:rFonts w:ascii="Arial" w:eastAsia="Arial" w:hAnsi="Arial" w:cs="Arial"/>
          <w:i/>
          <w:sz w:val="24"/>
          <w:szCs w:val="24"/>
        </w:rPr>
        <w:t>respeitando a sua dignidade como ser humano e seus direitos da personalidade, satisfazendo suas necessidades, acatando suas relações de afetividade e procurando seu bem estar</w:t>
      </w:r>
      <w:r w:rsidR="00C10ED5" w:rsidRPr="00015AB4">
        <w:rPr>
          <w:rFonts w:ascii="Arial" w:eastAsia="Arial" w:hAnsi="Arial" w:cs="Arial"/>
          <w:sz w:val="24"/>
          <w:szCs w:val="24"/>
        </w:rPr>
        <w:t>”</w:t>
      </w:r>
      <w:r w:rsidR="00F322A8" w:rsidRPr="00015AB4">
        <w:rPr>
          <w:rFonts w:ascii="Arial" w:eastAsia="Arial" w:hAnsi="Arial" w:cs="Arial"/>
          <w:sz w:val="24"/>
          <w:szCs w:val="24"/>
        </w:rPr>
        <w:t xml:space="preserve"> (DINIZ, </w:t>
      </w:r>
      <w:proofErr w:type="spellStart"/>
      <w:r w:rsidR="00F322A8" w:rsidRPr="00015AB4">
        <w:rPr>
          <w:rFonts w:ascii="Arial" w:eastAsia="Arial" w:hAnsi="Arial" w:cs="Arial"/>
          <w:sz w:val="24"/>
          <w:szCs w:val="24"/>
        </w:rPr>
        <w:t>abr-jun</w:t>
      </w:r>
      <w:proofErr w:type="spellEnd"/>
      <w:r w:rsidR="00F322A8" w:rsidRPr="00015AB4">
        <w:rPr>
          <w:rFonts w:ascii="Arial" w:eastAsia="Arial" w:hAnsi="Arial" w:cs="Arial"/>
          <w:sz w:val="24"/>
          <w:szCs w:val="24"/>
        </w:rPr>
        <w:t>/15, p.2)</w:t>
      </w:r>
      <w:r w:rsidR="00C10ED5" w:rsidRPr="00015AB4">
        <w:rPr>
          <w:rFonts w:ascii="Arial" w:eastAsia="Arial" w:hAnsi="Arial" w:cs="Arial"/>
          <w:sz w:val="24"/>
          <w:szCs w:val="24"/>
        </w:rPr>
        <w:t>.</w:t>
      </w:r>
      <w:r w:rsidR="00F322A8" w:rsidRPr="00015AB4">
        <w:rPr>
          <w:rFonts w:ascii="Arial" w:eastAsia="Arial" w:hAnsi="Arial" w:cs="Arial"/>
          <w:sz w:val="24"/>
          <w:szCs w:val="24"/>
        </w:rPr>
        <w:t xml:space="preserve"> </w:t>
      </w:r>
    </w:p>
    <w:p w:rsidR="00C10ED5" w:rsidRPr="00015AB4" w:rsidRDefault="00F322A8"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No tocante ao Princípio da Dignidade, atenção deve ser tida. A </w:t>
      </w:r>
      <w:r w:rsidR="00C10ED5" w:rsidRPr="00015AB4">
        <w:rPr>
          <w:rFonts w:ascii="Arial" w:eastAsia="Arial" w:hAnsi="Arial" w:cs="Arial"/>
          <w:sz w:val="24"/>
          <w:szCs w:val="24"/>
        </w:rPr>
        <w:t>Constituição Federal de 1988 em seu art</w:t>
      </w:r>
      <w:r w:rsidRPr="00015AB4">
        <w:rPr>
          <w:rFonts w:ascii="Arial" w:eastAsia="Arial" w:hAnsi="Arial" w:cs="Arial"/>
          <w:sz w:val="24"/>
          <w:szCs w:val="24"/>
        </w:rPr>
        <w:t>.</w:t>
      </w:r>
      <w:r w:rsidR="00C10ED5" w:rsidRPr="00015AB4">
        <w:rPr>
          <w:rFonts w:ascii="Arial" w:eastAsia="Arial" w:hAnsi="Arial" w:cs="Arial"/>
          <w:sz w:val="24"/>
          <w:szCs w:val="24"/>
        </w:rPr>
        <w:t xml:space="preserve"> 1º, inciso III</w:t>
      </w:r>
      <w:r w:rsidRPr="00015AB4">
        <w:rPr>
          <w:rFonts w:ascii="Arial" w:eastAsia="Arial" w:hAnsi="Arial" w:cs="Arial"/>
          <w:sz w:val="24"/>
          <w:szCs w:val="24"/>
        </w:rPr>
        <w:t xml:space="preserve"> estabelece como marco e princípio fundamental no Estado Democrático de Direito brasileiro</w:t>
      </w:r>
      <w:r w:rsidR="00C10ED5" w:rsidRPr="00015AB4">
        <w:rPr>
          <w:rFonts w:ascii="Arial" w:eastAsia="Arial" w:hAnsi="Arial" w:cs="Arial"/>
          <w:sz w:val="24"/>
          <w:szCs w:val="24"/>
        </w:rPr>
        <w:t xml:space="preserve">. </w:t>
      </w:r>
      <w:r w:rsidRPr="00015AB4">
        <w:rPr>
          <w:rFonts w:ascii="Arial" w:eastAsia="Arial" w:hAnsi="Arial" w:cs="Arial"/>
          <w:sz w:val="24"/>
          <w:szCs w:val="24"/>
        </w:rPr>
        <w:t xml:space="preserve">Não existe um conceito positivado sobre dignidade, mas construção ideológica. </w:t>
      </w:r>
      <w:r w:rsidR="00C10ED5" w:rsidRPr="00015AB4">
        <w:rPr>
          <w:rFonts w:ascii="Arial" w:eastAsia="Arial" w:hAnsi="Arial" w:cs="Arial"/>
          <w:sz w:val="24"/>
          <w:szCs w:val="24"/>
        </w:rPr>
        <w:t>Kant</w:t>
      </w:r>
      <w:r w:rsidRPr="00015AB4">
        <w:rPr>
          <w:rFonts w:ascii="Arial" w:eastAsia="Arial" w:hAnsi="Arial" w:cs="Arial"/>
          <w:sz w:val="24"/>
          <w:szCs w:val="24"/>
        </w:rPr>
        <w:t xml:space="preserve"> afirmou, na Fundamentação da Metafísica, que no mundo dos fins, os seres se dividem em duas categorias: ou podem ser apreçados ou, se não, possuem, </w:t>
      </w:r>
      <w:r w:rsidRPr="00015AB4">
        <w:rPr>
          <w:rFonts w:ascii="Arial" w:eastAsia="Arial" w:hAnsi="Arial" w:cs="Arial"/>
          <w:i/>
          <w:sz w:val="24"/>
          <w:szCs w:val="24"/>
        </w:rPr>
        <w:t>ipso facto</w:t>
      </w:r>
      <w:r w:rsidRPr="00015AB4">
        <w:rPr>
          <w:rFonts w:ascii="Arial" w:eastAsia="Arial" w:hAnsi="Arial" w:cs="Arial"/>
          <w:sz w:val="24"/>
          <w:szCs w:val="24"/>
        </w:rPr>
        <w:t>, dignidade</w:t>
      </w:r>
      <w:r w:rsidR="00C10ED5" w:rsidRPr="00015AB4">
        <w:rPr>
          <w:rFonts w:ascii="Arial" w:eastAsia="Arial" w:hAnsi="Arial" w:cs="Arial"/>
          <w:sz w:val="24"/>
          <w:szCs w:val="24"/>
        </w:rPr>
        <w:t>.</w:t>
      </w:r>
      <w:r w:rsidRPr="00015AB4">
        <w:rPr>
          <w:rFonts w:ascii="Arial" w:eastAsia="Arial" w:hAnsi="Arial" w:cs="Arial"/>
          <w:sz w:val="24"/>
          <w:szCs w:val="24"/>
        </w:rPr>
        <w:t xml:space="preserve"> Embora filosoficamente Kant explique o porquê desta distinção, </w:t>
      </w:r>
      <w:proofErr w:type="gramStart"/>
      <w:r w:rsidRPr="00015AB4">
        <w:rPr>
          <w:rFonts w:ascii="Arial" w:eastAsia="Arial" w:hAnsi="Arial" w:cs="Arial"/>
          <w:sz w:val="24"/>
          <w:szCs w:val="24"/>
        </w:rPr>
        <w:t>a objetividade e simpleza de seu conceito acaba</w:t>
      </w:r>
      <w:proofErr w:type="gramEnd"/>
      <w:r w:rsidRPr="00015AB4">
        <w:rPr>
          <w:rFonts w:ascii="Arial" w:eastAsia="Arial" w:hAnsi="Arial" w:cs="Arial"/>
          <w:sz w:val="24"/>
          <w:szCs w:val="24"/>
        </w:rPr>
        <w:t xml:space="preserve"> por influenciar uma visão pós-positivista sobre dignidade humana.</w:t>
      </w:r>
    </w:p>
    <w:p w:rsidR="0096539D"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Naturalmente, deve-se perceber que a Constituição não foi específica em afirmar que a dignidade se restringiria às crianças e aos adolescentes, mas geral, reafirmando-a a todos humanos. No entanto, deve-se perceber, dentro de um sistema interpretativo e integrativo, Constitucional e do Estatuto da Criança e do Adolescente, que há necessidade de particular proteção a estes humanos ainda em desenvolvimento. Da</w:t>
      </w:r>
      <w:r w:rsidR="00C10ED5" w:rsidRPr="00015AB4">
        <w:rPr>
          <w:rFonts w:ascii="Arial" w:eastAsia="Arial" w:hAnsi="Arial" w:cs="Arial"/>
          <w:sz w:val="24"/>
          <w:szCs w:val="24"/>
        </w:rPr>
        <w:t xml:space="preserve"> </w:t>
      </w:r>
      <w:r w:rsidRPr="00015AB4">
        <w:rPr>
          <w:rFonts w:ascii="Arial" w:eastAsia="Arial" w:hAnsi="Arial" w:cs="Arial"/>
          <w:sz w:val="24"/>
          <w:szCs w:val="24"/>
        </w:rPr>
        <w:t>fase</w:t>
      </w:r>
      <w:r w:rsidR="00C10ED5" w:rsidRPr="00015AB4">
        <w:rPr>
          <w:rFonts w:ascii="Arial" w:eastAsia="Arial" w:hAnsi="Arial" w:cs="Arial"/>
          <w:sz w:val="24"/>
          <w:szCs w:val="24"/>
        </w:rPr>
        <w:t xml:space="preserve"> </w:t>
      </w:r>
      <w:r w:rsidRPr="00015AB4">
        <w:rPr>
          <w:rFonts w:ascii="Arial" w:eastAsia="Arial" w:hAnsi="Arial" w:cs="Arial"/>
          <w:sz w:val="24"/>
          <w:szCs w:val="24"/>
        </w:rPr>
        <w:t>“</w:t>
      </w:r>
      <w:r w:rsidR="00C10ED5" w:rsidRPr="00015AB4">
        <w:rPr>
          <w:rFonts w:ascii="Arial" w:eastAsia="Arial" w:hAnsi="Arial" w:cs="Arial"/>
          <w:sz w:val="24"/>
          <w:szCs w:val="24"/>
        </w:rPr>
        <w:t>criança</w:t>
      </w:r>
      <w:r w:rsidRPr="00015AB4">
        <w:rPr>
          <w:rFonts w:ascii="Arial" w:eastAsia="Arial" w:hAnsi="Arial" w:cs="Arial"/>
          <w:sz w:val="24"/>
          <w:szCs w:val="24"/>
        </w:rPr>
        <w:t xml:space="preserve">”, seguindo-se a </w:t>
      </w:r>
      <w:r w:rsidR="00C10ED5" w:rsidRPr="00015AB4">
        <w:rPr>
          <w:rFonts w:ascii="Arial" w:eastAsia="Arial" w:hAnsi="Arial" w:cs="Arial"/>
          <w:sz w:val="24"/>
          <w:szCs w:val="24"/>
        </w:rPr>
        <w:t xml:space="preserve">se tornar um </w:t>
      </w:r>
      <w:r w:rsidRPr="00015AB4">
        <w:rPr>
          <w:rFonts w:ascii="Arial" w:eastAsia="Arial" w:hAnsi="Arial" w:cs="Arial"/>
          <w:sz w:val="24"/>
          <w:szCs w:val="24"/>
        </w:rPr>
        <w:t>“</w:t>
      </w:r>
      <w:r w:rsidR="00C10ED5" w:rsidRPr="00015AB4">
        <w:rPr>
          <w:rFonts w:ascii="Arial" w:eastAsia="Arial" w:hAnsi="Arial" w:cs="Arial"/>
          <w:sz w:val="24"/>
          <w:szCs w:val="24"/>
        </w:rPr>
        <w:t>adolescente</w:t>
      </w:r>
      <w:r w:rsidRPr="00015AB4">
        <w:rPr>
          <w:rFonts w:ascii="Arial" w:eastAsia="Arial" w:hAnsi="Arial" w:cs="Arial"/>
          <w:sz w:val="24"/>
          <w:szCs w:val="24"/>
        </w:rPr>
        <w:t>”, percebe-se que e</w:t>
      </w:r>
      <w:r w:rsidR="00C10ED5" w:rsidRPr="00015AB4">
        <w:rPr>
          <w:rFonts w:ascii="Arial" w:eastAsia="Arial" w:hAnsi="Arial" w:cs="Arial"/>
          <w:sz w:val="24"/>
          <w:szCs w:val="24"/>
        </w:rPr>
        <w:t>ssas fases requer</w:t>
      </w:r>
      <w:r w:rsidRPr="00015AB4">
        <w:rPr>
          <w:rFonts w:ascii="Arial" w:eastAsia="Arial" w:hAnsi="Arial" w:cs="Arial"/>
          <w:sz w:val="24"/>
          <w:szCs w:val="24"/>
        </w:rPr>
        <w:t>em</w:t>
      </w:r>
      <w:r w:rsidR="00C10ED5" w:rsidRPr="00015AB4">
        <w:rPr>
          <w:rFonts w:ascii="Arial" w:eastAsia="Arial" w:hAnsi="Arial" w:cs="Arial"/>
          <w:sz w:val="24"/>
          <w:szCs w:val="24"/>
        </w:rPr>
        <w:t xml:space="preserve"> atenção </w:t>
      </w:r>
      <w:r w:rsidRPr="00015AB4">
        <w:rPr>
          <w:rFonts w:ascii="Arial" w:eastAsia="Arial" w:hAnsi="Arial" w:cs="Arial"/>
          <w:sz w:val="24"/>
          <w:szCs w:val="24"/>
        </w:rPr>
        <w:t>especial para que a formação seja plena.</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lastRenderedPageBreak/>
        <w:t>Em suma, a dignidade está associada à humanidade e não ao respeito dos direitos; nesta lógica, o ser humano é digno e por isso deve ter seus direitos respeitados; não é o mesmo dizer que o ser humano com direitos respeitados será digno.</w:t>
      </w:r>
    </w:p>
    <w:p w:rsidR="00C10ED5" w:rsidRPr="00015AB4" w:rsidRDefault="00C10ED5" w:rsidP="00015AB4">
      <w:pPr>
        <w:spacing w:after="0" w:line="240" w:lineRule="auto"/>
        <w:ind w:firstLine="851"/>
        <w:jc w:val="both"/>
        <w:rPr>
          <w:rFonts w:ascii="Arial" w:eastAsia="Arial" w:hAnsi="Arial" w:cs="Arial"/>
          <w:sz w:val="24"/>
          <w:szCs w:val="24"/>
        </w:rPr>
      </w:pPr>
    </w:p>
    <w:p w:rsidR="00366C3F" w:rsidRPr="00015AB4" w:rsidRDefault="00914571" w:rsidP="00015AB4">
      <w:pPr>
        <w:pStyle w:val="Ttulo1"/>
        <w:spacing w:before="0" w:after="0"/>
        <w:contextualSpacing w:val="0"/>
        <w:jc w:val="both"/>
        <w:rPr>
          <w:rFonts w:eastAsia="Arial"/>
          <w:szCs w:val="24"/>
        </w:rPr>
      </w:pPr>
      <w:r w:rsidRPr="00015AB4">
        <w:rPr>
          <w:rFonts w:eastAsia="Arial"/>
          <w:szCs w:val="24"/>
        </w:rPr>
        <w:t>Os “Direitos Fundamentais” e os “direitos fundamentais”</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Primeiramente, antes</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entrar no</w:t>
      </w:r>
      <w:r w:rsidR="00914571" w:rsidRPr="00015AB4">
        <w:rPr>
          <w:rFonts w:ascii="Arial" w:eastAsia="Arial" w:hAnsi="Arial" w:cs="Arial"/>
          <w:sz w:val="24"/>
          <w:szCs w:val="24"/>
        </w:rPr>
        <w:t xml:space="preserve"> </w:t>
      </w:r>
      <w:r w:rsidRPr="00015AB4">
        <w:rPr>
          <w:rFonts w:ascii="Arial" w:eastAsia="Arial" w:hAnsi="Arial" w:cs="Arial"/>
          <w:sz w:val="24"/>
          <w:szCs w:val="24"/>
        </w:rPr>
        <w:t>cerne</w:t>
      </w:r>
      <w:r w:rsidR="00914571" w:rsidRPr="00015AB4">
        <w:rPr>
          <w:rFonts w:ascii="Arial" w:eastAsia="Arial" w:hAnsi="Arial" w:cs="Arial"/>
          <w:sz w:val="24"/>
          <w:szCs w:val="24"/>
        </w:rPr>
        <w:t xml:space="preserve"> </w:t>
      </w:r>
      <w:r w:rsidRPr="00015AB4">
        <w:rPr>
          <w:rFonts w:ascii="Arial" w:eastAsia="Arial" w:hAnsi="Arial" w:cs="Arial"/>
          <w:sz w:val="24"/>
          <w:szCs w:val="24"/>
        </w:rPr>
        <w:t>da</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matéria buscada, mister se faz </w:t>
      </w:r>
      <w:proofErr w:type="gramStart"/>
      <w:r w:rsidRPr="00015AB4">
        <w:rPr>
          <w:rFonts w:ascii="Arial" w:eastAsia="Arial" w:hAnsi="Arial" w:cs="Arial"/>
          <w:sz w:val="24"/>
          <w:szCs w:val="24"/>
        </w:rPr>
        <w:t>uma adequada compreensão da temática Direitos Fundamentais</w:t>
      </w:r>
      <w:proofErr w:type="gramEnd"/>
      <w:r w:rsidRPr="00015AB4">
        <w:rPr>
          <w:rFonts w:ascii="Arial" w:eastAsia="Arial" w:hAnsi="Arial" w:cs="Arial"/>
          <w:sz w:val="24"/>
          <w:szCs w:val="24"/>
        </w:rPr>
        <w:t>,</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Humanos</w:t>
      </w:r>
      <w:r w:rsidR="00914571" w:rsidRPr="00015AB4">
        <w:rPr>
          <w:rFonts w:ascii="Arial" w:eastAsia="Arial" w:hAnsi="Arial" w:cs="Arial"/>
          <w:sz w:val="24"/>
          <w:szCs w:val="24"/>
        </w:rPr>
        <w:t xml:space="preserve"> </w:t>
      </w:r>
      <w:r w:rsidRPr="00015AB4">
        <w:rPr>
          <w:rFonts w:ascii="Arial" w:eastAsia="Arial" w:hAnsi="Arial" w:cs="Arial"/>
          <w:sz w:val="24"/>
          <w:szCs w:val="24"/>
        </w:rPr>
        <w:t>e Direitos</w:t>
      </w:r>
      <w:r w:rsidR="00914571" w:rsidRPr="00015AB4">
        <w:rPr>
          <w:rFonts w:ascii="Arial" w:eastAsia="Arial" w:hAnsi="Arial" w:cs="Arial"/>
          <w:sz w:val="24"/>
          <w:szCs w:val="24"/>
        </w:rPr>
        <w:t xml:space="preserve"> </w:t>
      </w:r>
      <w:r w:rsidRPr="00015AB4">
        <w:rPr>
          <w:rFonts w:ascii="Arial" w:eastAsia="Arial" w:hAnsi="Arial" w:cs="Arial"/>
          <w:sz w:val="24"/>
          <w:szCs w:val="24"/>
        </w:rPr>
        <w:t>do</w:t>
      </w:r>
      <w:r w:rsidR="00914571" w:rsidRPr="00015AB4">
        <w:rPr>
          <w:rFonts w:ascii="Arial" w:eastAsia="Arial" w:hAnsi="Arial" w:cs="Arial"/>
          <w:sz w:val="24"/>
          <w:szCs w:val="24"/>
        </w:rPr>
        <w:t xml:space="preserve"> </w:t>
      </w:r>
      <w:r w:rsidRPr="00015AB4">
        <w:rPr>
          <w:rFonts w:ascii="Arial" w:eastAsia="Arial" w:hAnsi="Arial" w:cs="Arial"/>
          <w:sz w:val="24"/>
          <w:szCs w:val="24"/>
        </w:rPr>
        <w:t>Homem.</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Muito embora diversos autores tratem as três </w:t>
      </w:r>
      <w:proofErr w:type="gramStart"/>
      <w:r w:rsidRPr="00015AB4">
        <w:rPr>
          <w:rFonts w:ascii="Arial" w:eastAsia="Arial" w:hAnsi="Arial" w:cs="Arial"/>
          <w:sz w:val="24"/>
          <w:szCs w:val="24"/>
        </w:rPr>
        <w:t>temáticas como sinônimos</w:t>
      </w:r>
      <w:proofErr w:type="gramEnd"/>
      <w:r w:rsidRPr="00015AB4">
        <w:rPr>
          <w:rFonts w:ascii="Arial" w:eastAsia="Arial" w:hAnsi="Arial" w:cs="Arial"/>
          <w:sz w:val="24"/>
          <w:szCs w:val="24"/>
        </w:rPr>
        <w:t>, ao que tudo indica, uma melhor perspectiva</w:t>
      </w:r>
      <w:r w:rsidR="00914571" w:rsidRPr="00015AB4">
        <w:rPr>
          <w:rFonts w:ascii="Arial" w:eastAsia="Arial" w:hAnsi="Arial" w:cs="Arial"/>
          <w:sz w:val="24"/>
          <w:szCs w:val="24"/>
        </w:rPr>
        <w:t xml:space="preserve"> </w:t>
      </w:r>
      <w:r w:rsidRPr="00015AB4">
        <w:rPr>
          <w:rFonts w:ascii="Arial" w:eastAsia="Arial" w:hAnsi="Arial" w:cs="Arial"/>
          <w:sz w:val="24"/>
          <w:szCs w:val="24"/>
        </w:rPr>
        <w:t>está</w:t>
      </w:r>
      <w:r w:rsidR="00914571" w:rsidRPr="00015AB4">
        <w:rPr>
          <w:rFonts w:ascii="Arial" w:eastAsia="Arial" w:hAnsi="Arial" w:cs="Arial"/>
          <w:sz w:val="24"/>
          <w:szCs w:val="24"/>
        </w:rPr>
        <w:t xml:space="preserve"> </w:t>
      </w:r>
      <w:r w:rsidRPr="00015AB4">
        <w:rPr>
          <w:rFonts w:ascii="Arial" w:eastAsia="Arial" w:hAnsi="Arial" w:cs="Arial"/>
          <w:sz w:val="24"/>
          <w:szCs w:val="24"/>
        </w:rPr>
        <w:t>no</w:t>
      </w:r>
      <w:r w:rsidR="00914571" w:rsidRPr="00015AB4">
        <w:rPr>
          <w:rFonts w:ascii="Arial" w:eastAsia="Arial" w:hAnsi="Arial" w:cs="Arial"/>
          <w:sz w:val="24"/>
          <w:szCs w:val="24"/>
        </w:rPr>
        <w:t xml:space="preserve"> </w:t>
      </w:r>
      <w:r w:rsidRPr="00015AB4">
        <w:rPr>
          <w:rFonts w:ascii="Arial" w:eastAsia="Arial" w:hAnsi="Arial" w:cs="Arial"/>
          <w:sz w:val="24"/>
          <w:szCs w:val="24"/>
        </w:rPr>
        <w:t>sentido</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separá-los</w:t>
      </w:r>
      <w:r w:rsidR="00914571" w:rsidRPr="00015AB4">
        <w:rPr>
          <w:rFonts w:ascii="Arial" w:eastAsia="Arial" w:hAnsi="Arial" w:cs="Arial"/>
          <w:sz w:val="24"/>
          <w:szCs w:val="24"/>
        </w:rPr>
        <w:t xml:space="preserve"> </w:t>
      </w:r>
      <w:r w:rsidRPr="00015AB4">
        <w:rPr>
          <w:rFonts w:ascii="Arial" w:eastAsia="Arial" w:hAnsi="Arial" w:cs="Arial"/>
          <w:sz w:val="24"/>
          <w:szCs w:val="24"/>
        </w:rPr>
        <w:t>como</w:t>
      </w:r>
      <w:r w:rsidR="00914571" w:rsidRPr="00015AB4">
        <w:rPr>
          <w:rFonts w:ascii="Arial" w:eastAsia="Arial" w:hAnsi="Arial" w:cs="Arial"/>
          <w:sz w:val="24"/>
          <w:szCs w:val="24"/>
        </w:rPr>
        <w:t xml:space="preserve"> </w:t>
      </w:r>
      <w:r w:rsidRPr="00015AB4">
        <w:rPr>
          <w:rFonts w:ascii="Arial" w:eastAsia="Arial" w:hAnsi="Arial" w:cs="Arial"/>
          <w:sz w:val="24"/>
          <w:szCs w:val="24"/>
        </w:rPr>
        <w:t>três</w:t>
      </w:r>
      <w:r w:rsidR="00914571" w:rsidRPr="00015AB4">
        <w:rPr>
          <w:rFonts w:ascii="Arial" w:eastAsia="Arial" w:hAnsi="Arial" w:cs="Arial"/>
          <w:sz w:val="24"/>
          <w:szCs w:val="24"/>
        </w:rPr>
        <w:t xml:space="preserve"> </w:t>
      </w:r>
      <w:r w:rsidRPr="00015AB4">
        <w:rPr>
          <w:rFonts w:ascii="Arial" w:eastAsia="Arial" w:hAnsi="Arial" w:cs="Arial"/>
          <w:sz w:val="24"/>
          <w:szCs w:val="24"/>
        </w:rPr>
        <w:t>institutos de Direito, distintos uns dos</w:t>
      </w:r>
      <w:r w:rsidR="00914571" w:rsidRPr="00015AB4">
        <w:rPr>
          <w:rFonts w:ascii="Arial" w:eastAsia="Arial" w:hAnsi="Arial" w:cs="Arial"/>
          <w:sz w:val="24"/>
          <w:szCs w:val="24"/>
        </w:rPr>
        <w:t xml:space="preserve"> </w:t>
      </w:r>
      <w:r w:rsidRPr="00015AB4">
        <w:rPr>
          <w:rFonts w:ascii="Arial" w:eastAsia="Arial" w:hAnsi="Arial" w:cs="Arial"/>
          <w:sz w:val="24"/>
          <w:szCs w:val="24"/>
        </w:rPr>
        <w:t>outros,</w:t>
      </w:r>
      <w:r w:rsidR="00914571" w:rsidRPr="00015AB4">
        <w:rPr>
          <w:rFonts w:ascii="Arial" w:eastAsia="Arial" w:hAnsi="Arial" w:cs="Arial"/>
          <w:sz w:val="24"/>
          <w:szCs w:val="24"/>
        </w:rPr>
        <w:t xml:space="preserve"> </w:t>
      </w:r>
      <w:r w:rsidRPr="00015AB4">
        <w:rPr>
          <w:rFonts w:ascii="Arial" w:eastAsia="Arial" w:hAnsi="Arial" w:cs="Arial"/>
          <w:sz w:val="24"/>
          <w:szCs w:val="24"/>
        </w:rPr>
        <w:t>embora</w:t>
      </w:r>
      <w:r w:rsidR="00914571" w:rsidRPr="00015AB4">
        <w:rPr>
          <w:rFonts w:ascii="Arial" w:eastAsia="Arial" w:hAnsi="Arial" w:cs="Arial"/>
          <w:sz w:val="24"/>
          <w:szCs w:val="24"/>
        </w:rPr>
        <w:t xml:space="preserve"> </w:t>
      </w:r>
      <w:r w:rsidRPr="00015AB4">
        <w:rPr>
          <w:rFonts w:ascii="Arial" w:eastAsia="Arial" w:hAnsi="Arial" w:cs="Arial"/>
          <w:sz w:val="24"/>
          <w:szCs w:val="24"/>
        </w:rPr>
        <w:t>com</w:t>
      </w:r>
      <w:r w:rsidR="00914571" w:rsidRPr="00015AB4">
        <w:rPr>
          <w:rFonts w:ascii="Arial" w:eastAsia="Arial" w:hAnsi="Arial" w:cs="Arial"/>
          <w:sz w:val="24"/>
          <w:szCs w:val="24"/>
        </w:rPr>
        <w:t xml:space="preserve"> </w:t>
      </w:r>
      <w:r w:rsidRPr="00015AB4">
        <w:rPr>
          <w:rFonts w:ascii="Arial" w:eastAsia="Arial" w:hAnsi="Arial" w:cs="Arial"/>
          <w:sz w:val="24"/>
          <w:szCs w:val="24"/>
        </w:rPr>
        <w:t>uma</w:t>
      </w:r>
      <w:r w:rsidR="00914571" w:rsidRPr="00015AB4">
        <w:rPr>
          <w:rFonts w:ascii="Arial" w:eastAsia="Arial" w:hAnsi="Arial" w:cs="Arial"/>
          <w:sz w:val="24"/>
          <w:szCs w:val="24"/>
        </w:rPr>
        <w:t xml:space="preserve"> </w:t>
      </w:r>
      <w:r w:rsidRPr="00015AB4">
        <w:rPr>
          <w:rFonts w:ascii="Arial" w:eastAsia="Arial" w:hAnsi="Arial" w:cs="Arial"/>
          <w:sz w:val="24"/>
          <w:szCs w:val="24"/>
        </w:rPr>
        <w:t>tênue diferenciação um em relação ao outro. A partir de um conceito de Direitos Fundamentais, traçar-se-á a distinção com Direitos Humanos e do Homem.</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Direitos Fundamentais são direitos subjetivos, previstos em sede constitucional ou equivalente, que objetivam, em um primeiro momento, a proteção do indivíduo frente o Estado e, em um segundo momento, a proteção do indivíduo frente a outros indivíduos, que tem como finalidade a realização do Princípio Fundamental da Dignidade Humana. Se deve perceber</w:t>
      </w:r>
      <w:r w:rsidR="00914571" w:rsidRPr="00015AB4">
        <w:rPr>
          <w:rFonts w:ascii="Arial" w:eastAsia="Arial" w:hAnsi="Arial" w:cs="Arial"/>
          <w:sz w:val="24"/>
          <w:szCs w:val="24"/>
        </w:rPr>
        <w:t xml:space="preserve"> que </w:t>
      </w:r>
      <w:proofErr w:type="gramStart"/>
      <w:r w:rsidRPr="00015AB4">
        <w:rPr>
          <w:rFonts w:ascii="Arial" w:eastAsia="Arial" w:hAnsi="Arial" w:cs="Arial"/>
          <w:sz w:val="24"/>
          <w:szCs w:val="24"/>
        </w:rPr>
        <w:t>o</w:t>
      </w:r>
      <w:r w:rsidR="00914571" w:rsidRPr="00015AB4">
        <w:rPr>
          <w:rFonts w:ascii="Arial" w:eastAsia="Arial" w:hAnsi="Arial" w:cs="Arial"/>
          <w:sz w:val="24"/>
          <w:szCs w:val="24"/>
        </w:rPr>
        <w:t xml:space="preserve"> instituto </w:t>
      </w:r>
      <w:r w:rsidRPr="00015AB4">
        <w:rPr>
          <w:rFonts w:ascii="Arial" w:eastAsia="Arial" w:hAnsi="Arial" w:cs="Arial"/>
          <w:sz w:val="24"/>
          <w:szCs w:val="24"/>
        </w:rPr>
        <w:t>Direitos Fundamentais com fonte</w:t>
      </w:r>
      <w:r w:rsidR="00914571" w:rsidRPr="00015AB4">
        <w:rPr>
          <w:rFonts w:ascii="Arial" w:eastAsia="Arial" w:hAnsi="Arial" w:cs="Arial"/>
          <w:sz w:val="24"/>
          <w:szCs w:val="24"/>
        </w:rPr>
        <w:t xml:space="preserve"> </w:t>
      </w:r>
      <w:r w:rsidRPr="00015AB4">
        <w:rPr>
          <w:rFonts w:ascii="Arial" w:eastAsia="Arial" w:hAnsi="Arial" w:cs="Arial"/>
          <w:sz w:val="24"/>
          <w:szCs w:val="24"/>
        </w:rPr>
        <w:t>constitucional</w:t>
      </w:r>
      <w:proofErr w:type="gramEnd"/>
      <w:r w:rsidRPr="00015AB4">
        <w:rPr>
          <w:rFonts w:ascii="Arial" w:eastAsia="Arial" w:hAnsi="Arial" w:cs="Arial"/>
          <w:sz w:val="24"/>
          <w:szCs w:val="24"/>
        </w:rPr>
        <w:t xml:space="preserve"> é um substantivo próprio (Direitos Fundamentais) e não um substantivo comum (direitos) seguido de um adjetivo (fundamentais). Com isso, infere-se </w:t>
      </w:r>
      <w:r w:rsidR="00914571" w:rsidRPr="00015AB4">
        <w:rPr>
          <w:rFonts w:ascii="Arial" w:eastAsia="Arial" w:hAnsi="Arial" w:cs="Arial"/>
          <w:sz w:val="24"/>
          <w:szCs w:val="24"/>
        </w:rPr>
        <w:t xml:space="preserve">que </w:t>
      </w:r>
      <w:r w:rsidRPr="00015AB4">
        <w:rPr>
          <w:rFonts w:ascii="Arial" w:eastAsia="Arial" w:hAnsi="Arial" w:cs="Arial"/>
          <w:sz w:val="24"/>
          <w:szCs w:val="24"/>
        </w:rPr>
        <w:t>pode se adjetivar de “fundamentais” determinados “direitos” sem</w:t>
      </w:r>
      <w:r w:rsidR="00914571" w:rsidRPr="00015AB4">
        <w:rPr>
          <w:rFonts w:ascii="Arial" w:eastAsia="Arial" w:hAnsi="Arial" w:cs="Arial"/>
          <w:sz w:val="24"/>
          <w:szCs w:val="24"/>
        </w:rPr>
        <w:t xml:space="preserve"> </w:t>
      </w:r>
      <w:r w:rsidRPr="00015AB4">
        <w:rPr>
          <w:rFonts w:ascii="Arial" w:eastAsia="Arial" w:hAnsi="Arial" w:cs="Arial"/>
          <w:sz w:val="24"/>
          <w:szCs w:val="24"/>
        </w:rPr>
        <w:t>que estes sejam necessariamente Direitos Fundamentais.</w:t>
      </w:r>
    </w:p>
    <w:p w:rsidR="00914571" w:rsidRPr="00015AB4" w:rsidRDefault="00914571"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Bem assim, impõe-se, em conclusão a esta assertiva conceitual, que os “direitos fundamentais” constituem instituto jurídico distinto de “Direitos Fundamentais”. Enquanto que estes últimos são manifestações constitucionais, um substantivo próprio composto e, por isso, inclusive escritos em maiúsculo, os “direitos fundamentais” são manifestações infraconstitucionais, compondo-se de um substantivo (direitos) e de um adjetivo (fundamentais). Obviamente, existem Direitos Fundamentais da criança e do adolescente, previstos no texto constitucional, e também direitos fundamentais da criança e do adolescente, previstos no Estatuto da Criança e do Adolescente.</w:t>
      </w:r>
    </w:p>
    <w:p w:rsidR="00366C3F" w:rsidRPr="00015AB4" w:rsidRDefault="00914571"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Retornando à comparação, a</w:t>
      </w:r>
      <w:r w:rsidR="00366C3F" w:rsidRPr="00015AB4">
        <w:rPr>
          <w:rFonts w:ascii="Arial" w:eastAsia="Arial" w:hAnsi="Arial" w:cs="Arial"/>
          <w:sz w:val="24"/>
          <w:szCs w:val="24"/>
        </w:rPr>
        <w:t xml:space="preserve"> partir deste</w:t>
      </w:r>
      <w:r w:rsidRPr="00015AB4">
        <w:rPr>
          <w:rFonts w:ascii="Arial" w:eastAsia="Arial" w:hAnsi="Arial" w:cs="Arial"/>
          <w:sz w:val="24"/>
          <w:szCs w:val="24"/>
        </w:rPr>
        <w:t>s</w:t>
      </w:r>
      <w:r w:rsidR="00366C3F" w:rsidRPr="00015AB4">
        <w:rPr>
          <w:rFonts w:ascii="Arial" w:eastAsia="Arial" w:hAnsi="Arial" w:cs="Arial"/>
          <w:sz w:val="24"/>
          <w:szCs w:val="24"/>
        </w:rPr>
        <w:t xml:space="preserve"> conceito</w:t>
      </w:r>
      <w:r w:rsidRPr="00015AB4">
        <w:rPr>
          <w:rFonts w:ascii="Arial" w:eastAsia="Arial" w:hAnsi="Arial" w:cs="Arial"/>
          <w:sz w:val="24"/>
          <w:szCs w:val="24"/>
        </w:rPr>
        <w:t>s e em especial do conceito de Direitos Fundamentais</w:t>
      </w:r>
      <w:r w:rsidR="00366C3F" w:rsidRPr="00015AB4">
        <w:rPr>
          <w:rFonts w:ascii="Arial" w:eastAsia="Arial" w:hAnsi="Arial" w:cs="Arial"/>
          <w:sz w:val="24"/>
          <w:szCs w:val="24"/>
        </w:rPr>
        <w:t xml:space="preserve">, é possível replicá-lo aos Direitos </w:t>
      </w:r>
      <w:r w:rsidRPr="00015AB4">
        <w:rPr>
          <w:rFonts w:ascii="Arial" w:eastAsia="Arial" w:hAnsi="Arial" w:cs="Arial"/>
          <w:sz w:val="24"/>
          <w:szCs w:val="24"/>
        </w:rPr>
        <w:t xml:space="preserve">Humanos </w:t>
      </w:r>
      <w:r w:rsidR="00366C3F" w:rsidRPr="00015AB4">
        <w:rPr>
          <w:rFonts w:ascii="Arial" w:eastAsia="Arial" w:hAnsi="Arial" w:cs="Arial"/>
          <w:sz w:val="24"/>
          <w:szCs w:val="24"/>
        </w:rPr>
        <w:t>e</w:t>
      </w:r>
      <w:r w:rsidRPr="00015AB4">
        <w:rPr>
          <w:rFonts w:ascii="Arial" w:eastAsia="Arial" w:hAnsi="Arial" w:cs="Arial"/>
          <w:sz w:val="24"/>
          <w:szCs w:val="24"/>
        </w:rPr>
        <w:t xml:space="preserve"> </w:t>
      </w:r>
      <w:r w:rsidR="00366C3F" w:rsidRPr="00015AB4">
        <w:rPr>
          <w:rFonts w:ascii="Arial" w:eastAsia="Arial" w:hAnsi="Arial" w:cs="Arial"/>
          <w:sz w:val="24"/>
          <w:szCs w:val="24"/>
        </w:rPr>
        <w:t>aos</w:t>
      </w:r>
      <w:r w:rsidRPr="00015AB4">
        <w:rPr>
          <w:rFonts w:ascii="Arial" w:eastAsia="Arial" w:hAnsi="Arial" w:cs="Arial"/>
          <w:sz w:val="24"/>
          <w:szCs w:val="24"/>
        </w:rPr>
        <w:t xml:space="preserve"> </w:t>
      </w:r>
      <w:r w:rsidR="00366C3F" w:rsidRPr="00015AB4">
        <w:rPr>
          <w:rFonts w:ascii="Arial" w:eastAsia="Arial" w:hAnsi="Arial" w:cs="Arial"/>
          <w:sz w:val="24"/>
          <w:szCs w:val="24"/>
        </w:rPr>
        <w:t>Direitos do Homem, com uma modificação fundamental: sua fonte. Aplicado aos Direitos Humanos, a diferenciação seria evidentemente a sede a partir da</w:t>
      </w:r>
      <w:r w:rsidRPr="00015AB4">
        <w:rPr>
          <w:rFonts w:ascii="Arial" w:eastAsia="Arial" w:hAnsi="Arial" w:cs="Arial"/>
          <w:sz w:val="24"/>
          <w:szCs w:val="24"/>
        </w:rPr>
        <w:t xml:space="preserve"> </w:t>
      </w:r>
      <w:r w:rsidR="00366C3F" w:rsidRPr="00015AB4">
        <w:rPr>
          <w:rFonts w:ascii="Arial" w:eastAsia="Arial" w:hAnsi="Arial" w:cs="Arial"/>
          <w:sz w:val="24"/>
          <w:szCs w:val="24"/>
        </w:rPr>
        <w:t xml:space="preserve">qual emergem estes direitos. Os Direitos Humanos </w:t>
      </w:r>
      <w:r w:rsidRPr="00015AB4">
        <w:rPr>
          <w:rFonts w:ascii="Arial" w:eastAsia="Arial" w:hAnsi="Arial" w:cs="Arial"/>
          <w:sz w:val="24"/>
          <w:szCs w:val="24"/>
        </w:rPr>
        <w:t xml:space="preserve">tem </w:t>
      </w:r>
      <w:r w:rsidR="00366C3F" w:rsidRPr="00015AB4">
        <w:rPr>
          <w:rFonts w:ascii="Arial" w:eastAsia="Arial" w:hAnsi="Arial" w:cs="Arial"/>
          <w:sz w:val="24"/>
          <w:szCs w:val="24"/>
        </w:rPr>
        <w:t>como fonte os tratados internacionais, elemento que substituiria a parte do conceito acima exposto que menciona a previsão constitucional ou equivalente.</w:t>
      </w:r>
    </w:p>
    <w:p w:rsidR="00482407"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De outra sorte, os Direitos do Homem devem</w:t>
      </w:r>
      <w:r w:rsidR="00914571" w:rsidRPr="00015AB4">
        <w:rPr>
          <w:rFonts w:ascii="Arial" w:eastAsia="Arial" w:hAnsi="Arial" w:cs="Arial"/>
          <w:sz w:val="24"/>
          <w:szCs w:val="24"/>
        </w:rPr>
        <w:t xml:space="preserve"> </w:t>
      </w:r>
      <w:r w:rsidRPr="00015AB4">
        <w:rPr>
          <w:rFonts w:ascii="Arial" w:eastAsia="Arial" w:hAnsi="Arial" w:cs="Arial"/>
          <w:sz w:val="24"/>
          <w:szCs w:val="24"/>
        </w:rPr>
        <w:t>ser analisados</w:t>
      </w:r>
      <w:r w:rsidR="00914571" w:rsidRPr="00015AB4">
        <w:rPr>
          <w:rFonts w:ascii="Arial" w:eastAsia="Arial" w:hAnsi="Arial" w:cs="Arial"/>
          <w:sz w:val="24"/>
          <w:szCs w:val="24"/>
        </w:rPr>
        <w:t xml:space="preserve"> com maior cuidado. Dentro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uma perspectiva </w:t>
      </w:r>
      <w:proofErr w:type="spellStart"/>
      <w:r w:rsidRPr="00015AB4">
        <w:rPr>
          <w:rFonts w:ascii="Arial" w:eastAsia="Arial" w:hAnsi="Arial" w:cs="Arial"/>
          <w:sz w:val="24"/>
          <w:szCs w:val="24"/>
        </w:rPr>
        <w:t>jusnaturalista</w:t>
      </w:r>
      <w:proofErr w:type="spellEnd"/>
      <w:r w:rsidRPr="00015AB4">
        <w:rPr>
          <w:rFonts w:ascii="Arial" w:eastAsia="Arial" w:hAnsi="Arial" w:cs="Arial"/>
          <w:sz w:val="24"/>
          <w:szCs w:val="24"/>
        </w:rPr>
        <w:t>, os Direitos do</w:t>
      </w:r>
      <w:r w:rsidR="00482407" w:rsidRPr="00015AB4">
        <w:rPr>
          <w:rFonts w:ascii="Arial" w:eastAsia="Arial" w:hAnsi="Arial" w:cs="Arial"/>
          <w:sz w:val="24"/>
          <w:szCs w:val="24"/>
        </w:rPr>
        <w:t xml:space="preserve"> </w:t>
      </w:r>
      <w:r w:rsidRPr="00015AB4">
        <w:rPr>
          <w:rFonts w:ascii="Arial" w:eastAsia="Arial" w:hAnsi="Arial" w:cs="Arial"/>
          <w:sz w:val="24"/>
          <w:szCs w:val="24"/>
        </w:rPr>
        <w:t xml:space="preserve">Homem são integrantes da Ciência do Direito, mas dentro de uma perspectiva </w:t>
      </w:r>
      <w:proofErr w:type="spellStart"/>
      <w:r w:rsidRPr="00015AB4">
        <w:rPr>
          <w:rFonts w:ascii="Arial" w:eastAsia="Arial" w:hAnsi="Arial" w:cs="Arial"/>
          <w:sz w:val="24"/>
          <w:szCs w:val="24"/>
        </w:rPr>
        <w:t>juspositivista</w:t>
      </w:r>
      <w:proofErr w:type="spellEnd"/>
      <w:r w:rsidRPr="00015AB4">
        <w:rPr>
          <w:rFonts w:ascii="Arial" w:eastAsia="Arial" w:hAnsi="Arial" w:cs="Arial"/>
          <w:sz w:val="24"/>
          <w:szCs w:val="24"/>
        </w:rPr>
        <w:t>, não. Isto também se dá em virtude da fonte do</w:t>
      </w:r>
      <w:r w:rsidR="00482407" w:rsidRPr="00015AB4">
        <w:rPr>
          <w:rFonts w:ascii="Arial" w:eastAsia="Arial" w:hAnsi="Arial" w:cs="Arial"/>
          <w:sz w:val="24"/>
          <w:szCs w:val="24"/>
        </w:rPr>
        <w:t xml:space="preserve"> </w:t>
      </w:r>
      <w:r w:rsidRPr="00015AB4">
        <w:rPr>
          <w:rFonts w:ascii="Arial" w:eastAsia="Arial" w:hAnsi="Arial" w:cs="Arial"/>
          <w:sz w:val="24"/>
          <w:szCs w:val="24"/>
        </w:rPr>
        <w:t>citado instituto. Os Direitos do Homem nascem a partir de uma</w:t>
      </w:r>
      <w:r w:rsidR="00482407" w:rsidRPr="00015AB4">
        <w:rPr>
          <w:rFonts w:ascii="Arial" w:eastAsia="Arial" w:hAnsi="Arial" w:cs="Arial"/>
          <w:sz w:val="24"/>
          <w:szCs w:val="24"/>
        </w:rPr>
        <w:t xml:space="preserve"> </w:t>
      </w:r>
      <w:r w:rsidRPr="00015AB4">
        <w:rPr>
          <w:rFonts w:ascii="Arial" w:eastAsia="Arial" w:hAnsi="Arial" w:cs="Arial"/>
          <w:sz w:val="24"/>
          <w:szCs w:val="24"/>
        </w:rPr>
        <w:t xml:space="preserve">conscientização psicossocial e axiológica que afirma e entende que o ser humano, por “ser” </w:t>
      </w:r>
      <w:r w:rsidR="00482407" w:rsidRPr="00015AB4">
        <w:rPr>
          <w:rFonts w:ascii="Arial" w:eastAsia="Arial" w:hAnsi="Arial" w:cs="Arial"/>
          <w:sz w:val="24"/>
          <w:szCs w:val="24"/>
        </w:rPr>
        <w:t xml:space="preserve">um ser humano, tem determinados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naturais</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imanentes</w:t>
      </w:r>
      <w:r w:rsidR="00914571" w:rsidRPr="00015AB4">
        <w:rPr>
          <w:rFonts w:ascii="Arial" w:eastAsia="Arial" w:hAnsi="Arial" w:cs="Arial"/>
          <w:sz w:val="24"/>
          <w:szCs w:val="24"/>
        </w:rPr>
        <w:t xml:space="preserve"> </w:t>
      </w:r>
      <w:r w:rsidRPr="00015AB4">
        <w:rPr>
          <w:rFonts w:ascii="Arial" w:eastAsia="Arial" w:hAnsi="Arial" w:cs="Arial"/>
          <w:sz w:val="24"/>
          <w:szCs w:val="24"/>
        </w:rPr>
        <w:t>à</w:t>
      </w:r>
      <w:r w:rsidR="00914571" w:rsidRPr="00015AB4">
        <w:rPr>
          <w:rFonts w:ascii="Arial" w:eastAsia="Arial" w:hAnsi="Arial" w:cs="Arial"/>
          <w:sz w:val="24"/>
          <w:szCs w:val="24"/>
        </w:rPr>
        <w:t xml:space="preserve"> </w:t>
      </w:r>
      <w:r w:rsidRPr="00015AB4">
        <w:rPr>
          <w:rFonts w:ascii="Arial" w:eastAsia="Arial" w:hAnsi="Arial" w:cs="Arial"/>
          <w:sz w:val="24"/>
          <w:szCs w:val="24"/>
        </w:rPr>
        <w:t>sua</w:t>
      </w:r>
      <w:r w:rsidR="00914571" w:rsidRPr="00015AB4">
        <w:rPr>
          <w:rFonts w:ascii="Arial" w:eastAsia="Arial" w:hAnsi="Arial" w:cs="Arial"/>
          <w:sz w:val="24"/>
          <w:szCs w:val="24"/>
        </w:rPr>
        <w:t xml:space="preserve"> </w:t>
      </w:r>
      <w:r w:rsidRPr="00015AB4">
        <w:rPr>
          <w:rFonts w:ascii="Arial" w:eastAsia="Arial" w:hAnsi="Arial" w:cs="Arial"/>
          <w:sz w:val="24"/>
          <w:szCs w:val="24"/>
        </w:rPr>
        <w:t>condição</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humana. A fonte do direito natural é axiologia, uma interação entre a Filosofia, a Sociologia, a Psicologia Social e, em alguns momentos, a própria Teologia. Sua fonte é puramente valorativa o que é refutado por uma visão positiva da Ciência do Direito, em que pese aceita por uma visão natural. Sem querer adentrar muito no mérito, já que este trabalho não se presta a </w:t>
      </w:r>
      <w:r w:rsidRPr="00015AB4">
        <w:rPr>
          <w:rFonts w:ascii="Arial" w:eastAsia="Arial" w:hAnsi="Arial" w:cs="Arial"/>
          <w:sz w:val="24"/>
          <w:szCs w:val="24"/>
        </w:rPr>
        <w:lastRenderedPageBreak/>
        <w:t>este fim, ater-se-á à problemática dos Direitos Humanos e, principalmente, dos Direitos Fundamentais.</w:t>
      </w:r>
    </w:p>
    <w:p w:rsidR="00482407"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Dada sua importância, a Alemanha foi um dos grandes</w:t>
      </w:r>
      <w:r w:rsidR="00914571" w:rsidRPr="00015AB4">
        <w:rPr>
          <w:rFonts w:ascii="Arial" w:eastAsia="Arial" w:hAnsi="Arial" w:cs="Arial"/>
          <w:sz w:val="24"/>
          <w:szCs w:val="24"/>
        </w:rPr>
        <w:t xml:space="preserve"> </w:t>
      </w:r>
      <w:r w:rsidRPr="00015AB4">
        <w:rPr>
          <w:rFonts w:ascii="Arial" w:eastAsia="Arial" w:hAnsi="Arial" w:cs="Arial"/>
          <w:sz w:val="24"/>
          <w:szCs w:val="24"/>
        </w:rPr>
        <w:t>centros</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estudo</w:t>
      </w:r>
      <w:r w:rsidR="00914571" w:rsidRPr="00015AB4">
        <w:rPr>
          <w:rFonts w:ascii="Arial" w:eastAsia="Arial" w:hAnsi="Arial" w:cs="Arial"/>
          <w:sz w:val="24"/>
          <w:szCs w:val="24"/>
        </w:rPr>
        <w:t xml:space="preserve"> </w:t>
      </w:r>
      <w:r w:rsidRPr="00015AB4">
        <w:rPr>
          <w:rFonts w:ascii="Arial" w:eastAsia="Arial" w:hAnsi="Arial" w:cs="Arial"/>
          <w:sz w:val="24"/>
          <w:szCs w:val="24"/>
        </w:rPr>
        <w:t>dos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Fundamentais, contribuindo com pensadores. No rufar da Segunda Guerra, uma postura dogmática absolutista de conceituação, em </w:t>
      </w:r>
      <w:proofErr w:type="spellStart"/>
      <w:r w:rsidRPr="00015AB4">
        <w:rPr>
          <w:rFonts w:ascii="Arial" w:eastAsia="Arial" w:hAnsi="Arial" w:cs="Arial"/>
          <w:sz w:val="24"/>
          <w:szCs w:val="24"/>
        </w:rPr>
        <w:t>Schimitt</w:t>
      </w:r>
      <w:proofErr w:type="spellEnd"/>
      <w:r w:rsidRPr="00015AB4">
        <w:rPr>
          <w:rFonts w:ascii="Arial" w:eastAsia="Arial" w:hAnsi="Arial" w:cs="Arial"/>
          <w:sz w:val="24"/>
          <w:szCs w:val="24"/>
        </w:rPr>
        <w:t>, ensinou</w:t>
      </w:r>
      <w:r w:rsidR="00914571" w:rsidRPr="00015AB4">
        <w:rPr>
          <w:rFonts w:ascii="Arial" w:eastAsia="Arial" w:hAnsi="Arial" w:cs="Arial"/>
          <w:sz w:val="24"/>
          <w:szCs w:val="24"/>
        </w:rPr>
        <w:t xml:space="preserve"> </w:t>
      </w:r>
      <w:r w:rsidRPr="00015AB4">
        <w:rPr>
          <w:rFonts w:ascii="Arial" w:eastAsia="Arial" w:hAnsi="Arial" w:cs="Arial"/>
          <w:sz w:val="24"/>
          <w:szCs w:val="24"/>
        </w:rPr>
        <w:t>que</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são</w:t>
      </w:r>
      <w:r w:rsidR="00914571" w:rsidRPr="00015AB4">
        <w:rPr>
          <w:rFonts w:ascii="Arial" w:eastAsia="Arial" w:hAnsi="Arial" w:cs="Arial"/>
          <w:sz w:val="24"/>
          <w:szCs w:val="24"/>
        </w:rPr>
        <w:t xml:space="preserve"> </w:t>
      </w:r>
      <w:r w:rsidRPr="00015AB4">
        <w:rPr>
          <w:rFonts w:ascii="Arial" w:eastAsia="Arial" w:hAnsi="Arial" w:cs="Arial"/>
          <w:sz w:val="24"/>
          <w:szCs w:val="24"/>
        </w:rPr>
        <w:t>apenas</w:t>
      </w:r>
      <w:r w:rsidR="00914571" w:rsidRPr="00015AB4">
        <w:rPr>
          <w:rFonts w:ascii="Arial" w:eastAsia="Arial" w:hAnsi="Arial" w:cs="Arial"/>
          <w:sz w:val="24"/>
          <w:szCs w:val="24"/>
        </w:rPr>
        <w:t xml:space="preserve"> </w:t>
      </w:r>
      <w:r w:rsidRPr="00015AB4">
        <w:rPr>
          <w:rFonts w:ascii="Arial" w:eastAsia="Arial" w:hAnsi="Arial" w:cs="Arial"/>
          <w:sz w:val="24"/>
          <w:szCs w:val="24"/>
        </w:rPr>
        <w:t>aqueles direitos que constituem o fundamento do próprio Estado</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que,</w:t>
      </w:r>
      <w:r w:rsidR="00914571" w:rsidRPr="00015AB4">
        <w:rPr>
          <w:rFonts w:ascii="Arial" w:eastAsia="Arial" w:hAnsi="Arial" w:cs="Arial"/>
          <w:sz w:val="24"/>
          <w:szCs w:val="24"/>
        </w:rPr>
        <w:t xml:space="preserve"> </w:t>
      </w:r>
      <w:r w:rsidRPr="00015AB4">
        <w:rPr>
          <w:rFonts w:ascii="Arial" w:eastAsia="Arial" w:hAnsi="Arial" w:cs="Arial"/>
          <w:sz w:val="24"/>
          <w:szCs w:val="24"/>
        </w:rPr>
        <w:t>por</w:t>
      </w:r>
      <w:r w:rsidR="00914571" w:rsidRPr="00015AB4">
        <w:rPr>
          <w:rFonts w:ascii="Arial" w:eastAsia="Arial" w:hAnsi="Arial" w:cs="Arial"/>
          <w:sz w:val="24"/>
          <w:szCs w:val="24"/>
        </w:rPr>
        <w:t xml:space="preserve"> </w:t>
      </w:r>
      <w:r w:rsidRPr="00015AB4">
        <w:rPr>
          <w:rFonts w:ascii="Arial" w:eastAsia="Arial" w:hAnsi="Arial" w:cs="Arial"/>
          <w:sz w:val="24"/>
          <w:szCs w:val="24"/>
        </w:rPr>
        <w:t>isso</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como</w:t>
      </w:r>
      <w:r w:rsidR="00914571" w:rsidRPr="00015AB4">
        <w:rPr>
          <w:rFonts w:ascii="Arial" w:eastAsia="Arial" w:hAnsi="Arial" w:cs="Arial"/>
          <w:sz w:val="24"/>
          <w:szCs w:val="24"/>
        </w:rPr>
        <w:t xml:space="preserve"> </w:t>
      </w:r>
      <w:r w:rsidRPr="00015AB4">
        <w:rPr>
          <w:rFonts w:ascii="Arial" w:eastAsia="Arial" w:hAnsi="Arial" w:cs="Arial"/>
          <w:sz w:val="24"/>
          <w:szCs w:val="24"/>
        </w:rPr>
        <w:t>tal,</w:t>
      </w:r>
      <w:r w:rsidR="00914571" w:rsidRPr="00015AB4">
        <w:rPr>
          <w:rFonts w:ascii="Arial" w:eastAsia="Arial" w:hAnsi="Arial" w:cs="Arial"/>
          <w:sz w:val="24"/>
          <w:szCs w:val="24"/>
        </w:rPr>
        <w:t xml:space="preserve"> </w:t>
      </w:r>
      <w:r w:rsidRPr="00015AB4">
        <w:rPr>
          <w:rFonts w:ascii="Arial" w:eastAsia="Arial" w:hAnsi="Arial" w:cs="Arial"/>
          <w:sz w:val="24"/>
          <w:szCs w:val="24"/>
        </w:rPr>
        <w:t>são</w:t>
      </w:r>
      <w:r w:rsidR="00914571" w:rsidRPr="00015AB4">
        <w:rPr>
          <w:rFonts w:ascii="Arial" w:eastAsia="Arial" w:hAnsi="Arial" w:cs="Arial"/>
          <w:sz w:val="24"/>
          <w:szCs w:val="24"/>
        </w:rPr>
        <w:t xml:space="preserve"> </w:t>
      </w:r>
      <w:r w:rsidRPr="00015AB4">
        <w:rPr>
          <w:rFonts w:ascii="Arial" w:eastAsia="Arial" w:hAnsi="Arial" w:cs="Arial"/>
          <w:sz w:val="24"/>
          <w:szCs w:val="24"/>
        </w:rPr>
        <w:t>reconhecidos</w:t>
      </w:r>
      <w:r w:rsidR="00914571" w:rsidRPr="00015AB4">
        <w:rPr>
          <w:rFonts w:ascii="Arial" w:eastAsia="Arial" w:hAnsi="Arial" w:cs="Arial"/>
          <w:sz w:val="24"/>
          <w:szCs w:val="24"/>
        </w:rPr>
        <w:t xml:space="preserve"> </w:t>
      </w:r>
      <w:r w:rsidRPr="00015AB4">
        <w:rPr>
          <w:rFonts w:ascii="Arial" w:eastAsia="Arial" w:hAnsi="Arial" w:cs="Arial"/>
          <w:sz w:val="24"/>
          <w:szCs w:val="24"/>
        </w:rPr>
        <w:t>pela</w:t>
      </w:r>
      <w:r w:rsidR="00914571" w:rsidRPr="00015AB4">
        <w:rPr>
          <w:rFonts w:ascii="Arial" w:eastAsia="Arial" w:hAnsi="Arial" w:cs="Arial"/>
          <w:sz w:val="24"/>
          <w:szCs w:val="24"/>
        </w:rPr>
        <w:t xml:space="preserve"> </w:t>
      </w:r>
      <w:r w:rsidRPr="00015AB4">
        <w:rPr>
          <w:rFonts w:ascii="Arial" w:eastAsia="Arial" w:hAnsi="Arial" w:cs="Arial"/>
          <w:sz w:val="24"/>
          <w:szCs w:val="24"/>
        </w:rPr>
        <w:t>Constituição” (</w:t>
      </w:r>
      <w:proofErr w:type="spellStart"/>
      <w:r w:rsidRPr="00015AB4">
        <w:rPr>
          <w:rFonts w:ascii="Arial" w:eastAsia="Arial" w:hAnsi="Arial" w:cs="Arial"/>
          <w:sz w:val="24"/>
          <w:szCs w:val="24"/>
        </w:rPr>
        <w:t>Schimitt</w:t>
      </w:r>
      <w:proofErr w:type="spellEnd"/>
      <w:r w:rsidRPr="00015AB4">
        <w:rPr>
          <w:rFonts w:ascii="Arial" w:eastAsia="Arial" w:hAnsi="Arial" w:cs="Arial"/>
          <w:sz w:val="24"/>
          <w:szCs w:val="24"/>
        </w:rPr>
        <w:t xml:space="preserve"> apud </w:t>
      </w:r>
      <w:proofErr w:type="spellStart"/>
      <w:r w:rsidRPr="00015AB4">
        <w:rPr>
          <w:rFonts w:ascii="Arial" w:eastAsia="Arial" w:hAnsi="Arial" w:cs="Arial"/>
          <w:sz w:val="24"/>
          <w:szCs w:val="24"/>
        </w:rPr>
        <w:t>Alexy</w:t>
      </w:r>
      <w:proofErr w:type="spellEnd"/>
      <w:r w:rsidRPr="00015AB4">
        <w:rPr>
          <w:rFonts w:ascii="Arial" w:eastAsia="Arial" w:hAnsi="Arial" w:cs="Arial"/>
          <w:sz w:val="24"/>
          <w:szCs w:val="24"/>
        </w:rPr>
        <w:t>, 2008, p. 66).</w:t>
      </w:r>
      <w:r w:rsidR="00914571" w:rsidRPr="00015AB4">
        <w:rPr>
          <w:rFonts w:ascii="Arial" w:eastAsia="Arial" w:hAnsi="Arial" w:cs="Arial"/>
          <w:sz w:val="24"/>
          <w:szCs w:val="24"/>
        </w:rPr>
        <w:t xml:space="preserve"> </w:t>
      </w:r>
      <w:r w:rsidRPr="00015AB4">
        <w:rPr>
          <w:rFonts w:ascii="Arial" w:eastAsia="Arial" w:hAnsi="Arial" w:cs="Arial"/>
          <w:sz w:val="24"/>
          <w:szCs w:val="24"/>
        </w:rPr>
        <w:t>Esta</w:t>
      </w:r>
      <w:r w:rsidR="00914571" w:rsidRPr="00015AB4">
        <w:rPr>
          <w:rFonts w:ascii="Arial" w:eastAsia="Arial" w:hAnsi="Arial" w:cs="Arial"/>
          <w:sz w:val="24"/>
          <w:szCs w:val="24"/>
        </w:rPr>
        <w:t xml:space="preserve"> </w:t>
      </w:r>
      <w:r w:rsidRPr="00015AB4">
        <w:rPr>
          <w:rFonts w:ascii="Arial" w:eastAsia="Arial" w:hAnsi="Arial" w:cs="Arial"/>
          <w:sz w:val="24"/>
          <w:szCs w:val="24"/>
        </w:rPr>
        <w:t>postura</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ter</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Direito</w:t>
      </w:r>
      <w:r w:rsidR="00914571" w:rsidRPr="00015AB4">
        <w:rPr>
          <w:rFonts w:ascii="Arial" w:eastAsia="Arial" w:hAnsi="Arial" w:cs="Arial"/>
          <w:sz w:val="24"/>
          <w:szCs w:val="24"/>
        </w:rPr>
        <w:t xml:space="preserve"> </w:t>
      </w:r>
      <w:r w:rsidRPr="00015AB4">
        <w:rPr>
          <w:rFonts w:ascii="Arial" w:eastAsia="Arial" w:hAnsi="Arial" w:cs="Arial"/>
          <w:sz w:val="24"/>
          <w:szCs w:val="24"/>
        </w:rPr>
        <w:t>como</w:t>
      </w:r>
      <w:r w:rsidR="00914571" w:rsidRPr="00015AB4">
        <w:rPr>
          <w:rFonts w:ascii="Arial" w:eastAsia="Arial" w:hAnsi="Arial" w:cs="Arial"/>
          <w:sz w:val="24"/>
          <w:szCs w:val="24"/>
        </w:rPr>
        <w:t xml:space="preserve"> </w:t>
      </w:r>
      <w:r w:rsidRPr="00015AB4">
        <w:rPr>
          <w:rFonts w:ascii="Arial" w:eastAsia="Arial" w:hAnsi="Arial" w:cs="Arial"/>
          <w:sz w:val="24"/>
          <w:szCs w:val="24"/>
        </w:rPr>
        <w:t>fim</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própria normatização, parece não ser a melhor, contrariando, inclusive, os avanços propostos por Hart (1977, p.137) em que o Direito não existe como mero hábito de obediência.</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Sob outra perspectiva, Mendes define Direitos Fundamentais como sendo, “um só tempo, direitos subjetivos e elementos fundamentais da ordem constitucional objetiva” (Mendes, 1999). Assim, enquanto direitos subjetivos</w:t>
      </w:r>
      <w:proofErr w:type="gramStart"/>
      <w:r w:rsidRPr="00015AB4">
        <w:rPr>
          <w:rFonts w:ascii="Arial" w:eastAsia="Arial" w:hAnsi="Arial" w:cs="Arial"/>
          <w:sz w:val="24"/>
          <w:szCs w:val="24"/>
        </w:rPr>
        <w:t>, outorgariam</w:t>
      </w:r>
      <w:proofErr w:type="gramEnd"/>
      <w:r w:rsidRPr="00015AB4">
        <w:rPr>
          <w:rFonts w:ascii="Arial" w:eastAsia="Arial" w:hAnsi="Arial" w:cs="Arial"/>
          <w:sz w:val="24"/>
          <w:szCs w:val="24"/>
        </w:rPr>
        <w:t xml:space="preserve"> aos sujeitos de direito</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possibilidade</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imposição</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seus</w:t>
      </w:r>
      <w:r w:rsidR="00914571" w:rsidRPr="00015AB4">
        <w:rPr>
          <w:rFonts w:ascii="Arial" w:eastAsia="Arial" w:hAnsi="Arial" w:cs="Arial"/>
          <w:sz w:val="24"/>
          <w:szCs w:val="24"/>
        </w:rPr>
        <w:t xml:space="preserve"> </w:t>
      </w:r>
      <w:r w:rsidRPr="00015AB4">
        <w:rPr>
          <w:rFonts w:ascii="Arial" w:eastAsia="Arial" w:hAnsi="Arial" w:cs="Arial"/>
          <w:sz w:val="24"/>
          <w:szCs w:val="24"/>
        </w:rPr>
        <w:t>interesses</w:t>
      </w:r>
      <w:r w:rsidR="00914571" w:rsidRPr="00015AB4">
        <w:rPr>
          <w:rFonts w:ascii="Arial" w:eastAsia="Arial" w:hAnsi="Arial" w:cs="Arial"/>
          <w:sz w:val="24"/>
          <w:szCs w:val="24"/>
        </w:rPr>
        <w:t xml:space="preserve"> </w:t>
      </w:r>
      <w:r w:rsidRPr="00015AB4">
        <w:rPr>
          <w:rFonts w:ascii="Arial" w:eastAsia="Arial" w:hAnsi="Arial" w:cs="Arial"/>
          <w:sz w:val="24"/>
          <w:szCs w:val="24"/>
        </w:rPr>
        <w:t>em</w:t>
      </w:r>
      <w:r w:rsidR="00914571" w:rsidRPr="00015AB4">
        <w:rPr>
          <w:rFonts w:ascii="Arial" w:eastAsia="Arial" w:hAnsi="Arial" w:cs="Arial"/>
          <w:sz w:val="24"/>
          <w:szCs w:val="24"/>
        </w:rPr>
        <w:t xml:space="preserve"> </w:t>
      </w:r>
      <w:r w:rsidRPr="00015AB4">
        <w:rPr>
          <w:rFonts w:ascii="Arial" w:eastAsia="Arial" w:hAnsi="Arial" w:cs="Arial"/>
          <w:sz w:val="24"/>
          <w:szCs w:val="24"/>
        </w:rPr>
        <w:t>face</w:t>
      </w:r>
      <w:r w:rsidR="00914571" w:rsidRPr="00015AB4">
        <w:rPr>
          <w:rFonts w:ascii="Arial" w:eastAsia="Arial" w:hAnsi="Arial" w:cs="Arial"/>
          <w:sz w:val="24"/>
          <w:szCs w:val="24"/>
        </w:rPr>
        <w:t xml:space="preserve"> </w:t>
      </w:r>
      <w:r w:rsidRPr="00015AB4">
        <w:rPr>
          <w:rFonts w:ascii="Arial" w:eastAsia="Arial" w:hAnsi="Arial" w:cs="Arial"/>
          <w:sz w:val="24"/>
          <w:szCs w:val="24"/>
        </w:rPr>
        <w:t>aos</w:t>
      </w:r>
      <w:r w:rsidR="00914571" w:rsidRPr="00015AB4">
        <w:rPr>
          <w:rFonts w:ascii="Arial" w:eastAsia="Arial" w:hAnsi="Arial" w:cs="Arial"/>
          <w:sz w:val="24"/>
          <w:szCs w:val="24"/>
        </w:rPr>
        <w:t xml:space="preserve"> </w:t>
      </w:r>
      <w:r w:rsidRPr="00015AB4">
        <w:rPr>
          <w:rFonts w:ascii="Arial" w:eastAsia="Arial" w:hAnsi="Arial" w:cs="Arial"/>
          <w:sz w:val="24"/>
          <w:szCs w:val="24"/>
        </w:rPr>
        <w:t>órgãos</w:t>
      </w:r>
      <w:r w:rsidR="00914571" w:rsidRPr="00015AB4">
        <w:rPr>
          <w:rFonts w:ascii="Arial" w:eastAsia="Arial" w:hAnsi="Arial" w:cs="Arial"/>
          <w:sz w:val="24"/>
          <w:szCs w:val="24"/>
        </w:rPr>
        <w:t xml:space="preserve"> </w:t>
      </w:r>
      <w:r w:rsidRPr="00015AB4">
        <w:rPr>
          <w:rFonts w:ascii="Arial" w:eastAsia="Arial" w:hAnsi="Arial" w:cs="Arial"/>
          <w:sz w:val="24"/>
          <w:szCs w:val="24"/>
        </w:rPr>
        <w:t>obrigados;</w:t>
      </w:r>
      <w:r w:rsidR="00914571" w:rsidRPr="00015AB4">
        <w:rPr>
          <w:rFonts w:ascii="Arial" w:eastAsia="Arial" w:hAnsi="Arial" w:cs="Arial"/>
          <w:sz w:val="24"/>
          <w:szCs w:val="24"/>
        </w:rPr>
        <w:t xml:space="preserve"> </w:t>
      </w:r>
      <w:r w:rsidRPr="00015AB4">
        <w:rPr>
          <w:rFonts w:ascii="Arial" w:eastAsia="Arial" w:hAnsi="Arial" w:cs="Arial"/>
          <w:sz w:val="24"/>
          <w:szCs w:val="24"/>
        </w:rPr>
        <w:t>por</w:t>
      </w:r>
      <w:r w:rsidR="00914571" w:rsidRPr="00015AB4">
        <w:rPr>
          <w:rFonts w:ascii="Arial" w:eastAsia="Arial" w:hAnsi="Arial" w:cs="Arial"/>
          <w:sz w:val="24"/>
          <w:szCs w:val="24"/>
        </w:rPr>
        <w:t xml:space="preserve"> </w:t>
      </w:r>
      <w:r w:rsidRPr="00015AB4">
        <w:rPr>
          <w:rFonts w:ascii="Arial" w:eastAsia="Arial" w:hAnsi="Arial" w:cs="Arial"/>
          <w:sz w:val="24"/>
          <w:szCs w:val="24"/>
        </w:rPr>
        <w:t>outro lado, enquanto elementos fundamentais da</w:t>
      </w:r>
      <w:r w:rsidR="00914571" w:rsidRPr="00015AB4">
        <w:rPr>
          <w:rFonts w:ascii="Arial" w:eastAsia="Arial" w:hAnsi="Arial" w:cs="Arial"/>
          <w:sz w:val="24"/>
          <w:szCs w:val="24"/>
        </w:rPr>
        <w:t xml:space="preserve"> </w:t>
      </w:r>
      <w:r w:rsidRPr="00015AB4">
        <w:rPr>
          <w:rFonts w:ascii="Arial" w:eastAsia="Arial" w:hAnsi="Arial" w:cs="Arial"/>
          <w:sz w:val="24"/>
          <w:szCs w:val="24"/>
        </w:rPr>
        <w:t>ordem</w:t>
      </w:r>
      <w:r w:rsidR="00914571" w:rsidRPr="00015AB4">
        <w:rPr>
          <w:rFonts w:ascii="Arial" w:eastAsia="Arial" w:hAnsi="Arial" w:cs="Arial"/>
          <w:sz w:val="24"/>
          <w:szCs w:val="24"/>
        </w:rPr>
        <w:t xml:space="preserve"> </w:t>
      </w:r>
      <w:r w:rsidRPr="00015AB4">
        <w:rPr>
          <w:rFonts w:ascii="Arial" w:eastAsia="Arial" w:hAnsi="Arial" w:cs="Arial"/>
          <w:sz w:val="24"/>
          <w:szCs w:val="24"/>
        </w:rPr>
        <w:t>constitucional</w:t>
      </w:r>
      <w:r w:rsidR="00914571" w:rsidRPr="00015AB4">
        <w:rPr>
          <w:rFonts w:ascii="Arial" w:eastAsia="Arial" w:hAnsi="Arial" w:cs="Arial"/>
          <w:sz w:val="24"/>
          <w:szCs w:val="24"/>
        </w:rPr>
        <w:t xml:space="preserve"> </w:t>
      </w:r>
      <w:r w:rsidRPr="00015AB4">
        <w:rPr>
          <w:rFonts w:ascii="Arial" w:eastAsia="Arial" w:hAnsi="Arial" w:cs="Arial"/>
          <w:sz w:val="24"/>
          <w:szCs w:val="24"/>
        </w:rPr>
        <w:t>objetiva</w:t>
      </w:r>
      <w:r w:rsidR="00914571" w:rsidRPr="00015AB4">
        <w:rPr>
          <w:rFonts w:ascii="Arial" w:eastAsia="Arial" w:hAnsi="Arial" w:cs="Arial"/>
          <w:sz w:val="24"/>
          <w:szCs w:val="24"/>
        </w:rPr>
        <w:t xml:space="preserve"> </w:t>
      </w:r>
      <w:r w:rsidRPr="00015AB4">
        <w:rPr>
          <w:rFonts w:ascii="Arial" w:eastAsia="Arial" w:hAnsi="Arial" w:cs="Arial"/>
          <w:sz w:val="24"/>
          <w:szCs w:val="24"/>
        </w:rPr>
        <w:t>“os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 – tanto aqueles que não asseguram, primariamente, um direito subjetivo quanto aqueloutros, concebidos como garantias individuais – forma a base do ordenamento jurídico de um Estado de Direito democrático” (Mendes).</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Os Direitos Fundamentais, historicamente, nasceram como movimento contrário ao despotismo estatal, ou seja, como medidas de proteção do súdito frente ao poderoso Estado. Eram e são direitos que objetivavam compelir o Estado a desempenhar o seu papel de instrumento ou ferramenta de concreção da Dignidade Humana. Isto significa que os Direitos Fundamentais objetivam, via diretrizes normativas, designar a maneira como se deve realizar a Dignidade Humana, por meio de ações positivas ou negativas (abstenções) do Estado. </w:t>
      </w:r>
      <w:proofErr w:type="gramStart"/>
      <w:r w:rsidRPr="00015AB4">
        <w:rPr>
          <w:rFonts w:ascii="Arial" w:eastAsia="Arial" w:hAnsi="Arial" w:cs="Arial"/>
          <w:sz w:val="24"/>
          <w:szCs w:val="24"/>
        </w:rPr>
        <w:t>Se justifica</w:t>
      </w:r>
      <w:proofErr w:type="gramEnd"/>
      <w:r w:rsidRPr="00015AB4">
        <w:rPr>
          <w:rFonts w:ascii="Arial" w:eastAsia="Arial" w:hAnsi="Arial" w:cs="Arial"/>
          <w:sz w:val="24"/>
          <w:szCs w:val="24"/>
        </w:rPr>
        <w:t xml:space="preserve"> a inclusão dos</w:t>
      </w:r>
      <w:r w:rsidR="00914571" w:rsidRPr="00015AB4">
        <w:rPr>
          <w:rFonts w:ascii="Arial" w:eastAsia="Arial" w:hAnsi="Arial" w:cs="Arial"/>
          <w:sz w:val="24"/>
          <w:szCs w:val="24"/>
        </w:rPr>
        <w:t xml:space="preserve"> </w:t>
      </w:r>
      <w:r w:rsidRPr="00015AB4">
        <w:rPr>
          <w:rFonts w:ascii="Arial" w:eastAsia="Arial" w:hAnsi="Arial" w:cs="Arial"/>
          <w:sz w:val="24"/>
          <w:szCs w:val="24"/>
        </w:rPr>
        <w:t>próprios</w:t>
      </w:r>
      <w:r w:rsidR="00914571" w:rsidRPr="00015AB4">
        <w:rPr>
          <w:rFonts w:ascii="Arial" w:eastAsia="Arial" w:hAnsi="Arial" w:cs="Arial"/>
          <w:sz w:val="24"/>
          <w:szCs w:val="24"/>
        </w:rPr>
        <w:t xml:space="preserve"> </w:t>
      </w:r>
      <w:r w:rsidRPr="00015AB4">
        <w:rPr>
          <w:rFonts w:ascii="Arial" w:eastAsia="Arial" w:hAnsi="Arial" w:cs="Arial"/>
          <w:sz w:val="24"/>
          <w:szCs w:val="24"/>
        </w:rPr>
        <w:t>particulares</w:t>
      </w:r>
      <w:r w:rsidR="00914571" w:rsidRPr="00015AB4">
        <w:rPr>
          <w:rFonts w:ascii="Arial" w:eastAsia="Arial" w:hAnsi="Arial" w:cs="Arial"/>
          <w:sz w:val="24"/>
          <w:szCs w:val="24"/>
        </w:rPr>
        <w:t xml:space="preserve"> </w:t>
      </w:r>
      <w:r w:rsidRPr="00015AB4">
        <w:rPr>
          <w:rFonts w:ascii="Arial" w:eastAsia="Arial" w:hAnsi="Arial" w:cs="Arial"/>
          <w:sz w:val="24"/>
          <w:szCs w:val="24"/>
        </w:rPr>
        <w:t>como</w:t>
      </w:r>
      <w:r w:rsidR="00914571" w:rsidRPr="00015AB4">
        <w:rPr>
          <w:rFonts w:ascii="Arial" w:eastAsia="Arial" w:hAnsi="Arial" w:cs="Arial"/>
          <w:sz w:val="24"/>
          <w:szCs w:val="24"/>
        </w:rPr>
        <w:t xml:space="preserve"> </w:t>
      </w:r>
      <w:r w:rsidRPr="00015AB4">
        <w:rPr>
          <w:rFonts w:ascii="Arial" w:eastAsia="Arial" w:hAnsi="Arial" w:cs="Arial"/>
          <w:sz w:val="24"/>
          <w:szCs w:val="24"/>
        </w:rPr>
        <w:t>sujeitos</w:t>
      </w:r>
      <w:r w:rsidR="00914571" w:rsidRPr="00015AB4">
        <w:rPr>
          <w:rFonts w:ascii="Arial" w:eastAsia="Arial" w:hAnsi="Arial" w:cs="Arial"/>
          <w:sz w:val="24"/>
          <w:szCs w:val="24"/>
        </w:rPr>
        <w:t xml:space="preserve"> </w:t>
      </w:r>
      <w:r w:rsidRPr="00015AB4">
        <w:rPr>
          <w:rFonts w:ascii="Arial" w:eastAsia="Arial" w:hAnsi="Arial" w:cs="Arial"/>
          <w:sz w:val="24"/>
          <w:szCs w:val="24"/>
        </w:rPr>
        <w:t>passivos</w:t>
      </w:r>
      <w:r w:rsidR="00914571" w:rsidRPr="00015AB4">
        <w:rPr>
          <w:rFonts w:ascii="Arial" w:eastAsia="Arial" w:hAnsi="Arial" w:cs="Arial"/>
          <w:sz w:val="24"/>
          <w:szCs w:val="24"/>
        </w:rPr>
        <w:t xml:space="preserve"> </w:t>
      </w:r>
      <w:r w:rsidRPr="00015AB4">
        <w:rPr>
          <w:rFonts w:ascii="Arial" w:eastAsia="Arial" w:hAnsi="Arial" w:cs="Arial"/>
          <w:sz w:val="24"/>
          <w:szCs w:val="24"/>
        </w:rPr>
        <w:t>dos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por</w:t>
      </w:r>
      <w:r w:rsidR="00914571" w:rsidRPr="00015AB4">
        <w:rPr>
          <w:rFonts w:ascii="Arial" w:eastAsia="Arial" w:hAnsi="Arial" w:cs="Arial"/>
          <w:sz w:val="24"/>
          <w:szCs w:val="24"/>
        </w:rPr>
        <w:t xml:space="preserve"> </w:t>
      </w:r>
      <w:r w:rsidRPr="00015AB4">
        <w:rPr>
          <w:rFonts w:ascii="Arial" w:eastAsia="Arial" w:hAnsi="Arial" w:cs="Arial"/>
          <w:sz w:val="24"/>
          <w:szCs w:val="24"/>
        </w:rPr>
        <w:t>meio</w:t>
      </w:r>
      <w:r w:rsidR="00914571" w:rsidRPr="00015AB4">
        <w:rPr>
          <w:rFonts w:ascii="Arial" w:eastAsia="Arial" w:hAnsi="Arial" w:cs="Arial"/>
          <w:sz w:val="24"/>
          <w:szCs w:val="24"/>
        </w:rPr>
        <w:t xml:space="preserve"> </w:t>
      </w:r>
      <w:r w:rsidRPr="00015AB4">
        <w:rPr>
          <w:rFonts w:ascii="Arial" w:eastAsia="Arial" w:hAnsi="Arial" w:cs="Arial"/>
          <w:sz w:val="24"/>
          <w:szCs w:val="24"/>
        </w:rPr>
        <w:t>do</w:t>
      </w:r>
      <w:r w:rsidR="00914571" w:rsidRPr="00015AB4">
        <w:rPr>
          <w:rFonts w:ascii="Arial" w:eastAsia="Arial" w:hAnsi="Arial" w:cs="Arial"/>
          <w:sz w:val="24"/>
          <w:szCs w:val="24"/>
        </w:rPr>
        <w:t xml:space="preserve"> </w:t>
      </w:r>
      <w:r w:rsidRPr="00015AB4">
        <w:rPr>
          <w:rFonts w:ascii="Arial" w:eastAsia="Arial" w:hAnsi="Arial" w:cs="Arial"/>
          <w:sz w:val="24"/>
          <w:szCs w:val="24"/>
        </w:rPr>
        <w:t>brocardo “</w:t>
      </w:r>
      <w:proofErr w:type="spellStart"/>
      <w:r w:rsidRPr="00015AB4">
        <w:rPr>
          <w:rFonts w:ascii="Arial" w:eastAsia="Arial" w:hAnsi="Arial" w:cs="Arial"/>
          <w:sz w:val="24"/>
          <w:szCs w:val="24"/>
        </w:rPr>
        <w:t>cui</w:t>
      </w:r>
      <w:proofErr w:type="spellEnd"/>
      <w:r w:rsidRPr="00015AB4">
        <w:rPr>
          <w:rFonts w:ascii="Arial" w:eastAsia="Arial" w:hAnsi="Arial" w:cs="Arial"/>
          <w:sz w:val="24"/>
          <w:szCs w:val="24"/>
        </w:rPr>
        <w:t xml:space="preserve"> </w:t>
      </w:r>
      <w:proofErr w:type="spellStart"/>
      <w:r w:rsidRPr="00015AB4">
        <w:rPr>
          <w:rFonts w:ascii="Arial" w:eastAsia="Arial" w:hAnsi="Arial" w:cs="Arial"/>
          <w:sz w:val="24"/>
          <w:szCs w:val="24"/>
        </w:rPr>
        <w:t>licet</w:t>
      </w:r>
      <w:proofErr w:type="spellEnd"/>
      <w:r w:rsidRPr="00015AB4">
        <w:rPr>
          <w:rFonts w:ascii="Arial" w:eastAsia="Arial" w:hAnsi="Arial" w:cs="Arial"/>
          <w:sz w:val="24"/>
          <w:szCs w:val="24"/>
        </w:rPr>
        <w:t xml:space="preserve"> quod est </w:t>
      </w:r>
      <w:proofErr w:type="spellStart"/>
      <w:r w:rsidRPr="00015AB4">
        <w:rPr>
          <w:rFonts w:ascii="Arial" w:eastAsia="Arial" w:hAnsi="Arial" w:cs="Arial"/>
          <w:sz w:val="24"/>
          <w:szCs w:val="24"/>
        </w:rPr>
        <w:t>plus</w:t>
      </w:r>
      <w:proofErr w:type="spellEnd"/>
      <w:r w:rsidRPr="00015AB4">
        <w:rPr>
          <w:rFonts w:ascii="Arial" w:eastAsia="Arial" w:hAnsi="Arial" w:cs="Arial"/>
          <w:sz w:val="24"/>
          <w:szCs w:val="24"/>
        </w:rPr>
        <w:t xml:space="preserve">, </w:t>
      </w:r>
      <w:proofErr w:type="spellStart"/>
      <w:r w:rsidRPr="00015AB4">
        <w:rPr>
          <w:rFonts w:ascii="Arial" w:eastAsia="Arial" w:hAnsi="Arial" w:cs="Arial"/>
          <w:sz w:val="24"/>
          <w:szCs w:val="24"/>
        </w:rPr>
        <w:t>licet</w:t>
      </w:r>
      <w:proofErr w:type="spellEnd"/>
      <w:r w:rsidRPr="00015AB4">
        <w:rPr>
          <w:rFonts w:ascii="Arial" w:eastAsia="Arial" w:hAnsi="Arial" w:cs="Arial"/>
          <w:sz w:val="24"/>
          <w:szCs w:val="24"/>
        </w:rPr>
        <w:t xml:space="preserve"> </w:t>
      </w:r>
      <w:proofErr w:type="spellStart"/>
      <w:r w:rsidRPr="00015AB4">
        <w:rPr>
          <w:rFonts w:ascii="Arial" w:eastAsia="Arial" w:hAnsi="Arial" w:cs="Arial"/>
          <w:sz w:val="24"/>
          <w:szCs w:val="24"/>
        </w:rPr>
        <w:t>utique</w:t>
      </w:r>
      <w:proofErr w:type="spellEnd"/>
      <w:r w:rsidRPr="00015AB4">
        <w:rPr>
          <w:rFonts w:ascii="Arial" w:eastAsia="Arial" w:hAnsi="Arial" w:cs="Arial"/>
          <w:sz w:val="24"/>
          <w:szCs w:val="24"/>
        </w:rPr>
        <w:t xml:space="preserve"> quod est </w:t>
      </w:r>
      <w:proofErr w:type="spellStart"/>
      <w:r w:rsidRPr="00015AB4">
        <w:rPr>
          <w:rFonts w:ascii="Arial" w:eastAsia="Arial" w:hAnsi="Arial" w:cs="Arial"/>
          <w:sz w:val="24"/>
          <w:szCs w:val="24"/>
        </w:rPr>
        <w:t>minus</w:t>
      </w:r>
      <w:proofErr w:type="spellEnd"/>
      <w:r w:rsidRPr="00015AB4">
        <w:rPr>
          <w:rFonts w:ascii="Arial" w:eastAsia="Arial" w:hAnsi="Arial" w:cs="Arial"/>
          <w:sz w:val="24"/>
          <w:szCs w:val="24"/>
        </w:rPr>
        <w:t xml:space="preserve">”. </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 xml:space="preserve">Se o Estado – o maior – se submete aos desígnios dos Direitos Fundamentais, o súdito/particular – o menor – com mais (ou igual) razão, também deverá se submeter. Bem assim, como acentua </w:t>
      </w:r>
      <w:proofErr w:type="spellStart"/>
      <w:r w:rsidRPr="00015AB4">
        <w:rPr>
          <w:rFonts w:ascii="Arial" w:eastAsia="Arial" w:hAnsi="Arial" w:cs="Arial"/>
          <w:sz w:val="24"/>
          <w:szCs w:val="24"/>
        </w:rPr>
        <w:t>Ferrajoli</w:t>
      </w:r>
      <w:proofErr w:type="spellEnd"/>
      <w:r w:rsidRPr="00015AB4">
        <w:rPr>
          <w:rFonts w:ascii="Arial" w:eastAsia="Arial" w:hAnsi="Arial" w:cs="Arial"/>
          <w:sz w:val="24"/>
          <w:szCs w:val="24"/>
        </w:rPr>
        <w:t xml:space="preserve"> (2002, p. 690), a transformação do Estado absoluto em estado de Direito ocorre pari</w:t>
      </w:r>
      <w:r w:rsidR="00914571" w:rsidRPr="00015AB4">
        <w:rPr>
          <w:rFonts w:ascii="Arial" w:eastAsia="Arial" w:hAnsi="Arial" w:cs="Arial"/>
          <w:sz w:val="24"/>
          <w:szCs w:val="24"/>
        </w:rPr>
        <w:t xml:space="preserve"> </w:t>
      </w:r>
      <w:r w:rsidRPr="00015AB4">
        <w:rPr>
          <w:rFonts w:ascii="Arial" w:eastAsia="Arial" w:hAnsi="Arial" w:cs="Arial"/>
          <w:sz w:val="24"/>
          <w:szCs w:val="24"/>
        </w:rPr>
        <w:t>passu</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do</w:t>
      </w:r>
      <w:r w:rsidR="00914571" w:rsidRPr="00015AB4">
        <w:rPr>
          <w:rFonts w:ascii="Arial" w:eastAsia="Arial" w:hAnsi="Arial" w:cs="Arial"/>
          <w:sz w:val="24"/>
          <w:szCs w:val="24"/>
        </w:rPr>
        <w:t xml:space="preserve"> </w:t>
      </w:r>
      <w:r w:rsidRPr="00015AB4">
        <w:rPr>
          <w:rFonts w:ascii="Arial" w:eastAsia="Arial" w:hAnsi="Arial" w:cs="Arial"/>
          <w:sz w:val="24"/>
          <w:szCs w:val="24"/>
        </w:rPr>
        <w:t>súdito</w:t>
      </w:r>
      <w:r w:rsidR="00914571" w:rsidRPr="00015AB4">
        <w:rPr>
          <w:rFonts w:ascii="Arial" w:eastAsia="Arial" w:hAnsi="Arial" w:cs="Arial"/>
          <w:sz w:val="24"/>
          <w:szCs w:val="24"/>
        </w:rPr>
        <w:t xml:space="preserve"> </w:t>
      </w:r>
      <w:r w:rsidRPr="00015AB4">
        <w:rPr>
          <w:rFonts w:ascii="Arial" w:eastAsia="Arial" w:hAnsi="Arial" w:cs="Arial"/>
          <w:sz w:val="24"/>
          <w:szCs w:val="24"/>
        </w:rPr>
        <w:t>em</w:t>
      </w:r>
      <w:r w:rsidR="00914571" w:rsidRPr="00015AB4">
        <w:rPr>
          <w:rFonts w:ascii="Arial" w:eastAsia="Arial" w:hAnsi="Arial" w:cs="Arial"/>
          <w:sz w:val="24"/>
          <w:szCs w:val="24"/>
        </w:rPr>
        <w:t xml:space="preserve"> </w:t>
      </w:r>
      <w:r w:rsidRPr="00015AB4">
        <w:rPr>
          <w:rFonts w:ascii="Arial" w:eastAsia="Arial" w:hAnsi="Arial" w:cs="Arial"/>
          <w:sz w:val="24"/>
          <w:szCs w:val="24"/>
        </w:rPr>
        <w:t>cidadão,</w:t>
      </w:r>
      <w:r w:rsidR="00914571" w:rsidRPr="00015AB4">
        <w:rPr>
          <w:rFonts w:ascii="Arial" w:eastAsia="Arial" w:hAnsi="Arial" w:cs="Arial"/>
          <w:sz w:val="24"/>
          <w:szCs w:val="24"/>
        </w:rPr>
        <w:t xml:space="preserve"> </w:t>
      </w:r>
      <w:r w:rsidRPr="00015AB4">
        <w:rPr>
          <w:rFonts w:ascii="Arial" w:eastAsia="Arial" w:hAnsi="Arial" w:cs="Arial"/>
          <w:sz w:val="24"/>
          <w:szCs w:val="24"/>
        </w:rPr>
        <w:t>que</w:t>
      </w:r>
      <w:r w:rsidR="00914571" w:rsidRPr="00015AB4">
        <w:rPr>
          <w:rFonts w:ascii="Arial" w:eastAsia="Arial" w:hAnsi="Arial" w:cs="Arial"/>
          <w:sz w:val="24"/>
          <w:szCs w:val="24"/>
        </w:rPr>
        <w:t xml:space="preserve"> </w:t>
      </w:r>
      <w:r w:rsidRPr="00015AB4">
        <w:rPr>
          <w:rFonts w:ascii="Arial" w:eastAsia="Arial" w:hAnsi="Arial" w:cs="Arial"/>
          <w:sz w:val="24"/>
          <w:szCs w:val="24"/>
        </w:rPr>
        <w:t>passa</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ser</w:t>
      </w:r>
      <w:r w:rsidR="00914571" w:rsidRPr="00015AB4">
        <w:rPr>
          <w:rFonts w:ascii="Arial" w:eastAsia="Arial" w:hAnsi="Arial" w:cs="Arial"/>
          <w:sz w:val="24"/>
          <w:szCs w:val="24"/>
        </w:rPr>
        <w:t xml:space="preserve"> </w:t>
      </w:r>
      <w:r w:rsidRPr="00015AB4">
        <w:rPr>
          <w:rFonts w:ascii="Arial" w:eastAsia="Arial" w:hAnsi="Arial" w:cs="Arial"/>
          <w:sz w:val="24"/>
          <w:szCs w:val="24"/>
        </w:rPr>
        <w:t>sujeito</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constitucionalmente</w:t>
      </w:r>
      <w:r w:rsidR="00914571" w:rsidRPr="00015AB4">
        <w:rPr>
          <w:rFonts w:ascii="Arial" w:eastAsia="Arial" w:hAnsi="Arial" w:cs="Arial"/>
          <w:sz w:val="24"/>
          <w:szCs w:val="24"/>
        </w:rPr>
        <w:t xml:space="preserve"> </w:t>
      </w:r>
      <w:r w:rsidRPr="00015AB4">
        <w:rPr>
          <w:rFonts w:ascii="Arial" w:eastAsia="Arial" w:hAnsi="Arial" w:cs="Arial"/>
          <w:sz w:val="24"/>
          <w:szCs w:val="24"/>
        </w:rPr>
        <w:t>previstos, vinculando o Estado àqueles, e não meramente detentor de direitos naturais.</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Portanto,</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se</w:t>
      </w:r>
      <w:r w:rsidR="00914571" w:rsidRPr="00015AB4">
        <w:rPr>
          <w:rFonts w:ascii="Arial" w:eastAsia="Arial" w:hAnsi="Arial" w:cs="Arial"/>
          <w:sz w:val="24"/>
          <w:szCs w:val="24"/>
        </w:rPr>
        <w:t xml:space="preserve"> </w:t>
      </w:r>
      <w:r w:rsidRPr="00015AB4">
        <w:rPr>
          <w:rFonts w:ascii="Arial" w:eastAsia="Arial" w:hAnsi="Arial" w:cs="Arial"/>
          <w:sz w:val="24"/>
          <w:szCs w:val="24"/>
        </w:rPr>
        <w:t>referem</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normas</w:t>
      </w:r>
      <w:r w:rsidR="00914571" w:rsidRPr="00015AB4">
        <w:rPr>
          <w:rFonts w:ascii="Arial" w:eastAsia="Arial" w:hAnsi="Arial" w:cs="Arial"/>
          <w:sz w:val="24"/>
          <w:szCs w:val="24"/>
        </w:rPr>
        <w:t xml:space="preserve"> </w:t>
      </w:r>
      <w:r w:rsidRPr="00015AB4">
        <w:rPr>
          <w:rFonts w:ascii="Arial" w:eastAsia="Arial" w:hAnsi="Arial" w:cs="Arial"/>
          <w:sz w:val="24"/>
          <w:szCs w:val="24"/>
        </w:rPr>
        <w:t>constitucionais</w:t>
      </w:r>
      <w:r w:rsidR="00914571" w:rsidRPr="00015AB4">
        <w:rPr>
          <w:rFonts w:ascii="Arial" w:eastAsia="Arial" w:hAnsi="Arial" w:cs="Arial"/>
          <w:sz w:val="24"/>
          <w:szCs w:val="24"/>
        </w:rPr>
        <w:t xml:space="preserve"> </w:t>
      </w:r>
      <w:r w:rsidRPr="00015AB4">
        <w:rPr>
          <w:rFonts w:ascii="Arial" w:eastAsia="Arial" w:hAnsi="Arial" w:cs="Arial"/>
          <w:sz w:val="24"/>
          <w:szCs w:val="24"/>
        </w:rPr>
        <w:t>ou</w:t>
      </w:r>
      <w:r w:rsidR="00914571" w:rsidRPr="00015AB4">
        <w:rPr>
          <w:rFonts w:ascii="Arial" w:eastAsia="Arial" w:hAnsi="Arial" w:cs="Arial"/>
          <w:sz w:val="24"/>
          <w:szCs w:val="24"/>
        </w:rPr>
        <w:t xml:space="preserve"> </w:t>
      </w:r>
      <w:r w:rsidRPr="00015AB4">
        <w:rPr>
          <w:rFonts w:ascii="Arial" w:eastAsia="Arial" w:hAnsi="Arial" w:cs="Arial"/>
          <w:sz w:val="24"/>
          <w:szCs w:val="24"/>
        </w:rPr>
        <w:t>com</w:t>
      </w:r>
      <w:r w:rsidR="00914571" w:rsidRPr="00015AB4">
        <w:rPr>
          <w:rFonts w:ascii="Arial" w:eastAsia="Arial" w:hAnsi="Arial" w:cs="Arial"/>
          <w:sz w:val="24"/>
          <w:szCs w:val="24"/>
        </w:rPr>
        <w:t xml:space="preserve"> </w:t>
      </w:r>
      <w:r w:rsidRPr="00015AB4">
        <w:rPr>
          <w:rFonts w:ascii="Arial" w:eastAsia="Arial" w:hAnsi="Arial" w:cs="Arial"/>
          <w:sz w:val="24"/>
          <w:szCs w:val="24"/>
        </w:rPr>
        <w:t>peso</w:t>
      </w:r>
      <w:r w:rsidR="00914571" w:rsidRPr="00015AB4">
        <w:rPr>
          <w:rFonts w:ascii="Arial" w:eastAsia="Arial" w:hAnsi="Arial" w:cs="Arial"/>
          <w:sz w:val="24"/>
          <w:szCs w:val="24"/>
        </w:rPr>
        <w:t xml:space="preserve"> </w:t>
      </w:r>
      <w:r w:rsidRPr="00015AB4">
        <w:rPr>
          <w:rFonts w:ascii="Arial" w:eastAsia="Arial" w:hAnsi="Arial" w:cs="Arial"/>
          <w:sz w:val="24"/>
          <w:szCs w:val="24"/>
        </w:rPr>
        <w:t>equivalente</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tal.</w:t>
      </w:r>
      <w:r w:rsidR="00914571" w:rsidRPr="00015AB4">
        <w:rPr>
          <w:rFonts w:ascii="Arial" w:eastAsia="Arial" w:hAnsi="Arial" w:cs="Arial"/>
          <w:sz w:val="24"/>
          <w:szCs w:val="24"/>
        </w:rPr>
        <w:t xml:space="preserve"> </w:t>
      </w:r>
      <w:r w:rsidRPr="00015AB4">
        <w:rPr>
          <w:rFonts w:ascii="Arial" w:eastAsia="Arial" w:hAnsi="Arial" w:cs="Arial"/>
          <w:sz w:val="24"/>
          <w:szCs w:val="24"/>
        </w:rPr>
        <w:t>Diz-se</w:t>
      </w:r>
      <w:r w:rsidR="00914571" w:rsidRPr="00015AB4">
        <w:rPr>
          <w:rFonts w:ascii="Arial" w:eastAsia="Arial" w:hAnsi="Arial" w:cs="Arial"/>
          <w:sz w:val="24"/>
          <w:szCs w:val="24"/>
        </w:rPr>
        <w:t xml:space="preserve"> </w:t>
      </w:r>
      <w:r w:rsidRPr="00015AB4">
        <w:rPr>
          <w:rFonts w:ascii="Arial" w:eastAsia="Arial" w:hAnsi="Arial" w:cs="Arial"/>
          <w:sz w:val="24"/>
          <w:szCs w:val="24"/>
        </w:rPr>
        <w:t>normas</w:t>
      </w:r>
      <w:r w:rsidR="00914571" w:rsidRPr="00015AB4">
        <w:rPr>
          <w:rFonts w:ascii="Arial" w:eastAsia="Arial" w:hAnsi="Arial" w:cs="Arial"/>
          <w:sz w:val="24"/>
          <w:szCs w:val="24"/>
        </w:rPr>
        <w:t xml:space="preserve"> </w:t>
      </w:r>
      <w:r w:rsidRPr="00015AB4">
        <w:rPr>
          <w:rFonts w:ascii="Arial" w:eastAsia="Arial" w:hAnsi="Arial" w:cs="Arial"/>
          <w:sz w:val="24"/>
          <w:szCs w:val="24"/>
        </w:rPr>
        <w:t>com</w:t>
      </w:r>
      <w:r w:rsidR="00914571" w:rsidRPr="00015AB4">
        <w:rPr>
          <w:rFonts w:ascii="Arial" w:eastAsia="Arial" w:hAnsi="Arial" w:cs="Arial"/>
          <w:sz w:val="24"/>
          <w:szCs w:val="24"/>
        </w:rPr>
        <w:t xml:space="preserve"> </w:t>
      </w:r>
      <w:r w:rsidRPr="00015AB4">
        <w:rPr>
          <w:rFonts w:ascii="Arial" w:eastAsia="Arial" w:hAnsi="Arial" w:cs="Arial"/>
          <w:sz w:val="24"/>
          <w:szCs w:val="24"/>
        </w:rPr>
        <w:t>peso</w:t>
      </w:r>
      <w:r w:rsidR="00914571" w:rsidRPr="00015AB4">
        <w:rPr>
          <w:rFonts w:ascii="Arial" w:eastAsia="Arial" w:hAnsi="Arial" w:cs="Arial"/>
          <w:sz w:val="24"/>
          <w:szCs w:val="24"/>
        </w:rPr>
        <w:t xml:space="preserve"> </w:t>
      </w:r>
      <w:r w:rsidRPr="00015AB4">
        <w:rPr>
          <w:rFonts w:ascii="Arial" w:eastAsia="Arial" w:hAnsi="Arial" w:cs="Arial"/>
          <w:sz w:val="24"/>
          <w:szCs w:val="24"/>
        </w:rPr>
        <w:t>equivalente ao peso constitucional como medida de reafirmação</w:t>
      </w:r>
      <w:r w:rsidR="00914571" w:rsidRPr="00015AB4">
        <w:rPr>
          <w:rFonts w:ascii="Arial" w:eastAsia="Arial" w:hAnsi="Arial" w:cs="Arial"/>
          <w:sz w:val="24"/>
          <w:szCs w:val="24"/>
        </w:rPr>
        <w:t xml:space="preserve"> </w:t>
      </w:r>
      <w:r w:rsidRPr="00015AB4">
        <w:rPr>
          <w:rFonts w:ascii="Arial" w:eastAsia="Arial" w:hAnsi="Arial" w:cs="Arial"/>
          <w:sz w:val="24"/>
          <w:szCs w:val="24"/>
        </w:rPr>
        <w:t>dos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não</w:t>
      </w:r>
      <w:r w:rsidR="00914571" w:rsidRPr="00015AB4">
        <w:rPr>
          <w:rFonts w:ascii="Arial" w:eastAsia="Arial" w:hAnsi="Arial" w:cs="Arial"/>
          <w:sz w:val="24"/>
          <w:szCs w:val="24"/>
        </w:rPr>
        <w:t xml:space="preserve"> </w:t>
      </w:r>
      <w:r w:rsidRPr="00015AB4">
        <w:rPr>
          <w:rFonts w:ascii="Arial" w:eastAsia="Arial" w:hAnsi="Arial" w:cs="Arial"/>
          <w:sz w:val="24"/>
          <w:szCs w:val="24"/>
        </w:rPr>
        <w:t>compilados</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forma</w:t>
      </w:r>
      <w:r w:rsidR="00914571" w:rsidRPr="00015AB4">
        <w:rPr>
          <w:rFonts w:ascii="Arial" w:eastAsia="Arial" w:hAnsi="Arial" w:cs="Arial"/>
          <w:sz w:val="24"/>
          <w:szCs w:val="24"/>
        </w:rPr>
        <w:t xml:space="preserve"> </w:t>
      </w:r>
      <w:r w:rsidRPr="00015AB4">
        <w:rPr>
          <w:rFonts w:ascii="Arial" w:eastAsia="Arial" w:hAnsi="Arial" w:cs="Arial"/>
          <w:sz w:val="24"/>
          <w:szCs w:val="24"/>
        </w:rPr>
        <w:t>codificada,</w:t>
      </w:r>
      <w:r w:rsidR="00914571" w:rsidRPr="00015AB4">
        <w:rPr>
          <w:rFonts w:ascii="Arial" w:eastAsia="Arial" w:hAnsi="Arial" w:cs="Arial"/>
          <w:sz w:val="24"/>
          <w:szCs w:val="24"/>
        </w:rPr>
        <w:t xml:space="preserve"> </w:t>
      </w:r>
      <w:r w:rsidRPr="00015AB4">
        <w:rPr>
          <w:rFonts w:ascii="Arial" w:eastAsia="Arial" w:hAnsi="Arial" w:cs="Arial"/>
          <w:sz w:val="24"/>
          <w:szCs w:val="24"/>
        </w:rPr>
        <w:t>como</w:t>
      </w:r>
      <w:r w:rsidR="00914571" w:rsidRPr="00015AB4">
        <w:rPr>
          <w:rFonts w:ascii="Arial" w:eastAsia="Arial" w:hAnsi="Arial" w:cs="Arial"/>
          <w:sz w:val="24"/>
          <w:szCs w:val="24"/>
        </w:rPr>
        <w:t xml:space="preserve"> </w:t>
      </w:r>
      <w:r w:rsidRPr="00015AB4">
        <w:rPr>
          <w:rFonts w:ascii="Arial" w:eastAsia="Arial" w:hAnsi="Arial" w:cs="Arial"/>
          <w:sz w:val="24"/>
          <w:szCs w:val="24"/>
        </w:rPr>
        <w:t>é</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caso do constitucionalismo Inglês e de Israel. Além</w:t>
      </w:r>
      <w:r w:rsidR="00914571" w:rsidRPr="00015AB4">
        <w:rPr>
          <w:rFonts w:ascii="Arial" w:eastAsia="Arial" w:hAnsi="Arial" w:cs="Arial"/>
          <w:sz w:val="24"/>
          <w:szCs w:val="24"/>
        </w:rPr>
        <w:t xml:space="preserve"> </w:t>
      </w:r>
      <w:r w:rsidRPr="00015AB4">
        <w:rPr>
          <w:rFonts w:ascii="Arial" w:eastAsia="Arial" w:hAnsi="Arial" w:cs="Arial"/>
          <w:sz w:val="24"/>
          <w:szCs w:val="24"/>
        </w:rPr>
        <w:t>destes</w:t>
      </w:r>
      <w:r w:rsidR="00914571" w:rsidRPr="00015AB4">
        <w:rPr>
          <w:rFonts w:ascii="Arial" w:eastAsia="Arial" w:hAnsi="Arial" w:cs="Arial"/>
          <w:sz w:val="24"/>
          <w:szCs w:val="24"/>
        </w:rPr>
        <w:t xml:space="preserve"> </w:t>
      </w:r>
      <w:r w:rsidRPr="00015AB4">
        <w:rPr>
          <w:rFonts w:ascii="Arial" w:eastAsia="Arial" w:hAnsi="Arial" w:cs="Arial"/>
          <w:sz w:val="24"/>
          <w:szCs w:val="24"/>
        </w:rPr>
        <w:t>casos,</w:t>
      </w:r>
      <w:r w:rsidR="00914571" w:rsidRPr="00015AB4">
        <w:rPr>
          <w:rFonts w:ascii="Arial" w:eastAsia="Arial" w:hAnsi="Arial" w:cs="Arial"/>
          <w:sz w:val="24"/>
          <w:szCs w:val="24"/>
        </w:rPr>
        <w:t xml:space="preserve"> </w:t>
      </w:r>
      <w:r w:rsidRPr="00015AB4">
        <w:rPr>
          <w:rFonts w:ascii="Arial" w:eastAsia="Arial" w:hAnsi="Arial" w:cs="Arial"/>
          <w:sz w:val="24"/>
          <w:szCs w:val="24"/>
        </w:rPr>
        <w:t>cita-se</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caso</w:t>
      </w:r>
      <w:r w:rsidR="00914571" w:rsidRPr="00015AB4">
        <w:rPr>
          <w:rFonts w:ascii="Arial" w:eastAsia="Arial" w:hAnsi="Arial" w:cs="Arial"/>
          <w:sz w:val="24"/>
          <w:szCs w:val="24"/>
        </w:rPr>
        <w:t xml:space="preserve"> </w:t>
      </w:r>
      <w:r w:rsidRPr="00015AB4">
        <w:rPr>
          <w:rFonts w:ascii="Arial" w:eastAsia="Arial" w:hAnsi="Arial" w:cs="Arial"/>
          <w:sz w:val="24"/>
          <w:szCs w:val="24"/>
        </w:rPr>
        <w:t>da</w:t>
      </w:r>
      <w:r w:rsidR="00914571" w:rsidRPr="00015AB4">
        <w:rPr>
          <w:rFonts w:ascii="Arial" w:eastAsia="Arial" w:hAnsi="Arial" w:cs="Arial"/>
          <w:sz w:val="24"/>
          <w:szCs w:val="24"/>
        </w:rPr>
        <w:t xml:space="preserve"> </w:t>
      </w:r>
      <w:r w:rsidRPr="00015AB4">
        <w:rPr>
          <w:rFonts w:ascii="Arial" w:eastAsia="Arial" w:hAnsi="Arial" w:cs="Arial"/>
          <w:sz w:val="24"/>
          <w:szCs w:val="24"/>
        </w:rPr>
        <w:t>adoção</w:t>
      </w:r>
      <w:r w:rsidR="00914571" w:rsidRPr="00015AB4">
        <w:rPr>
          <w:rFonts w:ascii="Arial" w:eastAsia="Arial" w:hAnsi="Arial" w:cs="Arial"/>
          <w:sz w:val="24"/>
          <w:szCs w:val="24"/>
        </w:rPr>
        <w:t xml:space="preserve"> </w:t>
      </w:r>
      <w:r w:rsidRPr="00015AB4">
        <w:rPr>
          <w:rFonts w:ascii="Arial" w:eastAsia="Arial" w:hAnsi="Arial" w:cs="Arial"/>
          <w:sz w:val="24"/>
          <w:szCs w:val="24"/>
        </w:rPr>
        <w:t>específica</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normas</w:t>
      </w:r>
      <w:r w:rsidR="00914571" w:rsidRPr="00015AB4">
        <w:rPr>
          <w:rFonts w:ascii="Arial" w:eastAsia="Arial" w:hAnsi="Arial" w:cs="Arial"/>
          <w:sz w:val="24"/>
          <w:szCs w:val="24"/>
        </w:rPr>
        <w:t xml:space="preserve"> </w:t>
      </w:r>
      <w:r w:rsidRPr="00015AB4">
        <w:rPr>
          <w:rFonts w:ascii="Arial" w:eastAsia="Arial" w:hAnsi="Arial" w:cs="Arial"/>
          <w:sz w:val="24"/>
          <w:szCs w:val="24"/>
        </w:rPr>
        <w:t>internacionais</w:t>
      </w:r>
      <w:r w:rsidR="00914571" w:rsidRPr="00015AB4">
        <w:rPr>
          <w:rFonts w:ascii="Arial" w:eastAsia="Arial" w:hAnsi="Arial" w:cs="Arial"/>
          <w:sz w:val="24"/>
          <w:szCs w:val="24"/>
        </w:rPr>
        <w:t xml:space="preserve"> </w:t>
      </w:r>
      <w:r w:rsidRPr="00015AB4">
        <w:rPr>
          <w:rFonts w:ascii="Arial" w:eastAsia="Arial" w:hAnsi="Arial" w:cs="Arial"/>
          <w:sz w:val="24"/>
          <w:szCs w:val="24"/>
        </w:rPr>
        <w:t>por</w:t>
      </w:r>
      <w:r w:rsidR="00914571" w:rsidRPr="00015AB4">
        <w:rPr>
          <w:rFonts w:ascii="Arial" w:eastAsia="Arial" w:hAnsi="Arial" w:cs="Arial"/>
          <w:sz w:val="24"/>
          <w:szCs w:val="24"/>
        </w:rPr>
        <w:t xml:space="preserve"> </w:t>
      </w:r>
      <w:r w:rsidRPr="00015AB4">
        <w:rPr>
          <w:rFonts w:ascii="Arial" w:eastAsia="Arial" w:hAnsi="Arial" w:cs="Arial"/>
          <w:sz w:val="24"/>
          <w:szCs w:val="24"/>
        </w:rPr>
        <w:t>um</w:t>
      </w:r>
      <w:r w:rsidR="00914571" w:rsidRPr="00015AB4">
        <w:rPr>
          <w:rFonts w:ascii="Arial" w:eastAsia="Arial" w:hAnsi="Arial" w:cs="Arial"/>
          <w:sz w:val="24"/>
          <w:szCs w:val="24"/>
        </w:rPr>
        <w:t xml:space="preserve"> </w:t>
      </w:r>
      <w:r w:rsidRPr="00015AB4">
        <w:rPr>
          <w:rFonts w:ascii="Arial" w:eastAsia="Arial" w:hAnsi="Arial" w:cs="Arial"/>
          <w:sz w:val="24"/>
          <w:szCs w:val="24"/>
        </w:rPr>
        <w:t>Estado,</w:t>
      </w:r>
      <w:r w:rsidR="00914571" w:rsidRPr="00015AB4">
        <w:rPr>
          <w:rFonts w:ascii="Arial" w:eastAsia="Arial" w:hAnsi="Arial" w:cs="Arial"/>
          <w:sz w:val="24"/>
          <w:szCs w:val="24"/>
        </w:rPr>
        <w:t xml:space="preserve"> </w:t>
      </w:r>
      <w:r w:rsidRPr="00015AB4">
        <w:rPr>
          <w:rFonts w:ascii="Arial" w:eastAsia="Arial" w:hAnsi="Arial" w:cs="Arial"/>
          <w:sz w:val="24"/>
          <w:szCs w:val="24"/>
        </w:rPr>
        <w:t>tal</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qual</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exemplo</w:t>
      </w:r>
      <w:r w:rsidR="00914571" w:rsidRPr="00015AB4">
        <w:rPr>
          <w:rFonts w:ascii="Arial" w:eastAsia="Arial" w:hAnsi="Arial" w:cs="Arial"/>
          <w:sz w:val="24"/>
          <w:szCs w:val="24"/>
        </w:rPr>
        <w:t xml:space="preserve"> </w:t>
      </w:r>
      <w:r w:rsidRPr="00015AB4">
        <w:rPr>
          <w:rFonts w:ascii="Arial" w:eastAsia="Arial" w:hAnsi="Arial" w:cs="Arial"/>
          <w:sz w:val="24"/>
          <w:szCs w:val="24"/>
        </w:rPr>
        <w:t>previsto</w:t>
      </w:r>
      <w:r w:rsidR="00914571" w:rsidRPr="00015AB4">
        <w:rPr>
          <w:rFonts w:ascii="Arial" w:eastAsia="Arial" w:hAnsi="Arial" w:cs="Arial"/>
          <w:sz w:val="24"/>
          <w:szCs w:val="24"/>
        </w:rPr>
        <w:t xml:space="preserve"> </w:t>
      </w:r>
      <w:r w:rsidRPr="00015AB4">
        <w:rPr>
          <w:rFonts w:ascii="Arial" w:eastAsia="Arial" w:hAnsi="Arial" w:cs="Arial"/>
          <w:sz w:val="24"/>
          <w:szCs w:val="24"/>
        </w:rPr>
        <w:t>no</w:t>
      </w:r>
      <w:r w:rsidR="00914571" w:rsidRPr="00015AB4">
        <w:rPr>
          <w:rFonts w:ascii="Arial" w:eastAsia="Arial" w:hAnsi="Arial" w:cs="Arial"/>
          <w:sz w:val="24"/>
          <w:szCs w:val="24"/>
        </w:rPr>
        <w:t xml:space="preserve"> </w:t>
      </w:r>
      <w:r w:rsidRPr="00015AB4">
        <w:rPr>
          <w:rFonts w:ascii="Arial" w:eastAsia="Arial" w:hAnsi="Arial" w:cs="Arial"/>
          <w:sz w:val="24"/>
          <w:szCs w:val="24"/>
        </w:rPr>
        <w:t>art.</w:t>
      </w:r>
      <w:r w:rsidR="00914571" w:rsidRPr="00015AB4">
        <w:rPr>
          <w:rFonts w:ascii="Arial" w:eastAsia="Arial" w:hAnsi="Arial" w:cs="Arial"/>
          <w:sz w:val="24"/>
          <w:szCs w:val="24"/>
        </w:rPr>
        <w:t xml:space="preserve"> </w:t>
      </w:r>
      <w:r w:rsidRPr="00015AB4">
        <w:rPr>
          <w:rFonts w:ascii="Arial" w:eastAsia="Arial" w:hAnsi="Arial" w:cs="Arial"/>
          <w:sz w:val="24"/>
          <w:szCs w:val="24"/>
        </w:rPr>
        <w:t>5º, § 3º da Constituição Federal do Brasil, em que</w:t>
      </w:r>
      <w:r w:rsidR="00914571" w:rsidRPr="00015AB4">
        <w:rPr>
          <w:rFonts w:ascii="Arial" w:eastAsia="Arial" w:hAnsi="Arial" w:cs="Arial"/>
          <w:sz w:val="24"/>
          <w:szCs w:val="24"/>
        </w:rPr>
        <w:t xml:space="preserve"> </w:t>
      </w:r>
      <w:r w:rsidRPr="00015AB4">
        <w:rPr>
          <w:rFonts w:ascii="Arial" w:eastAsia="Arial" w:hAnsi="Arial" w:cs="Arial"/>
          <w:sz w:val="24"/>
          <w:szCs w:val="24"/>
        </w:rPr>
        <w:t>uma</w:t>
      </w:r>
      <w:r w:rsidR="00914571" w:rsidRPr="00015AB4">
        <w:rPr>
          <w:rFonts w:ascii="Arial" w:eastAsia="Arial" w:hAnsi="Arial" w:cs="Arial"/>
          <w:sz w:val="24"/>
          <w:szCs w:val="24"/>
        </w:rPr>
        <w:t xml:space="preserve"> </w:t>
      </w:r>
      <w:r w:rsidRPr="00015AB4">
        <w:rPr>
          <w:rFonts w:ascii="Arial" w:eastAsia="Arial" w:hAnsi="Arial" w:cs="Arial"/>
          <w:sz w:val="24"/>
          <w:szCs w:val="24"/>
        </w:rPr>
        <w:t>norma</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direito</w:t>
      </w:r>
      <w:r w:rsidR="00914571" w:rsidRPr="00015AB4">
        <w:rPr>
          <w:rFonts w:ascii="Arial" w:eastAsia="Arial" w:hAnsi="Arial" w:cs="Arial"/>
          <w:sz w:val="24"/>
          <w:szCs w:val="24"/>
        </w:rPr>
        <w:t xml:space="preserve"> </w:t>
      </w:r>
      <w:r w:rsidRPr="00015AB4">
        <w:rPr>
          <w:rFonts w:ascii="Arial" w:eastAsia="Arial" w:hAnsi="Arial" w:cs="Arial"/>
          <w:sz w:val="24"/>
          <w:szCs w:val="24"/>
        </w:rPr>
        <w:t>internacional</w:t>
      </w:r>
      <w:r w:rsidR="00914571" w:rsidRPr="00015AB4">
        <w:rPr>
          <w:rFonts w:ascii="Arial" w:eastAsia="Arial" w:hAnsi="Arial" w:cs="Arial"/>
          <w:sz w:val="24"/>
          <w:szCs w:val="24"/>
        </w:rPr>
        <w:t xml:space="preserve"> </w:t>
      </w:r>
      <w:r w:rsidRPr="00015AB4">
        <w:rPr>
          <w:rFonts w:ascii="Arial" w:eastAsia="Arial" w:hAnsi="Arial" w:cs="Arial"/>
          <w:sz w:val="24"/>
          <w:szCs w:val="24"/>
        </w:rPr>
        <w:t>–</w:t>
      </w:r>
      <w:r w:rsidR="00914571" w:rsidRPr="00015AB4">
        <w:rPr>
          <w:rFonts w:ascii="Arial" w:eastAsia="Arial" w:hAnsi="Arial" w:cs="Arial"/>
          <w:sz w:val="24"/>
          <w:szCs w:val="24"/>
        </w:rPr>
        <w:t xml:space="preserve"> </w:t>
      </w:r>
      <w:r w:rsidRPr="00015AB4">
        <w:rPr>
          <w:rFonts w:ascii="Arial" w:eastAsia="Arial" w:hAnsi="Arial" w:cs="Arial"/>
          <w:sz w:val="24"/>
          <w:szCs w:val="24"/>
        </w:rPr>
        <w:t>um</w:t>
      </w:r>
      <w:r w:rsidR="00914571" w:rsidRPr="00015AB4">
        <w:rPr>
          <w:rFonts w:ascii="Arial" w:eastAsia="Arial" w:hAnsi="Arial" w:cs="Arial"/>
          <w:sz w:val="24"/>
          <w:szCs w:val="24"/>
        </w:rPr>
        <w:t xml:space="preserve"> </w:t>
      </w:r>
      <w:r w:rsidRPr="00015AB4">
        <w:rPr>
          <w:rFonts w:ascii="Arial" w:eastAsia="Arial" w:hAnsi="Arial" w:cs="Arial"/>
          <w:sz w:val="24"/>
          <w:szCs w:val="24"/>
        </w:rPr>
        <w:t>tratado,</w:t>
      </w:r>
      <w:r w:rsidR="00914571" w:rsidRPr="00015AB4">
        <w:rPr>
          <w:rFonts w:ascii="Arial" w:eastAsia="Arial" w:hAnsi="Arial" w:cs="Arial"/>
          <w:sz w:val="24"/>
          <w:szCs w:val="24"/>
        </w:rPr>
        <w:t xml:space="preserve"> </w:t>
      </w:r>
      <w:r w:rsidRPr="00015AB4">
        <w:rPr>
          <w:rFonts w:ascii="Arial" w:eastAsia="Arial" w:hAnsi="Arial" w:cs="Arial"/>
          <w:sz w:val="24"/>
          <w:szCs w:val="24"/>
        </w:rPr>
        <w:t>uma</w:t>
      </w:r>
      <w:r w:rsidR="00914571" w:rsidRPr="00015AB4">
        <w:rPr>
          <w:rFonts w:ascii="Arial" w:eastAsia="Arial" w:hAnsi="Arial" w:cs="Arial"/>
          <w:sz w:val="24"/>
          <w:szCs w:val="24"/>
        </w:rPr>
        <w:t xml:space="preserve"> </w:t>
      </w:r>
      <w:r w:rsidRPr="00015AB4">
        <w:rPr>
          <w:rFonts w:ascii="Arial" w:eastAsia="Arial" w:hAnsi="Arial" w:cs="Arial"/>
          <w:sz w:val="24"/>
          <w:szCs w:val="24"/>
        </w:rPr>
        <w:t>convenção</w:t>
      </w:r>
      <w:r w:rsidR="00914571" w:rsidRPr="00015AB4">
        <w:rPr>
          <w:rFonts w:ascii="Arial" w:eastAsia="Arial" w:hAnsi="Arial" w:cs="Arial"/>
          <w:sz w:val="24"/>
          <w:szCs w:val="24"/>
        </w:rPr>
        <w:t xml:space="preserve"> </w:t>
      </w:r>
      <w:r w:rsidRPr="00015AB4">
        <w:rPr>
          <w:rFonts w:ascii="Arial" w:eastAsia="Arial" w:hAnsi="Arial" w:cs="Arial"/>
          <w:sz w:val="24"/>
          <w:szCs w:val="24"/>
        </w:rPr>
        <w:t>ou</w:t>
      </w:r>
      <w:r w:rsidR="00914571" w:rsidRPr="00015AB4">
        <w:rPr>
          <w:rFonts w:ascii="Arial" w:eastAsia="Arial" w:hAnsi="Arial" w:cs="Arial"/>
          <w:sz w:val="24"/>
          <w:szCs w:val="24"/>
        </w:rPr>
        <w:t xml:space="preserve"> </w:t>
      </w:r>
      <w:r w:rsidRPr="00015AB4">
        <w:rPr>
          <w:rFonts w:ascii="Arial" w:eastAsia="Arial" w:hAnsi="Arial" w:cs="Arial"/>
          <w:sz w:val="24"/>
          <w:szCs w:val="24"/>
        </w:rPr>
        <w:t>uma</w:t>
      </w:r>
      <w:r w:rsidR="00914571" w:rsidRPr="00015AB4">
        <w:rPr>
          <w:rFonts w:ascii="Arial" w:eastAsia="Arial" w:hAnsi="Arial" w:cs="Arial"/>
          <w:sz w:val="24"/>
          <w:szCs w:val="24"/>
        </w:rPr>
        <w:t xml:space="preserve"> </w:t>
      </w:r>
      <w:r w:rsidRPr="00015AB4">
        <w:rPr>
          <w:rFonts w:ascii="Arial" w:eastAsia="Arial" w:hAnsi="Arial" w:cs="Arial"/>
          <w:sz w:val="24"/>
          <w:szCs w:val="24"/>
        </w:rPr>
        <w:t>carta</w:t>
      </w:r>
      <w:r w:rsidR="00914571" w:rsidRPr="00015AB4">
        <w:rPr>
          <w:rFonts w:ascii="Arial" w:eastAsia="Arial" w:hAnsi="Arial" w:cs="Arial"/>
          <w:sz w:val="24"/>
          <w:szCs w:val="24"/>
        </w:rPr>
        <w:t xml:space="preserve"> </w:t>
      </w:r>
      <w:r w:rsidRPr="00015AB4">
        <w:rPr>
          <w:rFonts w:ascii="Arial" w:eastAsia="Arial" w:hAnsi="Arial" w:cs="Arial"/>
          <w:sz w:val="24"/>
          <w:szCs w:val="24"/>
        </w:rPr>
        <w:t>–</w:t>
      </w:r>
      <w:r w:rsidR="00914571" w:rsidRPr="00015AB4">
        <w:rPr>
          <w:rFonts w:ascii="Arial" w:eastAsia="Arial" w:hAnsi="Arial" w:cs="Arial"/>
          <w:sz w:val="24"/>
          <w:szCs w:val="24"/>
        </w:rPr>
        <w:t xml:space="preserve"> </w:t>
      </w:r>
      <w:r w:rsidRPr="00015AB4">
        <w:rPr>
          <w:rFonts w:ascii="Arial" w:eastAsia="Arial" w:hAnsi="Arial" w:cs="Arial"/>
          <w:sz w:val="24"/>
          <w:szCs w:val="24"/>
        </w:rPr>
        <w:t>se,</w:t>
      </w:r>
      <w:r w:rsidR="00914571" w:rsidRPr="00015AB4">
        <w:rPr>
          <w:rFonts w:ascii="Arial" w:eastAsia="Arial" w:hAnsi="Arial" w:cs="Arial"/>
          <w:sz w:val="24"/>
          <w:szCs w:val="24"/>
        </w:rPr>
        <w:t xml:space="preserve"> </w:t>
      </w:r>
      <w:r w:rsidRPr="00015AB4">
        <w:rPr>
          <w:rFonts w:ascii="Arial" w:eastAsia="Arial" w:hAnsi="Arial" w:cs="Arial"/>
          <w:sz w:val="24"/>
          <w:szCs w:val="24"/>
        </w:rPr>
        <w:t>depois de ratificada, vier a sofrer o processo de incorporação no ordenamento jurídico interno, ganhará status constitucional.</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Bem</w:t>
      </w:r>
      <w:r w:rsidR="00914571" w:rsidRPr="00015AB4">
        <w:rPr>
          <w:rFonts w:ascii="Arial" w:eastAsia="Arial" w:hAnsi="Arial" w:cs="Arial"/>
          <w:sz w:val="24"/>
          <w:szCs w:val="24"/>
        </w:rPr>
        <w:t xml:space="preserve"> </w:t>
      </w:r>
      <w:r w:rsidRPr="00015AB4">
        <w:rPr>
          <w:rFonts w:ascii="Arial" w:eastAsia="Arial" w:hAnsi="Arial" w:cs="Arial"/>
          <w:sz w:val="24"/>
          <w:szCs w:val="24"/>
        </w:rPr>
        <w:t>assim,</w:t>
      </w:r>
      <w:r w:rsidR="00914571" w:rsidRPr="00015AB4">
        <w:rPr>
          <w:rFonts w:ascii="Arial" w:eastAsia="Arial" w:hAnsi="Arial" w:cs="Arial"/>
          <w:sz w:val="24"/>
          <w:szCs w:val="24"/>
        </w:rPr>
        <w:t xml:space="preserve"> </w:t>
      </w:r>
      <w:r w:rsidRPr="00015AB4">
        <w:rPr>
          <w:rFonts w:ascii="Arial" w:eastAsia="Arial" w:hAnsi="Arial" w:cs="Arial"/>
          <w:sz w:val="24"/>
          <w:szCs w:val="24"/>
        </w:rPr>
        <w:t>seria</w:t>
      </w:r>
      <w:r w:rsidR="00914571" w:rsidRPr="00015AB4">
        <w:rPr>
          <w:rFonts w:ascii="Arial" w:eastAsia="Arial" w:hAnsi="Arial" w:cs="Arial"/>
          <w:sz w:val="24"/>
          <w:szCs w:val="24"/>
        </w:rPr>
        <w:t xml:space="preserve"> </w:t>
      </w:r>
      <w:r w:rsidRPr="00015AB4">
        <w:rPr>
          <w:rFonts w:ascii="Arial" w:eastAsia="Arial" w:hAnsi="Arial" w:cs="Arial"/>
          <w:sz w:val="24"/>
          <w:szCs w:val="24"/>
        </w:rPr>
        <w:t>necessário</w:t>
      </w:r>
      <w:r w:rsidR="00914571" w:rsidRPr="00015AB4">
        <w:rPr>
          <w:rFonts w:ascii="Arial" w:eastAsia="Arial" w:hAnsi="Arial" w:cs="Arial"/>
          <w:sz w:val="24"/>
          <w:szCs w:val="24"/>
        </w:rPr>
        <w:t xml:space="preserve"> </w:t>
      </w:r>
      <w:r w:rsidRPr="00015AB4">
        <w:rPr>
          <w:rFonts w:ascii="Arial" w:eastAsia="Arial" w:hAnsi="Arial" w:cs="Arial"/>
          <w:sz w:val="24"/>
          <w:szCs w:val="24"/>
        </w:rPr>
        <w:t>um</w:t>
      </w:r>
      <w:r w:rsidR="00914571" w:rsidRPr="00015AB4">
        <w:rPr>
          <w:rFonts w:ascii="Arial" w:eastAsia="Arial" w:hAnsi="Arial" w:cs="Arial"/>
          <w:sz w:val="24"/>
          <w:szCs w:val="24"/>
        </w:rPr>
        <w:t xml:space="preserve"> </w:t>
      </w:r>
      <w:r w:rsidRPr="00015AB4">
        <w:rPr>
          <w:rFonts w:ascii="Arial" w:eastAsia="Arial" w:hAnsi="Arial" w:cs="Arial"/>
          <w:sz w:val="24"/>
          <w:szCs w:val="24"/>
        </w:rPr>
        <w:t>Direito</w:t>
      </w:r>
      <w:r w:rsidR="00914571" w:rsidRPr="00015AB4">
        <w:rPr>
          <w:rFonts w:ascii="Arial" w:eastAsia="Arial" w:hAnsi="Arial" w:cs="Arial"/>
          <w:sz w:val="24"/>
          <w:szCs w:val="24"/>
        </w:rPr>
        <w:t xml:space="preserve"> </w:t>
      </w:r>
      <w:r w:rsidRPr="00015AB4">
        <w:rPr>
          <w:rFonts w:ascii="Arial" w:eastAsia="Arial" w:hAnsi="Arial" w:cs="Arial"/>
          <w:sz w:val="24"/>
          <w:szCs w:val="24"/>
        </w:rPr>
        <w:t>Fundamental</w:t>
      </w:r>
      <w:r w:rsidR="00914571" w:rsidRPr="00015AB4">
        <w:rPr>
          <w:rFonts w:ascii="Arial" w:eastAsia="Arial" w:hAnsi="Arial" w:cs="Arial"/>
          <w:sz w:val="24"/>
          <w:szCs w:val="24"/>
        </w:rPr>
        <w:t xml:space="preserve"> </w:t>
      </w:r>
      <w:r w:rsidRPr="00015AB4">
        <w:rPr>
          <w:rFonts w:ascii="Arial" w:eastAsia="Arial" w:hAnsi="Arial" w:cs="Arial"/>
          <w:sz w:val="24"/>
          <w:szCs w:val="24"/>
        </w:rPr>
        <w:t>estar</w:t>
      </w:r>
      <w:r w:rsidR="00914571" w:rsidRPr="00015AB4">
        <w:rPr>
          <w:rFonts w:ascii="Arial" w:eastAsia="Arial" w:hAnsi="Arial" w:cs="Arial"/>
          <w:sz w:val="24"/>
          <w:szCs w:val="24"/>
        </w:rPr>
        <w:t xml:space="preserve"> </w:t>
      </w:r>
      <w:r w:rsidRPr="00015AB4">
        <w:rPr>
          <w:rFonts w:ascii="Arial" w:eastAsia="Arial" w:hAnsi="Arial" w:cs="Arial"/>
          <w:sz w:val="24"/>
          <w:szCs w:val="24"/>
        </w:rPr>
        <w:t>vinculado</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um</w:t>
      </w:r>
      <w:r w:rsidR="00914571" w:rsidRPr="00015AB4">
        <w:rPr>
          <w:rFonts w:ascii="Arial" w:eastAsia="Arial" w:hAnsi="Arial" w:cs="Arial"/>
          <w:sz w:val="24"/>
          <w:szCs w:val="24"/>
        </w:rPr>
        <w:t xml:space="preserve"> </w:t>
      </w:r>
      <w:r w:rsidRPr="00015AB4">
        <w:rPr>
          <w:rFonts w:ascii="Arial" w:eastAsia="Arial" w:hAnsi="Arial" w:cs="Arial"/>
          <w:sz w:val="24"/>
          <w:szCs w:val="24"/>
        </w:rPr>
        <w:t>ordenamento</w:t>
      </w:r>
      <w:r w:rsidR="00914571" w:rsidRPr="00015AB4">
        <w:rPr>
          <w:rFonts w:ascii="Arial" w:eastAsia="Arial" w:hAnsi="Arial" w:cs="Arial"/>
          <w:sz w:val="24"/>
          <w:szCs w:val="24"/>
        </w:rPr>
        <w:t xml:space="preserve"> </w:t>
      </w:r>
      <w:r w:rsidRPr="00015AB4">
        <w:rPr>
          <w:rFonts w:ascii="Arial" w:eastAsia="Arial" w:hAnsi="Arial" w:cs="Arial"/>
          <w:sz w:val="24"/>
          <w:szCs w:val="24"/>
        </w:rPr>
        <w:t>positivo</w:t>
      </w:r>
      <w:r w:rsidR="00914571" w:rsidRPr="00015AB4">
        <w:rPr>
          <w:rFonts w:ascii="Arial" w:eastAsia="Arial" w:hAnsi="Arial" w:cs="Arial"/>
          <w:sz w:val="24"/>
          <w:szCs w:val="24"/>
        </w:rPr>
        <w:t xml:space="preserve"> </w:t>
      </w:r>
      <w:r w:rsidRPr="00015AB4">
        <w:rPr>
          <w:rFonts w:ascii="Arial" w:eastAsia="Arial" w:hAnsi="Arial" w:cs="Arial"/>
          <w:sz w:val="24"/>
          <w:szCs w:val="24"/>
        </w:rPr>
        <w:t>constitucional?</w:t>
      </w:r>
      <w:r w:rsidR="00914571" w:rsidRPr="00015AB4">
        <w:rPr>
          <w:rFonts w:ascii="Arial" w:eastAsia="Arial" w:hAnsi="Arial" w:cs="Arial"/>
          <w:sz w:val="24"/>
          <w:szCs w:val="24"/>
        </w:rPr>
        <w:t xml:space="preserve"> </w:t>
      </w:r>
      <w:r w:rsidRPr="00015AB4">
        <w:rPr>
          <w:rFonts w:ascii="Arial" w:eastAsia="Arial" w:hAnsi="Arial" w:cs="Arial"/>
          <w:sz w:val="24"/>
          <w:szCs w:val="24"/>
        </w:rPr>
        <w:t>Há</w:t>
      </w:r>
      <w:r w:rsidR="00914571" w:rsidRPr="00015AB4">
        <w:rPr>
          <w:rFonts w:ascii="Arial" w:eastAsia="Arial" w:hAnsi="Arial" w:cs="Arial"/>
          <w:sz w:val="24"/>
          <w:szCs w:val="24"/>
        </w:rPr>
        <w:t xml:space="preserve"> </w:t>
      </w:r>
      <w:r w:rsidRPr="00015AB4">
        <w:rPr>
          <w:rFonts w:ascii="Arial" w:eastAsia="Arial" w:hAnsi="Arial" w:cs="Arial"/>
          <w:sz w:val="24"/>
          <w:szCs w:val="24"/>
        </w:rPr>
        <w:t>vinculação</w:t>
      </w:r>
      <w:r w:rsidR="00914571" w:rsidRPr="00015AB4">
        <w:rPr>
          <w:rFonts w:ascii="Arial" w:eastAsia="Arial" w:hAnsi="Arial" w:cs="Arial"/>
          <w:sz w:val="24"/>
          <w:szCs w:val="24"/>
        </w:rPr>
        <w:t xml:space="preserve"> </w:t>
      </w:r>
      <w:r w:rsidRPr="00015AB4">
        <w:rPr>
          <w:rFonts w:ascii="Arial" w:eastAsia="Arial" w:hAnsi="Arial" w:cs="Arial"/>
          <w:sz w:val="24"/>
          <w:szCs w:val="24"/>
        </w:rPr>
        <w:t>desta</w:t>
      </w:r>
      <w:r w:rsidR="00914571" w:rsidRPr="00015AB4">
        <w:rPr>
          <w:rFonts w:ascii="Arial" w:eastAsia="Arial" w:hAnsi="Arial" w:cs="Arial"/>
          <w:sz w:val="24"/>
          <w:szCs w:val="24"/>
        </w:rPr>
        <w:t xml:space="preserve"> </w:t>
      </w:r>
      <w:r w:rsidRPr="00015AB4">
        <w:rPr>
          <w:rFonts w:ascii="Arial" w:eastAsia="Arial" w:hAnsi="Arial" w:cs="Arial"/>
          <w:sz w:val="24"/>
          <w:szCs w:val="24"/>
        </w:rPr>
        <w:t>questão</w:t>
      </w:r>
      <w:r w:rsidR="00914571" w:rsidRPr="00015AB4">
        <w:rPr>
          <w:rFonts w:ascii="Arial" w:eastAsia="Arial" w:hAnsi="Arial" w:cs="Arial"/>
          <w:sz w:val="24"/>
          <w:szCs w:val="24"/>
        </w:rPr>
        <w:t xml:space="preserve"> </w:t>
      </w:r>
      <w:r w:rsidRPr="00015AB4">
        <w:rPr>
          <w:rFonts w:ascii="Arial" w:eastAsia="Arial" w:hAnsi="Arial" w:cs="Arial"/>
          <w:sz w:val="24"/>
          <w:szCs w:val="24"/>
        </w:rPr>
        <w:t>à</w:t>
      </w:r>
      <w:r w:rsidR="00914571" w:rsidRPr="00015AB4">
        <w:rPr>
          <w:rFonts w:ascii="Arial" w:eastAsia="Arial" w:hAnsi="Arial" w:cs="Arial"/>
          <w:sz w:val="24"/>
          <w:szCs w:val="24"/>
        </w:rPr>
        <w:t xml:space="preserve"> </w:t>
      </w:r>
      <w:r w:rsidRPr="00015AB4">
        <w:rPr>
          <w:rFonts w:ascii="Arial" w:eastAsia="Arial" w:hAnsi="Arial" w:cs="Arial"/>
          <w:sz w:val="24"/>
          <w:szCs w:val="24"/>
        </w:rPr>
        <w:t>universalidade</w:t>
      </w:r>
      <w:r w:rsidR="00914571" w:rsidRPr="00015AB4">
        <w:rPr>
          <w:rFonts w:ascii="Arial" w:eastAsia="Arial" w:hAnsi="Arial" w:cs="Arial"/>
          <w:sz w:val="24"/>
          <w:szCs w:val="24"/>
        </w:rPr>
        <w:t xml:space="preserve"> </w:t>
      </w:r>
      <w:r w:rsidRPr="00015AB4">
        <w:rPr>
          <w:rFonts w:ascii="Arial" w:eastAsia="Arial" w:hAnsi="Arial" w:cs="Arial"/>
          <w:sz w:val="24"/>
          <w:szCs w:val="24"/>
        </w:rPr>
        <w:t>dos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característica</w:t>
      </w:r>
      <w:r w:rsidR="00914571" w:rsidRPr="00015AB4">
        <w:rPr>
          <w:rFonts w:ascii="Arial" w:eastAsia="Arial" w:hAnsi="Arial" w:cs="Arial"/>
          <w:sz w:val="24"/>
          <w:szCs w:val="24"/>
        </w:rPr>
        <w:t xml:space="preserve"> </w:t>
      </w:r>
      <w:r w:rsidRPr="00015AB4">
        <w:rPr>
          <w:rFonts w:ascii="Arial" w:eastAsia="Arial" w:hAnsi="Arial" w:cs="Arial"/>
          <w:sz w:val="24"/>
          <w:szCs w:val="24"/>
        </w:rPr>
        <w:t>desta</w:t>
      </w:r>
      <w:r w:rsidR="00914571" w:rsidRPr="00015AB4">
        <w:rPr>
          <w:rFonts w:ascii="Arial" w:eastAsia="Arial" w:hAnsi="Arial" w:cs="Arial"/>
          <w:sz w:val="24"/>
          <w:szCs w:val="24"/>
        </w:rPr>
        <w:t xml:space="preserve"> </w:t>
      </w:r>
      <w:r w:rsidRPr="00015AB4">
        <w:rPr>
          <w:rFonts w:ascii="Arial" w:eastAsia="Arial" w:hAnsi="Arial" w:cs="Arial"/>
          <w:sz w:val="24"/>
          <w:szCs w:val="24"/>
        </w:rPr>
        <w:t>natureza</w:t>
      </w:r>
      <w:r w:rsidR="00914571" w:rsidRPr="00015AB4">
        <w:rPr>
          <w:rFonts w:ascii="Arial" w:eastAsia="Arial" w:hAnsi="Arial" w:cs="Arial"/>
          <w:sz w:val="24"/>
          <w:szCs w:val="24"/>
        </w:rPr>
        <w:t xml:space="preserve"> </w:t>
      </w:r>
      <w:r w:rsidRPr="00015AB4">
        <w:rPr>
          <w:rFonts w:ascii="Arial" w:eastAsia="Arial" w:hAnsi="Arial" w:cs="Arial"/>
          <w:sz w:val="24"/>
          <w:szCs w:val="24"/>
        </w:rPr>
        <w:t>de</w:t>
      </w:r>
      <w:r w:rsidR="00914571" w:rsidRPr="00015AB4">
        <w:rPr>
          <w:rFonts w:ascii="Arial" w:eastAsia="Arial" w:hAnsi="Arial" w:cs="Arial"/>
          <w:sz w:val="24"/>
          <w:szCs w:val="24"/>
        </w:rPr>
        <w:t xml:space="preserve"> </w:t>
      </w:r>
      <w:r w:rsidRPr="00015AB4">
        <w:rPr>
          <w:rFonts w:ascii="Arial" w:eastAsia="Arial" w:hAnsi="Arial" w:cs="Arial"/>
          <w:sz w:val="24"/>
          <w:szCs w:val="24"/>
        </w:rPr>
        <w:t>direitos. Em apertada síntese, a universalidade remete</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uma</w:t>
      </w:r>
      <w:r w:rsidR="00914571" w:rsidRPr="00015AB4">
        <w:rPr>
          <w:rFonts w:ascii="Arial" w:eastAsia="Arial" w:hAnsi="Arial" w:cs="Arial"/>
          <w:sz w:val="24"/>
          <w:szCs w:val="24"/>
        </w:rPr>
        <w:t xml:space="preserve"> </w:t>
      </w:r>
      <w:r w:rsidRPr="00015AB4">
        <w:rPr>
          <w:rFonts w:ascii="Arial" w:eastAsia="Arial" w:hAnsi="Arial" w:cs="Arial"/>
          <w:sz w:val="24"/>
          <w:szCs w:val="24"/>
        </w:rPr>
        <w:t>aplicação</w:t>
      </w:r>
      <w:r w:rsidR="00914571" w:rsidRPr="00015AB4">
        <w:rPr>
          <w:rFonts w:ascii="Arial" w:eastAsia="Arial" w:hAnsi="Arial" w:cs="Arial"/>
          <w:sz w:val="24"/>
          <w:szCs w:val="24"/>
        </w:rPr>
        <w:t xml:space="preserve"> </w:t>
      </w:r>
      <w:r w:rsidRPr="00015AB4">
        <w:rPr>
          <w:rFonts w:ascii="Arial" w:eastAsia="Arial" w:hAnsi="Arial" w:cs="Arial"/>
          <w:sz w:val="24"/>
          <w:szCs w:val="24"/>
        </w:rPr>
        <w:t>uniforme</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irrestrita</w:t>
      </w:r>
      <w:r w:rsidR="00914571" w:rsidRPr="00015AB4">
        <w:rPr>
          <w:rFonts w:ascii="Arial" w:eastAsia="Arial" w:hAnsi="Arial" w:cs="Arial"/>
          <w:sz w:val="24"/>
          <w:szCs w:val="24"/>
        </w:rPr>
        <w:t xml:space="preserve"> </w:t>
      </w:r>
      <w:r w:rsidRPr="00015AB4">
        <w:rPr>
          <w:rFonts w:ascii="Arial" w:eastAsia="Arial" w:hAnsi="Arial" w:cs="Arial"/>
          <w:sz w:val="24"/>
          <w:szCs w:val="24"/>
        </w:rPr>
        <w:t>aos</w:t>
      </w:r>
      <w:r w:rsidR="00914571" w:rsidRPr="00015AB4">
        <w:rPr>
          <w:rFonts w:ascii="Arial" w:eastAsia="Arial" w:hAnsi="Arial" w:cs="Arial"/>
          <w:sz w:val="24"/>
          <w:szCs w:val="24"/>
        </w:rPr>
        <w:t xml:space="preserve"> </w:t>
      </w:r>
      <w:r w:rsidRPr="00015AB4">
        <w:rPr>
          <w:rFonts w:ascii="Arial" w:eastAsia="Arial" w:hAnsi="Arial" w:cs="Arial"/>
          <w:sz w:val="24"/>
          <w:szCs w:val="24"/>
        </w:rPr>
        <w:t>destinatários</w:t>
      </w:r>
      <w:r w:rsidR="00914571" w:rsidRPr="00015AB4">
        <w:rPr>
          <w:rFonts w:ascii="Arial" w:eastAsia="Arial" w:hAnsi="Arial" w:cs="Arial"/>
          <w:sz w:val="24"/>
          <w:szCs w:val="24"/>
        </w:rPr>
        <w:t xml:space="preserve"> </w:t>
      </w:r>
      <w:r w:rsidRPr="00015AB4">
        <w:rPr>
          <w:rFonts w:ascii="Arial" w:eastAsia="Arial" w:hAnsi="Arial" w:cs="Arial"/>
          <w:sz w:val="24"/>
          <w:szCs w:val="24"/>
        </w:rPr>
        <w:t>destes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Contudo,</w:t>
      </w:r>
      <w:r w:rsidR="00914571" w:rsidRPr="00015AB4">
        <w:rPr>
          <w:rFonts w:ascii="Arial" w:eastAsia="Arial" w:hAnsi="Arial" w:cs="Arial"/>
          <w:sz w:val="24"/>
          <w:szCs w:val="24"/>
        </w:rPr>
        <w:t xml:space="preserve"> </w:t>
      </w:r>
      <w:r w:rsidRPr="00015AB4">
        <w:rPr>
          <w:rFonts w:ascii="Arial" w:eastAsia="Arial" w:hAnsi="Arial" w:cs="Arial"/>
          <w:sz w:val="24"/>
          <w:szCs w:val="24"/>
        </w:rPr>
        <w:t>haja vista as cabais diferenças culturais, - entre, por</w:t>
      </w:r>
      <w:r w:rsidR="00914571" w:rsidRPr="00015AB4">
        <w:rPr>
          <w:rFonts w:ascii="Arial" w:eastAsia="Arial" w:hAnsi="Arial" w:cs="Arial"/>
          <w:sz w:val="24"/>
          <w:szCs w:val="24"/>
        </w:rPr>
        <w:t xml:space="preserve"> </w:t>
      </w:r>
      <w:r w:rsidRPr="00015AB4">
        <w:rPr>
          <w:rFonts w:ascii="Arial" w:eastAsia="Arial" w:hAnsi="Arial" w:cs="Arial"/>
          <w:sz w:val="24"/>
          <w:szCs w:val="24"/>
        </w:rPr>
        <w:t>exemplo,</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mundo</w:t>
      </w:r>
      <w:r w:rsidR="00914571" w:rsidRPr="00015AB4">
        <w:rPr>
          <w:rFonts w:ascii="Arial" w:eastAsia="Arial" w:hAnsi="Arial" w:cs="Arial"/>
          <w:sz w:val="24"/>
          <w:szCs w:val="24"/>
        </w:rPr>
        <w:t xml:space="preserve"> </w:t>
      </w:r>
      <w:r w:rsidRPr="00015AB4">
        <w:rPr>
          <w:rFonts w:ascii="Arial" w:eastAsia="Arial" w:hAnsi="Arial" w:cs="Arial"/>
          <w:sz w:val="24"/>
          <w:szCs w:val="24"/>
        </w:rPr>
        <w:t>ocidental</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o</w:t>
      </w:r>
      <w:r w:rsidR="00914571" w:rsidRPr="00015AB4">
        <w:rPr>
          <w:rFonts w:ascii="Arial" w:eastAsia="Arial" w:hAnsi="Arial" w:cs="Arial"/>
          <w:sz w:val="24"/>
          <w:szCs w:val="24"/>
        </w:rPr>
        <w:t xml:space="preserve"> </w:t>
      </w:r>
      <w:r w:rsidRPr="00015AB4">
        <w:rPr>
          <w:rFonts w:ascii="Arial" w:eastAsia="Arial" w:hAnsi="Arial" w:cs="Arial"/>
          <w:sz w:val="24"/>
          <w:szCs w:val="24"/>
        </w:rPr>
        <w:t>mundo</w:t>
      </w:r>
      <w:r w:rsidR="00914571" w:rsidRPr="00015AB4">
        <w:rPr>
          <w:rFonts w:ascii="Arial" w:eastAsia="Arial" w:hAnsi="Arial" w:cs="Arial"/>
          <w:sz w:val="24"/>
          <w:szCs w:val="24"/>
        </w:rPr>
        <w:t xml:space="preserve"> </w:t>
      </w:r>
      <w:r w:rsidRPr="00015AB4">
        <w:rPr>
          <w:rFonts w:ascii="Arial" w:eastAsia="Arial" w:hAnsi="Arial" w:cs="Arial"/>
          <w:sz w:val="24"/>
          <w:szCs w:val="24"/>
        </w:rPr>
        <w:t xml:space="preserve">oriental -, impossível </w:t>
      </w:r>
      <w:proofErr w:type="gramStart"/>
      <w:r w:rsidRPr="00015AB4">
        <w:rPr>
          <w:rFonts w:ascii="Arial" w:eastAsia="Arial" w:hAnsi="Arial" w:cs="Arial"/>
          <w:sz w:val="24"/>
          <w:szCs w:val="24"/>
        </w:rPr>
        <w:t>seria</w:t>
      </w:r>
      <w:proofErr w:type="gramEnd"/>
      <w:r w:rsidRPr="00015AB4">
        <w:rPr>
          <w:rFonts w:ascii="Arial" w:eastAsia="Arial" w:hAnsi="Arial" w:cs="Arial"/>
          <w:sz w:val="24"/>
          <w:szCs w:val="24"/>
        </w:rPr>
        <w:t xml:space="preserve"> se falar </w:t>
      </w:r>
      <w:r w:rsidRPr="00015AB4">
        <w:rPr>
          <w:rFonts w:ascii="Arial" w:eastAsia="Arial" w:hAnsi="Arial" w:cs="Arial"/>
          <w:sz w:val="24"/>
          <w:szCs w:val="24"/>
        </w:rPr>
        <w:lastRenderedPageBreak/>
        <w:t>em Direitos 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universais-mundiais.</w:t>
      </w:r>
      <w:r w:rsidR="00914571" w:rsidRPr="00015AB4">
        <w:rPr>
          <w:rFonts w:ascii="Arial" w:eastAsia="Arial" w:hAnsi="Arial" w:cs="Arial"/>
          <w:sz w:val="24"/>
          <w:szCs w:val="24"/>
        </w:rPr>
        <w:t xml:space="preserve"> </w:t>
      </w:r>
      <w:r w:rsidRPr="00015AB4">
        <w:rPr>
          <w:rFonts w:ascii="Arial" w:eastAsia="Arial" w:hAnsi="Arial" w:cs="Arial"/>
          <w:sz w:val="24"/>
          <w:szCs w:val="24"/>
        </w:rPr>
        <w:t>Bem</w:t>
      </w:r>
      <w:r w:rsidR="00914571" w:rsidRPr="00015AB4">
        <w:rPr>
          <w:rFonts w:ascii="Arial" w:eastAsia="Arial" w:hAnsi="Arial" w:cs="Arial"/>
          <w:sz w:val="24"/>
          <w:szCs w:val="24"/>
        </w:rPr>
        <w:t xml:space="preserve"> </w:t>
      </w:r>
      <w:r w:rsidRPr="00015AB4">
        <w:rPr>
          <w:rFonts w:ascii="Arial" w:eastAsia="Arial" w:hAnsi="Arial" w:cs="Arial"/>
          <w:sz w:val="24"/>
          <w:szCs w:val="24"/>
        </w:rPr>
        <w:t>assim,</w:t>
      </w:r>
      <w:r w:rsidR="00914571" w:rsidRPr="00015AB4">
        <w:rPr>
          <w:rFonts w:ascii="Arial" w:eastAsia="Arial" w:hAnsi="Arial" w:cs="Arial"/>
          <w:sz w:val="24"/>
          <w:szCs w:val="24"/>
        </w:rPr>
        <w:t xml:space="preserve"> </w:t>
      </w:r>
      <w:r w:rsidRPr="00015AB4">
        <w:rPr>
          <w:rFonts w:ascii="Arial" w:eastAsia="Arial" w:hAnsi="Arial" w:cs="Arial"/>
          <w:sz w:val="24"/>
          <w:szCs w:val="24"/>
        </w:rPr>
        <w:t>identidade</w:t>
      </w:r>
      <w:r w:rsidR="00914571" w:rsidRPr="00015AB4">
        <w:rPr>
          <w:rFonts w:ascii="Arial" w:eastAsia="Arial" w:hAnsi="Arial" w:cs="Arial"/>
          <w:sz w:val="24"/>
          <w:szCs w:val="24"/>
        </w:rPr>
        <w:t xml:space="preserve"> </w:t>
      </w:r>
      <w:r w:rsidRPr="00015AB4">
        <w:rPr>
          <w:rFonts w:ascii="Arial" w:eastAsia="Arial" w:hAnsi="Arial" w:cs="Arial"/>
          <w:sz w:val="24"/>
          <w:szCs w:val="24"/>
        </w:rPr>
        <w:t>cultural</w:t>
      </w:r>
      <w:r w:rsidR="00914571" w:rsidRPr="00015AB4">
        <w:rPr>
          <w:rFonts w:ascii="Arial" w:eastAsia="Arial" w:hAnsi="Arial" w:cs="Arial"/>
          <w:sz w:val="24"/>
          <w:szCs w:val="24"/>
        </w:rPr>
        <w:t xml:space="preserve"> </w:t>
      </w:r>
      <w:r w:rsidRPr="00015AB4">
        <w:rPr>
          <w:rFonts w:ascii="Arial" w:eastAsia="Arial" w:hAnsi="Arial" w:cs="Arial"/>
          <w:sz w:val="24"/>
          <w:szCs w:val="24"/>
        </w:rPr>
        <w:t>reflete</w:t>
      </w:r>
      <w:r w:rsidR="00914571" w:rsidRPr="00015AB4">
        <w:rPr>
          <w:rFonts w:ascii="Arial" w:eastAsia="Arial" w:hAnsi="Arial" w:cs="Arial"/>
          <w:sz w:val="24"/>
          <w:szCs w:val="24"/>
        </w:rPr>
        <w:t xml:space="preserve"> </w:t>
      </w:r>
      <w:r w:rsidRPr="00015AB4">
        <w:rPr>
          <w:rFonts w:ascii="Arial" w:eastAsia="Arial" w:hAnsi="Arial" w:cs="Arial"/>
          <w:sz w:val="24"/>
          <w:szCs w:val="24"/>
        </w:rPr>
        <w:t>na</w:t>
      </w:r>
      <w:r w:rsidR="00914571" w:rsidRPr="00015AB4">
        <w:rPr>
          <w:rFonts w:ascii="Arial" w:eastAsia="Arial" w:hAnsi="Arial" w:cs="Arial"/>
          <w:sz w:val="24"/>
          <w:szCs w:val="24"/>
        </w:rPr>
        <w:t xml:space="preserve"> </w:t>
      </w:r>
      <w:r w:rsidRPr="00015AB4">
        <w:rPr>
          <w:rFonts w:ascii="Arial" w:eastAsia="Arial" w:hAnsi="Arial" w:cs="Arial"/>
          <w:sz w:val="24"/>
          <w:szCs w:val="24"/>
        </w:rPr>
        <w:t>normativa</w:t>
      </w:r>
      <w:r w:rsidR="00914571" w:rsidRPr="00015AB4">
        <w:rPr>
          <w:rFonts w:ascii="Arial" w:eastAsia="Arial" w:hAnsi="Arial" w:cs="Arial"/>
          <w:sz w:val="24"/>
          <w:szCs w:val="24"/>
        </w:rPr>
        <w:t xml:space="preserve"> </w:t>
      </w:r>
      <w:r w:rsidRPr="00015AB4">
        <w:rPr>
          <w:rFonts w:ascii="Arial" w:eastAsia="Arial" w:hAnsi="Arial" w:cs="Arial"/>
          <w:sz w:val="24"/>
          <w:szCs w:val="24"/>
        </w:rPr>
        <w:t>de um Estado (áreas comuns entre o Direito e outras</w:t>
      </w:r>
      <w:r w:rsidR="00914571" w:rsidRPr="00015AB4">
        <w:rPr>
          <w:rFonts w:ascii="Arial" w:eastAsia="Arial" w:hAnsi="Arial" w:cs="Arial"/>
          <w:sz w:val="24"/>
          <w:szCs w:val="24"/>
        </w:rPr>
        <w:t xml:space="preserve"> </w:t>
      </w:r>
      <w:r w:rsidRPr="00015AB4">
        <w:rPr>
          <w:rFonts w:ascii="Arial" w:eastAsia="Arial" w:hAnsi="Arial" w:cs="Arial"/>
          <w:sz w:val="24"/>
          <w:szCs w:val="24"/>
        </w:rPr>
        <w:t>ciências)</w:t>
      </w:r>
      <w:r w:rsidR="00914571" w:rsidRPr="00015AB4">
        <w:rPr>
          <w:rFonts w:ascii="Arial" w:eastAsia="Arial" w:hAnsi="Arial" w:cs="Arial"/>
          <w:sz w:val="24"/>
          <w:szCs w:val="24"/>
        </w:rPr>
        <w:t xml:space="preserve"> </w:t>
      </w:r>
      <w:r w:rsidRPr="00015AB4">
        <w:rPr>
          <w:rFonts w:ascii="Arial" w:eastAsia="Arial" w:hAnsi="Arial" w:cs="Arial"/>
          <w:sz w:val="24"/>
          <w:szCs w:val="24"/>
        </w:rPr>
        <w:t>e,</w:t>
      </w:r>
      <w:r w:rsidR="00914571" w:rsidRPr="00015AB4">
        <w:rPr>
          <w:rFonts w:ascii="Arial" w:eastAsia="Arial" w:hAnsi="Arial" w:cs="Arial"/>
          <w:sz w:val="24"/>
          <w:szCs w:val="24"/>
        </w:rPr>
        <w:t xml:space="preserve"> </w:t>
      </w:r>
      <w:r w:rsidRPr="00015AB4">
        <w:rPr>
          <w:rFonts w:ascii="Arial" w:eastAsia="Arial" w:hAnsi="Arial" w:cs="Arial"/>
          <w:sz w:val="24"/>
          <w:szCs w:val="24"/>
        </w:rPr>
        <w:t>consequentemente,</w:t>
      </w:r>
      <w:r w:rsidR="00914571" w:rsidRPr="00015AB4">
        <w:rPr>
          <w:rFonts w:ascii="Arial" w:eastAsia="Arial" w:hAnsi="Arial" w:cs="Arial"/>
          <w:sz w:val="24"/>
          <w:szCs w:val="24"/>
        </w:rPr>
        <w:t xml:space="preserve"> </w:t>
      </w:r>
      <w:r w:rsidRPr="00015AB4">
        <w:rPr>
          <w:rFonts w:ascii="Arial" w:eastAsia="Arial" w:hAnsi="Arial" w:cs="Arial"/>
          <w:sz w:val="24"/>
          <w:szCs w:val="24"/>
        </w:rPr>
        <w:t>impor</w:t>
      </w:r>
      <w:r w:rsidR="00914571" w:rsidRPr="00015AB4">
        <w:rPr>
          <w:rFonts w:ascii="Arial" w:eastAsia="Arial" w:hAnsi="Arial" w:cs="Arial"/>
          <w:sz w:val="24"/>
          <w:szCs w:val="24"/>
        </w:rPr>
        <w:t xml:space="preserve"> </w:t>
      </w:r>
      <w:r w:rsidRPr="00015AB4">
        <w:rPr>
          <w:rFonts w:ascii="Arial" w:eastAsia="Arial" w:hAnsi="Arial" w:cs="Arial"/>
          <w:sz w:val="24"/>
          <w:szCs w:val="24"/>
        </w:rPr>
        <w:t>normas</w:t>
      </w:r>
      <w:r w:rsidR="00914571" w:rsidRPr="00015AB4">
        <w:rPr>
          <w:rFonts w:ascii="Arial" w:eastAsia="Arial" w:hAnsi="Arial" w:cs="Arial"/>
          <w:sz w:val="24"/>
          <w:szCs w:val="24"/>
        </w:rPr>
        <w:t xml:space="preserve"> </w:t>
      </w:r>
      <w:r w:rsidRPr="00015AB4">
        <w:rPr>
          <w:rFonts w:ascii="Arial" w:eastAsia="Arial" w:hAnsi="Arial" w:cs="Arial"/>
          <w:sz w:val="24"/>
          <w:szCs w:val="24"/>
        </w:rPr>
        <w:t>significa</w:t>
      </w:r>
      <w:r w:rsidR="00914571" w:rsidRPr="00015AB4">
        <w:rPr>
          <w:rFonts w:ascii="Arial" w:eastAsia="Arial" w:hAnsi="Arial" w:cs="Arial"/>
          <w:sz w:val="24"/>
          <w:szCs w:val="24"/>
        </w:rPr>
        <w:t xml:space="preserve"> </w:t>
      </w:r>
      <w:r w:rsidRPr="00015AB4">
        <w:rPr>
          <w:rFonts w:ascii="Arial" w:eastAsia="Arial" w:hAnsi="Arial" w:cs="Arial"/>
          <w:sz w:val="24"/>
          <w:szCs w:val="24"/>
        </w:rPr>
        <w:t>anular</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autodeterminação,</w:t>
      </w:r>
      <w:r w:rsidR="00914571" w:rsidRPr="00015AB4">
        <w:rPr>
          <w:rFonts w:ascii="Arial" w:eastAsia="Arial" w:hAnsi="Arial" w:cs="Arial"/>
          <w:sz w:val="24"/>
          <w:szCs w:val="24"/>
        </w:rPr>
        <w:t xml:space="preserve"> </w:t>
      </w:r>
      <w:r w:rsidRPr="00015AB4">
        <w:rPr>
          <w:rFonts w:ascii="Arial" w:eastAsia="Arial" w:hAnsi="Arial" w:cs="Arial"/>
          <w:sz w:val="24"/>
          <w:szCs w:val="24"/>
        </w:rPr>
        <w:t>contrariando</w:t>
      </w:r>
      <w:r w:rsidR="00914571" w:rsidRPr="00015AB4">
        <w:rPr>
          <w:rFonts w:ascii="Arial" w:eastAsia="Arial" w:hAnsi="Arial" w:cs="Arial"/>
          <w:sz w:val="24"/>
          <w:szCs w:val="24"/>
        </w:rPr>
        <w:t xml:space="preserve"> </w:t>
      </w:r>
      <w:r w:rsidRPr="00015AB4">
        <w:rPr>
          <w:rFonts w:ascii="Arial" w:eastAsia="Arial" w:hAnsi="Arial" w:cs="Arial"/>
          <w:sz w:val="24"/>
          <w:szCs w:val="24"/>
        </w:rPr>
        <w:t>à</w:t>
      </w:r>
      <w:r w:rsidR="00914571" w:rsidRPr="00015AB4">
        <w:rPr>
          <w:rFonts w:ascii="Arial" w:eastAsia="Arial" w:hAnsi="Arial" w:cs="Arial"/>
          <w:sz w:val="24"/>
          <w:szCs w:val="24"/>
        </w:rPr>
        <w:t xml:space="preserve"> </w:t>
      </w:r>
      <w:r w:rsidRPr="00015AB4">
        <w:rPr>
          <w:rFonts w:ascii="Arial" w:eastAsia="Arial" w:hAnsi="Arial" w:cs="Arial"/>
          <w:sz w:val="24"/>
          <w:szCs w:val="24"/>
        </w:rPr>
        <w:t>própria</w:t>
      </w:r>
      <w:r w:rsidR="00914571" w:rsidRPr="00015AB4">
        <w:rPr>
          <w:rFonts w:ascii="Arial" w:eastAsia="Arial" w:hAnsi="Arial" w:cs="Arial"/>
          <w:sz w:val="24"/>
          <w:szCs w:val="24"/>
        </w:rPr>
        <w:t xml:space="preserve"> </w:t>
      </w:r>
      <w:r w:rsidRPr="00015AB4">
        <w:rPr>
          <w:rFonts w:ascii="Arial" w:eastAsia="Arial" w:hAnsi="Arial" w:cs="Arial"/>
          <w:sz w:val="24"/>
          <w:szCs w:val="24"/>
        </w:rPr>
        <w:t>Dignidade</w:t>
      </w:r>
      <w:r w:rsidR="00914571" w:rsidRPr="00015AB4">
        <w:rPr>
          <w:rFonts w:ascii="Arial" w:eastAsia="Arial" w:hAnsi="Arial" w:cs="Arial"/>
          <w:sz w:val="24"/>
          <w:szCs w:val="24"/>
        </w:rPr>
        <w:t xml:space="preserve"> </w:t>
      </w:r>
      <w:r w:rsidRPr="00015AB4">
        <w:rPr>
          <w:rFonts w:ascii="Arial" w:eastAsia="Arial" w:hAnsi="Arial" w:cs="Arial"/>
          <w:sz w:val="24"/>
          <w:szCs w:val="24"/>
        </w:rPr>
        <w:t>Humana.</w:t>
      </w:r>
      <w:r w:rsidR="00914571" w:rsidRPr="00015AB4">
        <w:rPr>
          <w:rFonts w:ascii="Arial" w:eastAsia="Arial" w:hAnsi="Arial" w:cs="Arial"/>
          <w:sz w:val="24"/>
          <w:szCs w:val="24"/>
        </w:rPr>
        <w:t xml:space="preserve"> </w:t>
      </w:r>
    </w:p>
    <w:p w:rsidR="00366C3F" w:rsidRPr="00015AB4" w:rsidRDefault="00366C3F" w:rsidP="00015AB4">
      <w:pPr>
        <w:spacing w:after="0" w:line="240" w:lineRule="auto"/>
        <w:ind w:firstLine="851"/>
        <w:jc w:val="both"/>
        <w:rPr>
          <w:rFonts w:ascii="Arial" w:eastAsia="Arial" w:hAnsi="Arial" w:cs="Arial"/>
          <w:sz w:val="24"/>
          <w:szCs w:val="24"/>
        </w:rPr>
      </w:pPr>
      <w:r w:rsidRPr="00015AB4">
        <w:rPr>
          <w:rFonts w:ascii="Arial" w:eastAsia="Arial" w:hAnsi="Arial" w:cs="Arial"/>
          <w:sz w:val="24"/>
          <w:szCs w:val="24"/>
        </w:rPr>
        <w:t>Por</w:t>
      </w:r>
      <w:r w:rsidR="00914571" w:rsidRPr="00015AB4">
        <w:rPr>
          <w:rFonts w:ascii="Arial" w:eastAsia="Arial" w:hAnsi="Arial" w:cs="Arial"/>
          <w:sz w:val="24"/>
          <w:szCs w:val="24"/>
        </w:rPr>
        <w:t xml:space="preserve"> </w:t>
      </w:r>
      <w:r w:rsidRPr="00015AB4">
        <w:rPr>
          <w:rFonts w:ascii="Arial" w:eastAsia="Arial" w:hAnsi="Arial" w:cs="Arial"/>
          <w:sz w:val="24"/>
          <w:szCs w:val="24"/>
        </w:rPr>
        <w:t>esta</w:t>
      </w:r>
      <w:r w:rsidR="00914571" w:rsidRPr="00015AB4">
        <w:rPr>
          <w:rFonts w:ascii="Arial" w:eastAsia="Arial" w:hAnsi="Arial" w:cs="Arial"/>
          <w:sz w:val="24"/>
          <w:szCs w:val="24"/>
        </w:rPr>
        <w:t xml:space="preserve"> </w:t>
      </w:r>
      <w:r w:rsidRPr="00015AB4">
        <w:rPr>
          <w:rFonts w:ascii="Arial" w:eastAsia="Arial" w:hAnsi="Arial" w:cs="Arial"/>
          <w:sz w:val="24"/>
          <w:szCs w:val="24"/>
        </w:rPr>
        <w:t>razão,</w:t>
      </w:r>
      <w:r w:rsidR="00914571" w:rsidRPr="00015AB4">
        <w:rPr>
          <w:rFonts w:ascii="Arial" w:eastAsia="Arial" w:hAnsi="Arial" w:cs="Arial"/>
          <w:sz w:val="24"/>
          <w:szCs w:val="24"/>
        </w:rPr>
        <w:t xml:space="preserve"> </w:t>
      </w:r>
      <w:r w:rsidRPr="00015AB4">
        <w:rPr>
          <w:rFonts w:ascii="Arial" w:eastAsia="Arial" w:hAnsi="Arial" w:cs="Arial"/>
          <w:sz w:val="24"/>
          <w:szCs w:val="24"/>
        </w:rPr>
        <w:t>nos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Fundamentais</w:t>
      </w:r>
      <w:r w:rsidR="00914571" w:rsidRPr="00015AB4">
        <w:rPr>
          <w:rFonts w:ascii="Arial" w:eastAsia="Arial" w:hAnsi="Arial" w:cs="Arial"/>
          <w:sz w:val="24"/>
          <w:szCs w:val="24"/>
        </w:rPr>
        <w:t xml:space="preserve"> </w:t>
      </w:r>
      <w:r w:rsidRPr="00015AB4">
        <w:rPr>
          <w:rFonts w:ascii="Arial" w:eastAsia="Arial" w:hAnsi="Arial" w:cs="Arial"/>
          <w:sz w:val="24"/>
          <w:szCs w:val="24"/>
        </w:rPr>
        <w:t>clássicos,</w:t>
      </w:r>
      <w:r w:rsidR="00914571" w:rsidRPr="00015AB4">
        <w:rPr>
          <w:rFonts w:ascii="Arial" w:eastAsia="Arial" w:hAnsi="Arial" w:cs="Arial"/>
          <w:sz w:val="24"/>
          <w:szCs w:val="24"/>
        </w:rPr>
        <w:t xml:space="preserve"> </w:t>
      </w:r>
      <w:r w:rsidRPr="00015AB4">
        <w:rPr>
          <w:rFonts w:ascii="Arial" w:eastAsia="Arial" w:hAnsi="Arial" w:cs="Arial"/>
          <w:sz w:val="24"/>
          <w:szCs w:val="24"/>
        </w:rPr>
        <w:t>a</w:t>
      </w:r>
      <w:r w:rsidR="00914571" w:rsidRPr="00015AB4">
        <w:rPr>
          <w:rFonts w:ascii="Arial" w:eastAsia="Arial" w:hAnsi="Arial" w:cs="Arial"/>
          <w:sz w:val="24"/>
          <w:szCs w:val="24"/>
        </w:rPr>
        <w:t xml:space="preserve"> </w:t>
      </w:r>
      <w:r w:rsidRPr="00015AB4">
        <w:rPr>
          <w:rFonts w:ascii="Arial" w:eastAsia="Arial" w:hAnsi="Arial" w:cs="Arial"/>
          <w:sz w:val="24"/>
          <w:szCs w:val="24"/>
        </w:rPr>
        <w:t>universalidade</w:t>
      </w:r>
      <w:r w:rsidR="00914571" w:rsidRPr="00015AB4">
        <w:rPr>
          <w:rFonts w:ascii="Arial" w:eastAsia="Arial" w:hAnsi="Arial" w:cs="Arial"/>
          <w:sz w:val="24"/>
          <w:szCs w:val="24"/>
        </w:rPr>
        <w:t xml:space="preserve"> </w:t>
      </w:r>
      <w:r w:rsidRPr="00015AB4">
        <w:rPr>
          <w:rFonts w:ascii="Arial" w:eastAsia="Arial" w:hAnsi="Arial" w:cs="Arial"/>
          <w:sz w:val="24"/>
          <w:szCs w:val="24"/>
        </w:rPr>
        <w:t>dos</w:t>
      </w:r>
      <w:r w:rsidR="00914571" w:rsidRPr="00015AB4">
        <w:rPr>
          <w:rFonts w:ascii="Arial" w:eastAsia="Arial" w:hAnsi="Arial" w:cs="Arial"/>
          <w:sz w:val="24"/>
          <w:szCs w:val="24"/>
        </w:rPr>
        <w:t xml:space="preserve"> </w:t>
      </w:r>
      <w:r w:rsidRPr="00015AB4">
        <w:rPr>
          <w:rFonts w:ascii="Arial" w:eastAsia="Arial" w:hAnsi="Arial" w:cs="Arial"/>
          <w:sz w:val="24"/>
          <w:szCs w:val="24"/>
        </w:rPr>
        <w:t>Direitos</w:t>
      </w:r>
      <w:r w:rsidR="00914571" w:rsidRPr="00015AB4">
        <w:rPr>
          <w:rFonts w:ascii="Arial" w:eastAsia="Arial" w:hAnsi="Arial" w:cs="Arial"/>
          <w:sz w:val="24"/>
          <w:szCs w:val="24"/>
        </w:rPr>
        <w:t xml:space="preserve"> </w:t>
      </w:r>
      <w:r w:rsidRPr="00015AB4">
        <w:rPr>
          <w:rFonts w:ascii="Arial" w:eastAsia="Arial" w:hAnsi="Arial" w:cs="Arial"/>
          <w:sz w:val="24"/>
          <w:szCs w:val="24"/>
        </w:rPr>
        <w:t>Fun</w:t>
      </w:r>
      <w:r w:rsidR="00482407" w:rsidRPr="00015AB4">
        <w:rPr>
          <w:rFonts w:ascii="Arial" w:eastAsia="Arial" w:hAnsi="Arial" w:cs="Arial"/>
          <w:sz w:val="24"/>
          <w:szCs w:val="24"/>
        </w:rPr>
        <w:t xml:space="preserve">damentais é adstrita a um Estado, ou melhor, aos sujeitos de direito daquele determinado Estado. Por fim, uma última consideração que deve ser extraída do conceito aqui apresentado e também presente no ensinado por Mendes e observado por </w:t>
      </w:r>
      <w:proofErr w:type="spellStart"/>
      <w:r w:rsidR="00482407" w:rsidRPr="00015AB4">
        <w:rPr>
          <w:rFonts w:ascii="Arial" w:eastAsia="Arial" w:hAnsi="Arial" w:cs="Arial"/>
          <w:sz w:val="24"/>
          <w:szCs w:val="24"/>
        </w:rPr>
        <w:t>Canotilho</w:t>
      </w:r>
      <w:proofErr w:type="spellEnd"/>
      <w:r w:rsidR="00482407" w:rsidRPr="00015AB4">
        <w:rPr>
          <w:rFonts w:ascii="Arial" w:eastAsia="Arial" w:hAnsi="Arial" w:cs="Arial"/>
          <w:sz w:val="24"/>
          <w:szCs w:val="24"/>
        </w:rPr>
        <w:t xml:space="preserve"> (2003, p. 1242) e </w:t>
      </w:r>
      <w:proofErr w:type="spellStart"/>
      <w:r w:rsidR="00482407" w:rsidRPr="00015AB4">
        <w:rPr>
          <w:rFonts w:ascii="Arial" w:eastAsia="Arial" w:hAnsi="Arial" w:cs="Arial"/>
          <w:sz w:val="24"/>
          <w:szCs w:val="24"/>
        </w:rPr>
        <w:t>Sarlet</w:t>
      </w:r>
      <w:proofErr w:type="spellEnd"/>
      <w:r w:rsidR="00482407" w:rsidRPr="00015AB4">
        <w:rPr>
          <w:rFonts w:ascii="Arial" w:eastAsia="Arial" w:hAnsi="Arial" w:cs="Arial"/>
          <w:sz w:val="24"/>
          <w:szCs w:val="24"/>
        </w:rPr>
        <w:t xml:space="preserve"> (2001, p. 85). Há, além do caráter de direito subjetivo, nos Direitos Fundamentais, um caráter objetivo que se atrela à realização da Dignidade Humana fornecendo linhas-guia para todo o ordenamento jurídico. Este caráter objetivo, somado à aplicabilidade dos Direitos Fundamentais nas relações privadas, propicia, pois, a irradiação dos Direitos Fundamentais pelo ordenamento jurídico, além da própria eficácia nas relações privadas, ou aplicação horizontal.</w:t>
      </w:r>
    </w:p>
    <w:p w:rsidR="00482407" w:rsidRPr="00015AB4" w:rsidRDefault="00482407" w:rsidP="00015AB4">
      <w:pPr>
        <w:spacing w:after="0" w:line="240" w:lineRule="auto"/>
        <w:ind w:firstLine="851"/>
        <w:jc w:val="both"/>
        <w:rPr>
          <w:rFonts w:ascii="Arial" w:hAnsi="Arial" w:cs="Arial"/>
          <w:sz w:val="24"/>
          <w:szCs w:val="24"/>
        </w:rPr>
      </w:pPr>
    </w:p>
    <w:p w:rsidR="00C10ED5" w:rsidRPr="00015AB4" w:rsidRDefault="00C10ED5" w:rsidP="00015AB4">
      <w:pPr>
        <w:pStyle w:val="Ttulo1"/>
        <w:spacing w:before="0" w:after="0"/>
        <w:contextualSpacing w:val="0"/>
        <w:jc w:val="both"/>
        <w:rPr>
          <w:rFonts w:eastAsia="Arial"/>
          <w:szCs w:val="24"/>
        </w:rPr>
      </w:pPr>
      <w:r w:rsidRPr="00015AB4">
        <w:rPr>
          <w:rFonts w:eastAsia="Arial"/>
          <w:szCs w:val="24"/>
        </w:rPr>
        <w:t xml:space="preserve">A saúde como </w:t>
      </w:r>
      <w:r w:rsidR="00427265" w:rsidRPr="00015AB4">
        <w:rPr>
          <w:rFonts w:eastAsia="Arial"/>
          <w:szCs w:val="24"/>
        </w:rPr>
        <w:t xml:space="preserve">Direito Fundamental </w:t>
      </w:r>
      <w:r w:rsidR="005C404B" w:rsidRPr="00015AB4">
        <w:rPr>
          <w:rFonts w:eastAsia="Arial"/>
          <w:szCs w:val="24"/>
        </w:rPr>
        <w:t>e a obesidade como forma de negligência</w:t>
      </w:r>
    </w:p>
    <w:p w:rsidR="00C10ED5" w:rsidRPr="00015AB4" w:rsidRDefault="008772EC" w:rsidP="00015AB4">
      <w:pPr>
        <w:widowControl w:val="0"/>
        <w:spacing w:after="0" w:line="240" w:lineRule="auto"/>
        <w:ind w:firstLine="851"/>
        <w:jc w:val="both"/>
        <w:rPr>
          <w:rFonts w:ascii="Arial" w:eastAsia="Times New Roman" w:hAnsi="Arial" w:cs="Arial"/>
          <w:sz w:val="24"/>
          <w:szCs w:val="24"/>
        </w:rPr>
      </w:pPr>
      <w:r w:rsidRPr="00015AB4">
        <w:rPr>
          <w:rFonts w:ascii="Arial" w:eastAsia="Times New Roman" w:hAnsi="Arial" w:cs="Arial"/>
          <w:sz w:val="24"/>
          <w:szCs w:val="24"/>
        </w:rPr>
        <w:t>A</w:t>
      </w:r>
      <w:r w:rsidR="00C10ED5" w:rsidRPr="00015AB4">
        <w:rPr>
          <w:rFonts w:ascii="Arial" w:eastAsia="Times New Roman" w:hAnsi="Arial" w:cs="Arial"/>
          <w:sz w:val="24"/>
          <w:szCs w:val="24"/>
        </w:rPr>
        <w:t xml:space="preserve"> Constituição Federal em seu art</w:t>
      </w:r>
      <w:r w:rsidRPr="00015AB4">
        <w:rPr>
          <w:rFonts w:ascii="Arial" w:eastAsia="Times New Roman" w:hAnsi="Arial" w:cs="Arial"/>
          <w:sz w:val="24"/>
          <w:szCs w:val="24"/>
        </w:rPr>
        <w:t>.</w:t>
      </w:r>
      <w:r w:rsidR="00C10ED5" w:rsidRPr="00015AB4">
        <w:rPr>
          <w:rFonts w:ascii="Arial" w:eastAsia="Times New Roman" w:hAnsi="Arial" w:cs="Arial"/>
          <w:sz w:val="24"/>
          <w:szCs w:val="24"/>
        </w:rPr>
        <w:t xml:space="preserve"> 5º</w:t>
      </w:r>
      <w:r w:rsidRPr="00015AB4">
        <w:rPr>
          <w:rFonts w:ascii="Arial" w:eastAsia="Times New Roman" w:hAnsi="Arial" w:cs="Arial"/>
          <w:sz w:val="24"/>
          <w:szCs w:val="24"/>
        </w:rPr>
        <w:t xml:space="preserve"> estabelece as diretrizes dos Direitos Fundamentais Individuais e o art. 6º, os Direitos Fundamentais Sociais. A vida, Direito Fundamental Individual, complementa a saúde (e vice e versa), Direito Fundamental Social. A </w:t>
      </w:r>
      <w:r w:rsidR="00C10ED5" w:rsidRPr="00015AB4">
        <w:rPr>
          <w:rFonts w:ascii="Arial" w:eastAsia="Times New Roman" w:hAnsi="Arial" w:cs="Arial"/>
          <w:sz w:val="24"/>
          <w:szCs w:val="24"/>
        </w:rPr>
        <w:t>Organização Mundial de Saúde (OMS)</w:t>
      </w:r>
      <w:r w:rsidRPr="00015AB4">
        <w:rPr>
          <w:rFonts w:ascii="Arial" w:eastAsia="Times New Roman" w:hAnsi="Arial" w:cs="Arial"/>
          <w:sz w:val="24"/>
          <w:szCs w:val="24"/>
        </w:rPr>
        <w:t xml:space="preserve"> define</w:t>
      </w:r>
      <w:r w:rsidR="00C10ED5" w:rsidRPr="00015AB4">
        <w:rPr>
          <w:rFonts w:ascii="Arial" w:eastAsia="Times New Roman" w:hAnsi="Arial" w:cs="Arial"/>
          <w:sz w:val="24"/>
          <w:szCs w:val="24"/>
        </w:rPr>
        <w:t xml:space="preserve"> saúde </w:t>
      </w:r>
      <w:r w:rsidRPr="00015AB4">
        <w:rPr>
          <w:rFonts w:ascii="Arial" w:eastAsia="Times New Roman" w:hAnsi="Arial" w:cs="Arial"/>
          <w:sz w:val="24"/>
          <w:szCs w:val="24"/>
        </w:rPr>
        <w:t>como</w:t>
      </w:r>
      <w:r w:rsidR="00C10ED5" w:rsidRPr="00015AB4">
        <w:rPr>
          <w:rFonts w:ascii="Arial" w:eastAsia="Times New Roman" w:hAnsi="Arial" w:cs="Arial"/>
          <w:sz w:val="24"/>
          <w:szCs w:val="24"/>
        </w:rPr>
        <w:t xml:space="preserve"> um estado de bem estar completo tem que sentir-se bem</w:t>
      </w:r>
      <w:r w:rsidRPr="00015AB4">
        <w:rPr>
          <w:rFonts w:ascii="Arial" w:eastAsia="Times New Roman" w:hAnsi="Arial" w:cs="Arial"/>
          <w:sz w:val="24"/>
          <w:szCs w:val="24"/>
        </w:rPr>
        <w:t>,</w:t>
      </w:r>
      <w:r w:rsidR="00C10ED5" w:rsidRPr="00015AB4">
        <w:rPr>
          <w:rFonts w:ascii="Arial" w:eastAsia="Times New Roman" w:hAnsi="Arial" w:cs="Arial"/>
          <w:sz w:val="24"/>
          <w:szCs w:val="24"/>
        </w:rPr>
        <w:t xml:space="preserve"> mental e fisicamente. </w:t>
      </w:r>
      <w:r w:rsidRPr="00015AB4">
        <w:rPr>
          <w:rFonts w:ascii="Arial" w:eastAsia="Times New Roman" w:hAnsi="Arial" w:cs="Arial"/>
          <w:sz w:val="24"/>
          <w:szCs w:val="24"/>
        </w:rPr>
        <w:t>Pode-se</w:t>
      </w:r>
      <w:r w:rsidR="00C10ED5" w:rsidRPr="00015AB4">
        <w:rPr>
          <w:rFonts w:ascii="Arial" w:eastAsia="Times New Roman" w:hAnsi="Arial" w:cs="Arial"/>
          <w:sz w:val="24"/>
          <w:szCs w:val="24"/>
        </w:rPr>
        <w:t xml:space="preserve"> </w:t>
      </w:r>
      <w:r w:rsidRPr="00015AB4">
        <w:rPr>
          <w:rFonts w:ascii="Arial" w:eastAsia="Times New Roman" w:hAnsi="Arial" w:cs="Arial"/>
          <w:sz w:val="24"/>
          <w:szCs w:val="24"/>
        </w:rPr>
        <w:t>aferir, obviamente,</w:t>
      </w:r>
      <w:r w:rsidR="00C10ED5" w:rsidRPr="00015AB4">
        <w:rPr>
          <w:rFonts w:ascii="Arial" w:eastAsia="Times New Roman" w:hAnsi="Arial" w:cs="Arial"/>
          <w:sz w:val="24"/>
          <w:szCs w:val="24"/>
        </w:rPr>
        <w:t xml:space="preserve"> que o direito </w:t>
      </w:r>
      <w:r w:rsidRPr="00015AB4">
        <w:rPr>
          <w:rFonts w:ascii="Arial" w:eastAsia="Times New Roman" w:hAnsi="Arial" w:cs="Arial"/>
          <w:sz w:val="24"/>
          <w:szCs w:val="24"/>
        </w:rPr>
        <w:t>à saúde será observado antes mesmo do parto, desde o acompanhamento pré-natal, assim definido pelo Estatuto da Criança e do Adolescente, e passando para o nascimento, infância e adolescência. Cabe</w:t>
      </w:r>
      <w:r w:rsidR="00C10ED5" w:rsidRPr="00015AB4">
        <w:rPr>
          <w:rFonts w:ascii="Arial" w:eastAsia="Times New Roman" w:hAnsi="Arial" w:cs="Arial"/>
          <w:sz w:val="24"/>
          <w:szCs w:val="24"/>
        </w:rPr>
        <w:t xml:space="preserve"> aos pais o dever de cuidados, para garantia de uma vida saudável.</w:t>
      </w:r>
      <w:r w:rsidR="00914571" w:rsidRPr="00015AB4">
        <w:rPr>
          <w:rFonts w:ascii="Arial" w:eastAsia="Times New Roman" w:hAnsi="Arial" w:cs="Arial"/>
          <w:sz w:val="24"/>
          <w:szCs w:val="24"/>
        </w:rPr>
        <w:t xml:space="preserve"> </w:t>
      </w:r>
      <w:r w:rsidRPr="00015AB4">
        <w:rPr>
          <w:rFonts w:ascii="Arial" w:eastAsia="Times New Roman" w:hAnsi="Arial" w:cs="Arial"/>
          <w:sz w:val="24"/>
          <w:szCs w:val="24"/>
        </w:rPr>
        <w:t xml:space="preserve">Neste sentido, </w:t>
      </w:r>
    </w:p>
    <w:p w:rsidR="00C10ED5" w:rsidRPr="00015AB4" w:rsidRDefault="00C10ED5" w:rsidP="00427265">
      <w:pPr>
        <w:pStyle w:val="Citao"/>
      </w:pPr>
      <w:r w:rsidRPr="00015AB4">
        <w:t>O artigo 11 da Lei nº 8.069/90 assegura atendimento integral à saúde da criança e do adolescente, por intermédio do Sistema Único de Saúde, garantido o acesso universal e igualitário às ações e serviços para promoção, proteção e recuperação da saúde. Saúde compreende sanidade física e mental. Alcançá-la é formalmente direito de toda criança e adolescente, aplicação do princípio da igualdade. Na prática, a enorme desigualdade social presente em nosso país também resvala no campo da saúde, seja pre</w:t>
      </w:r>
      <w:r w:rsidR="008772EC" w:rsidRPr="00015AB4">
        <w:t>ventiva, clínica ou emergencial</w:t>
      </w:r>
      <w:r w:rsidRPr="00015AB4">
        <w:t xml:space="preserve"> (ALMEIDA</w:t>
      </w:r>
      <w:r w:rsidR="008772EC" w:rsidRPr="00015AB4">
        <w:t xml:space="preserve">, </w:t>
      </w:r>
      <w:r w:rsidRPr="00015AB4">
        <w:t>2010, p. 40</w:t>
      </w:r>
      <w:proofErr w:type="gramStart"/>
      <w:r w:rsidRPr="00015AB4">
        <w:t>)</w:t>
      </w:r>
      <w:proofErr w:type="gramEnd"/>
    </w:p>
    <w:p w:rsidR="00C10ED5" w:rsidRPr="00015AB4" w:rsidRDefault="00C10ED5" w:rsidP="00015AB4">
      <w:pPr>
        <w:widowControl w:val="0"/>
        <w:tabs>
          <w:tab w:val="left" w:pos="567"/>
        </w:tabs>
        <w:spacing w:after="0" w:line="240" w:lineRule="auto"/>
        <w:ind w:left="2835"/>
        <w:jc w:val="both"/>
        <w:rPr>
          <w:rFonts w:ascii="Arial" w:eastAsia="Times New Roman" w:hAnsi="Arial" w:cs="Arial"/>
          <w:sz w:val="24"/>
          <w:szCs w:val="24"/>
        </w:rPr>
      </w:pPr>
    </w:p>
    <w:p w:rsidR="005C404B" w:rsidRPr="00015AB4" w:rsidRDefault="00C10ED5" w:rsidP="00015AB4">
      <w:pPr>
        <w:widowControl w:val="0"/>
        <w:spacing w:after="0" w:line="240" w:lineRule="auto"/>
        <w:jc w:val="both"/>
        <w:rPr>
          <w:rFonts w:ascii="Arial" w:eastAsia="Times New Roman" w:hAnsi="Arial" w:cs="Arial"/>
          <w:sz w:val="24"/>
          <w:szCs w:val="24"/>
        </w:rPr>
      </w:pPr>
      <w:r w:rsidRPr="00015AB4">
        <w:rPr>
          <w:rFonts w:ascii="Arial" w:eastAsia="Times New Roman" w:hAnsi="Arial" w:cs="Arial"/>
          <w:sz w:val="24"/>
          <w:szCs w:val="24"/>
        </w:rPr>
        <w:tab/>
        <w:t xml:space="preserve">Em consequência disso, </w:t>
      </w:r>
      <w:r w:rsidR="008772EC" w:rsidRPr="00015AB4">
        <w:rPr>
          <w:rFonts w:ascii="Arial" w:eastAsia="Times New Roman" w:hAnsi="Arial" w:cs="Arial"/>
          <w:sz w:val="24"/>
          <w:szCs w:val="24"/>
        </w:rPr>
        <w:t xml:space="preserve">uma vez mais se </w:t>
      </w:r>
      <w:r w:rsidRPr="00015AB4">
        <w:rPr>
          <w:rFonts w:ascii="Arial" w:eastAsia="Times New Roman" w:hAnsi="Arial" w:cs="Arial"/>
          <w:sz w:val="24"/>
          <w:szCs w:val="24"/>
        </w:rPr>
        <w:t>nota</w:t>
      </w:r>
      <w:r w:rsidR="008772EC" w:rsidRPr="00015AB4">
        <w:rPr>
          <w:rFonts w:ascii="Arial" w:eastAsia="Times New Roman" w:hAnsi="Arial" w:cs="Arial"/>
          <w:sz w:val="24"/>
          <w:szCs w:val="24"/>
        </w:rPr>
        <w:t xml:space="preserve"> </w:t>
      </w:r>
      <w:r w:rsidRPr="00015AB4">
        <w:rPr>
          <w:rFonts w:ascii="Arial" w:eastAsia="Times New Roman" w:hAnsi="Arial" w:cs="Arial"/>
          <w:sz w:val="24"/>
          <w:szCs w:val="24"/>
        </w:rPr>
        <w:t xml:space="preserve">o </w:t>
      </w:r>
      <w:r w:rsidR="008772EC" w:rsidRPr="00015AB4">
        <w:rPr>
          <w:rFonts w:ascii="Arial" w:eastAsia="Times New Roman" w:hAnsi="Arial" w:cs="Arial"/>
          <w:sz w:val="24"/>
          <w:szCs w:val="24"/>
        </w:rPr>
        <w:t xml:space="preserve">dever do </w:t>
      </w:r>
      <w:r w:rsidRPr="00015AB4">
        <w:rPr>
          <w:rFonts w:ascii="Arial" w:eastAsia="Times New Roman" w:hAnsi="Arial" w:cs="Arial"/>
          <w:sz w:val="24"/>
          <w:szCs w:val="24"/>
        </w:rPr>
        <w:t xml:space="preserve">Estado juntamente </w:t>
      </w:r>
      <w:r w:rsidR="008772EC" w:rsidRPr="00015AB4">
        <w:rPr>
          <w:rFonts w:ascii="Arial" w:eastAsia="Times New Roman" w:hAnsi="Arial" w:cs="Arial"/>
          <w:sz w:val="24"/>
          <w:szCs w:val="24"/>
        </w:rPr>
        <w:t>com os responsáveis pelas crianças ou adolescentes, no cuidado com os mesmos</w:t>
      </w:r>
      <w:r w:rsidRPr="00015AB4">
        <w:rPr>
          <w:rFonts w:ascii="Arial" w:eastAsia="Times New Roman" w:hAnsi="Arial" w:cs="Arial"/>
          <w:sz w:val="24"/>
          <w:szCs w:val="24"/>
        </w:rPr>
        <w:t xml:space="preserve">. </w:t>
      </w:r>
      <w:r w:rsidR="008772EC" w:rsidRPr="00015AB4">
        <w:rPr>
          <w:rFonts w:ascii="Arial" w:eastAsia="Times New Roman" w:hAnsi="Arial" w:cs="Arial"/>
          <w:sz w:val="24"/>
          <w:szCs w:val="24"/>
        </w:rPr>
        <w:t>A dificuldade, infelizmente, consiste na aplicação deste direito, muitas vezes por ausência de políticas públicas, muitas vezes por falta de iniciativa das famílias. T</w:t>
      </w:r>
      <w:r w:rsidRPr="00015AB4">
        <w:rPr>
          <w:rFonts w:ascii="Arial" w:eastAsia="Times New Roman" w:hAnsi="Arial" w:cs="Arial"/>
          <w:sz w:val="24"/>
          <w:szCs w:val="24"/>
        </w:rPr>
        <w:t xml:space="preserve">endo em vista que saúde </w:t>
      </w:r>
      <w:r w:rsidR="008772EC" w:rsidRPr="00015AB4">
        <w:rPr>
          <w:rFonts w:ascii="Arial" w:eastAsia="Times New Roman" w:hAnsi="Arial" w:cs="Arial"/>
          <w:sz w:val="24"/>
          <w:szCs w:val="24"/>
        </w:rPr>
        <w:t>é também representação da realização da plena dignidade</w:t>
      </w:r>
      <w:r w:rsidRPr="00015AB4">
        <w:rPr>
          <w:rFonts w:ascii="Arial" w:eastAsia="Times New Roman" w:hAnsi="Arial" w:cs="Arial"/>
          <w:sz w:val="24"/>
          <w:szCs w:val="24"/>
        </w:rPr>
        <w:t xml:space="preserve">, é de fundamental importância que os cuidados estejam relacionados </w:t>
      </w:r>
      <w:r w:rsidR="008772EC" w:rsidRPr="00015AB4">
        <w:rPr>
          <w:rFonts w:ascii="Arial" w:eastAsia="Times New Roman" w:hAnsi="Arial" w:cs="Arial"/>
          <w:sz w:val="24"/>
          <w:szCs w:val="24"/>
        </w:rPr>
        <w:t>a</w:t>
      </w:r>
      <w:r w:rsidRPr="00015AB4">
        <w:rPr>
          <w:rFonts w:ascii="Arial" w:eastAsia="Times New Roman" w:hAnsi="Arial" w:cs="Arial"/>
          <w:sz w:val="24"/>
          <w:szCs w:val="24"/>
        </w:rPr>
        <w:t>o</w:t>
      </w:r>
      <w:r w:rsidR="008772EC" w:rsidRPr="00015AB4">
        <w:rPr>
          <w:rFonts w:ascii="Arial" w:eastAsia="Times New Roman" w:hAnsi="Arial" w:cs="Arial"/>
          <w:sz w:val="24"/>
          <w:szCs w:val="24"/>
        </w:rPr>
        <w:t>s</w:t>
      </w:r>
      <w:r w:rsidRPr="00015AB4">
        <w:rPr>
          <w:rFonts w:ascii="Arial" w:eastAsia="Times New Roman" w:hAnsi="Arial" w:cs="Arial"/>
          <w:sz w:val="24"/>
          <w:szCs w:val="24"/>
        </w:rPr>
        <w:t xml:space="preserve"> cuidado</w:t>
      </w:r>
      <w:r w:rsidR="008772EC" w:rsidRPr="00015AB4">
        <w:rPr>
          <w:rFonts w:ascii="Arial" w:eastAsia="Times New Roman" w:hAnsi="Arial" w:cs="Arial"/>
          <w:sz w:val="24"/>
          <w:szCs w:val="24"/>
        </w:rPr>
        <w:t>s</w:t>
      </w:r>
      <w:r w:rsidRPr="00015AB4">
        <w:rPr>
          <w:rFonts w:ascii="Arial" w:eastAsia="Times New Roman" w:hAnsi="Arial" w:cs="Arial"/>
          <w:sz w:val="24"/>
          <w:szCs w:val="24"/>
        </w:rPr>
        <w:t xml:space="preserve"> </w:t>
      </w:r>
      <w:r w:rsidR="008772EC" w:rsidRPr="00015AB4">
        <w:rPr>
          <w:rFonts w:ascii="Arial" w:eastAsia="Times New Roman" w:hAnsi="Arial" w:cs="Arial"/>
          <w:sz w:val="24"/>
          <w:szCs w:val="24"/>
        </w:rPr>
        <w:t xml:space="preserve">com </w:t>
      </w:r>
      <w:r w:rsidRPr="00015AB4">
        <w:rPr>
          <w:rFonts w:ascii="Arial" w:eastAsia="Times New Roman" w:hAnsi="Arial" w:cs="Arial"/>
          <w:sz w:val="24"/>
          <w:szCs w:val="24"/>
        </w:rPr>
        <w:t xml:space="preserve">alimentação, saúde, educação entre demais </w:t>
      </w:r>
      <w:r w:rsidR="008772EC" w:rsidRPr="00015AB4">
        <w:rPr>
          <w:rFonts w:ascii="Arial" w:eastAsia="Times New Roman" w:hAnsi="Arial" w:cs="Arial"/>
          <w:sz w:val="24"/>
          <w:szCs w:val="24"/>
        </w:rPr>
        <w:t>previstos no art. 227 e ao longo do Estatuto da Criança e do Adolescente.</w:t>
      </w: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 xml:space="preserve">Desta feita, a negligência se torna complexa pelo fato de abranger diversos direitos das crianças ou adolescente, porque se leva em conta um longo período de desenvolvimento da criança desde os seus primeiros dias de vida até sua maioridade de poder responder pelos seus direitos e deveres civilmente. E todo tipo de negligência infantil decorre não pela dificuldade financeira da família, mas muitas vezes por uma forma de castigar a criança ou adolescente. Exemplo disso são os </w:t>
      </w:r>
      <w:r w:rsidRPr="00015AB4">
        <w:rPr>
          <w:rFonts w:ascii="Arial" w:eastAsia="Times New Roman" w:hAnsi="Arial" w:cs="Arial"/>
          <w:sz w:val="24"/>
          <w:szCs w:val="24"/>
        </w:rPr>
        <w:lastRenderedPageBreak/>
        <w:t xml:space="preserve">castigos praticados, muitas vezes os pais deixam de alimentar seu filho como uma forma de castiga-lo e mesmo isso não sendo correto, ocorre nos dias atuais e </w:t>
      </w:r>
      <w:proofErr w:type="gramStart"/>
      <w:r w:rsidRPr="00015AB4">
        <w:rPr>
          <w:rFonts w:ascii="Arial" w:eastAsia="Times New Roman" w:hAnsi="Arial" w:cs="Arial"/>
          <w:sz w:val="24"/>
          <w:szCs w:val="24"/>
        </w:rPr>
        <w:t>esses pais creio</w:t>
      </w:r>
      <w:proofErr w:type="gramEnd"/>
      <w:r w:rsidRPr="00015AB4">
        <w:rPr>
          <w:rFonts w:ascii="Arial" w:eastAsia="Times New Roman" w:hAnsi="Arial" w:cs="Arial"/>
          <w:sz w:val="24"/>
          <w:szCs w:val="24"/>
        </w:rPr>
        <w:t xml:space="preserve"> que leigos do assunto, não sabem que negligência é um ato de maus-tratos que está caracterizado como crime.</w:t>
      </w: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 xml:space="preserve">Para falar da violação da proteção integral da criança e adolescente, a de se falar da sua proteção como pessoa e de acordo com o dispositivo do artigo 227 da Constituição Federal e artigo 1º do Estatuto da Criança e do Adolescente, que prevê que todos os direitos da criança sejam preservados. E conforme disserta Almeida </w:t>
      </w:r>
      <w:r w:rsidRPr="00427265">
        <w:rPr>
          <w:rFonts w:ascii="Arial" w:eastAsia="Times New Roman" w:hAnsi="Arial" w:cs="Arial"/>
          <w:i/>
          <w:sz w:val="24"/>
          <w:szCs w:val="24"/>
        </w:rPr>
        <w:t>apud</w:t>
      </w:r>
      <w:r w:rsidRPr="00015AB4">
        <w:rPr>
          <w:rFonts w:ascii="Arial" w:eastAsia="Times New Roman" w:hAnsi="Arial" w:cs="Arial"/>
          <w:sz w:val="24"/>
          <w:szCs w:val="24"/>
        </w:rPr>
        <w:t xml:space="preserve"> Costa (2010, p. 58</w:t>
      </w:r>
      <w:proofErr w:type="gramStart"/>
      <w:r w:rsidRPr="00015AB4">
        <w:rPr>
          <w:rFonts w:ascii="Arial" w:eastAsia="Times New Roman" w:hAnsi="Arial" w:cs="Arial"/>
          <w:sz w:val="24"/>
          <w:szCs w:val="24"/>
        </w:rPr>
        <w:t>)</w:t>
      </w:r>
      <w:proofErr w:type="gramEnd"/>
    </w:p>
    <w:p w:rsidR="005C404B" w:rsidRPr="00015AB4" w:rsidRDefault="005C404B" w:rsidP="00427265">
      <w:pPr>
        <w:pStyle w:val="Citao"/>
      </w:pPr>
      <w:r w:rsidRPr="00015AB4">
        <w:t xml:space="preserve"> </w:t>
      </w:r>
      <w:proofErr w:type="gramStart"/>
      <w:r w:rsidRPr="00015AB4">
        <w:t>as</w:t>
      </w:r>
      <w:proofErr w:type="gramEnd"/>
      <w:r w:rsidRPr="00015AB4">
        <w:t xml:space="preserve"> atenções e cuidados são dirigidos a todas as crianças e adolescentes, sem nenhuma distinção, alcançando a norma não somente o menor abandonado ou delinquente, mas a imensa coletividade de infantes e jovens, desde o momento da concepção. </w:t>
      </w:r>
      <w:proofErr w:type="gramStart"/>
      <w:r w:rsidRPr="00015AB4">
        <w:t>(...) Pode-se proclamar que os interesses da criança e do adolescente, considerados sujeitos de direitos, são superiores porque a família, a sociedade e o Estado, todos estão compelidos a protegê-los, tendo em conta a sua peculiar condição de pessoas em formação e desenvolvimento”</w:t>
      </w:r>
      <w:proofErr w:type="gramEnd"/>
      <w:r w:rsidRPr="00015AB4">
        <w:t xml:space="preserve">. </w:t>
      </w: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 xml:space="preserve">Porém, se torna indiscutível que essa proteção tem que realmente ser cumprida devidamente de acordo com lei. Mas que isso não acontece nos dias atuais, pelo simples fato do responsável não atribuir os mínimos cuidados de saúde, alimentação, educação já se tornam atos de violação da proteção integral. E o que mais se tem visto nesse sentido, são essas violações que para Iara </w:t>
      </w:r>
      <w:proofErr w:type="spellStart"/>
      <w:r w:rsidRPr="00015AB4">
        <w:rPr>
          <w:rFonts w:ascii="Arial" w:eastAsia="Times New Roman" w:hAnsi="Arial" w:cs="Arial"/>
          <w:sz w:val="24"/>
          <w:szCs w:val="24"/>
        </w:rPr>
        <w:t>Boldrini</w:t>
      </w:r>
      <w:proofErr w:type="spellEnd"/>
      <w:r w:rsidRPr="00015AB4">
        <w:rPr>
          <w:rFonts w:ascii="Arial" w:eastAsia="Times New Roman" w:hAnsi="Arial" w:cs="Arial"/>
          <w:sz w:val="24"/>
          <w:szCs w:val="24"/>
        </w:rPr>
        <w:t xml:space="preserve">, as crianças tem sido vitimas diariamente dentro do seu próprio ambiente familiar. Assim, as ocorrências de violação vêm crescendo rotineiramente, pelos atos de brutalidade e violência </w:t>
      </w:r>
      <w:r w:rsidR="00427265">
        <w:rPr>
          <w:rFonts w:ascii="Arial" w:eastAsia="Times New Roman" w:hAnsi="Arial" w:cs="Arial"/>
          <w:sz w:val="24"/>
          <w:szCs w:val="24"/>
        </w:rPr>
        <w:t>contra a criança:</w:t>
      </w:r>
    </w:p>
    <w:p w:rsidR="005C404B" w:rsidRPr="00015AB4" w:rsidRDefault="005C404B" w:rsidP="00427265">
      <w:pPr>
        <w:pStyle w:val="Citao"/>
      </w:pPr>
      <w:r w:rsidRPr="00015AB4">
        <w:t xml:space="preserve">As violações podem se </w:t>
      </w:r>
      <w:proofErr w:type="gramStart"/>
      <w:r w:rsidRPr="00015AB4">
        <w:t>expressar</w:t>
      </w:r>
      <w:proofErr w:type="gramEnd"/>
      <w:r w:rsidRPr="00015AB4">
        <w:t xml:space="preserve"> de diversas formas como agressões físicas (que podem levar a morte), verbais, psicológicas, patrimoniais, ameaças, maus-tratos, negligência, abandono afetivo, patrimonial, intelectual, abuso sexual, dentre outros; podendo, ademais, ocorrer em suas residências, escolas ou nas ruas. A violação dos direitos da criança e adolescente até mesmo se dá por meio de entidades e instituições públicas ou privadas responsáveis pelo controle social, que atuam tanto no controle social formal quanto no controle social informal, e que têm, por dever, resguardá-los. </w:t>
      </w:r>
      <w:r w:rsidR="00427265" w:rsidRPr="00427265">
        <w:t>(</w:t>
      </w:r>
      <w:proofErr w:type="spellStart"/>
      <w:r w:rsidR="00427265" w:rsidRPr="00427265">
        <w:t>Boldrini</w:t>
      </w:r>
      <w:proofErr w:type="spellEnd"/>
      <w:r w:rsidR="00427265" w:rsidRPr="00427265">
        <w:t>. 2008)</w:t>
      </w: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Observa-se</w:t>
      </w:r>
      <w:r w:rsidR="00427265">
        <w:rPr>
          <w:rFonts w:ascii="Arial" w:eastAsia="Times New Roman" w:hAnsi="Arial" w:cs="Arial"/>
          <w:sz w:val="24"/>
          <w:szCs w:val="24"/>
        </w:rPr>
        <w:t>,</w:t>
      </w:r>
      <w:r w:rsidRPr="00015AB4">
        <w:rPr>
          <w:rFonts w:ascii="Arial" w:eastAsia="Times New Roman" w:hAnsi="Arial" w:cs="Arial"/>
          <w:sz w:val="24"/>
          <w:szCs w:val="24"/>
        </w:rPr>
        <w:t xml:space="preserve"> como dito </w:t>
      </w:r>
      <w:r w:rsidR="00427265">
        <w:rPr>
          <w:rFonts w:ascii="Arial" w:eastAsia="Times New Roman" w:hAnsi="Arial" w:cs="Arial"/>
          <w:sz w:val="24"/>
          <w:szCs w:val="24"/>
        </w:rPr>
        <w:t>pela citada autora</w:t>
      </w:r>
      <w:r w:rsidRPr="00015AB4">
        <w:rPr>
          <w:rFonts w:ascii="Arial" w:eastAsia="Times New Roman" w:hAnsi="Arial" w:cs="Arial"/>
          <w:sz w:val="24"/>
          <w:szCs w:val="24"/>
        </w:rPr>
        <w:t xml:space="preserve">, </w:t>
      </w:r>
      <w:r w:rsidR="00427265" w:rsidRPr="00015AB4">
        <w:rPr>
          <w:rFonts w:ascii="Arial" w:eastAsia="Times New Roman" w:hAnsi="Arial" w:cs="Arial"/>
          <w:sz w:val="24"/>
          <w:szCs w:val="24"/>
        </w:rPr>
        <w:t xml:space="preserve">que </w:t>
      </w:r>
      <w:r w:rsidRPr="00015AB4">
        <w:rPr>
          <w:rFonts w:ascii="Arial" w:eastAsia="Times New Roman" w:hAnsi="Arial" w:cs="Arial"/>
          <w:sz w:val="24"/>
          <w:szCs w:val="24"/>
        </w:rPr>
        <w:t>as violações surgem de todas as formas e estão mais frequentes no ambiente familiar e na sociedade como um todo. Os pais devem dar prioridade para a saúde dos filhos</w:t>
      </w:r>
      <w:proofErr w:type="gramStart"/>
      <w:r w:rsidRPr="00015AB4">
        <w:rPr>
          <w:rFonts w:ascii="Arial" w:eastAsia="Times New Roman" w:hAnsi="Arial" w:cs="Arial"/>
          <w:sz w:val="24"/>
          <w:szCs w:val="24"/>
        </w:rPr>
        <w:t xml:space="preserve"> pois</w:t>
      </w:r>
      <w:proofErr w:type="gramEnd"/>
      <w:r w:rsidRPr="00015AB4">
        <w:rPr>
          <w:rFonts w:ascii="Arial" w:eastAsia="Times New Roman" w:hAnsi="Arial" w:cs="Arial"/>
          <w:sz w:val="24"/>
          <w:szCs w:val="24"/>
        </w:rPr>
        <w:t xml:space="preserve"> pelo simples ato dos pais se acharem “donos” dos seus filhos, ou seja, achando que podem tratar crianças como um objeto e com isso pensam que cuidam da forma que lhes couberem. Acabam agindo de forma negligente com essa criança que tem seus direitos preservados pelo Estatuto da Criança e Adolescente e que é digna de respeito por ter direitos iguais perante a nossa Constituição Federal, ou seja, é ser humano e todos são iguais perante a lei. </w:t>
      </w:r>
    </w:p>
    <w:p w:rsidR="005C404B"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 xml:space="preserve">Contudo, é de responsabilidade dos pais, do Estado da sociedade como um todo o melhor a criança. Mas na realidade isso não ocorre, os primeiros cuidados deveriam surge no seu ambiente familiar e ocorre ao inverso, ou seja, a criança não entende o que seria o melhor a ela e segue aos exemplos dos pais ou seus responsáveis. Uma vez, que é oferecido à criança um alimento diferente ele absorve como algo bom para si, com isso não vai distinguindo em seu crescimento o que </w:t>
      </w:r>
      <w:r w:rsidRPr="00015AB4">
        <w:rPr>
          <w:rFonts w:ascii="Arial" w:eastAsia="Times New Roman" w:hAnsi="Arial" w:cs="Arial"/>
          <w:sz w:val="24"/>
          <w:szCs w:val="24"/>
        </w:rPr>
        <w:lastRenderedPageBreak/>
        <w:t>faria bem ou mal a sua saúde. Cabe aos pais, oferecem uma alimentação de qualidade, saudável. Para que essa criança não se torne obesa e não leve essa obesidade para o futuro próximo, devidamente porque o mesmo acarretara sérias complicações de saúde como já mencionado.</w:t>
      </w:r>
      <w:r w:rsidR="00427265">
        <w:rPr>
          <w:rFonts w:ascii="Arial" w:eastAsia="Times New Roman" w:hAnsi="Arial" w:cs="Arial"/>
          <w:sz w:val="24"/>
          <w:szCs w:val="24"/>
        </w:rPr>
        <w:t xml:space="preserve"> </w:t>
      </w:r>
      <w:r w:rsidRPr="00015AB4">
        <w:rPr>
          <w:rFonts w:ascii="Arial" w:eastAsia="Times New Roman" w:hAnsi="Arial" w:cs="Arial"/>
          <w:sz w:val="24"/>
          <w:szCs w:val="24"/>
        </w:rPr>
        <w:t xml:space="preserve">Em consequência disso, vale ressaltar que a criança tem que ter seus direitos preservados, bem como não ser alvo de negligências.  </w:t>
      </w:r>
    </w:p>
    <w:p w:rsidR="003911C2" w:rsidRPr="00015AB4" w:rsidRDefault="005C404B" w:rsidP="00015AB4">
      <w:pPr>
        <w:widowControl w:val="0"/>
        <w:spacing w:after="0" w:line="240" w:lineRule="auto"/>
        <w:ind w:firstLine="708"/>
        <w:jc w:val="both"/>
        <w:rPr>
          <w:rFonts w:ascii="Arial" w:eastAsia="Times New Roman" w:hAnsi="Arial" w:cs="Arial"/>
          <w:sz w:val="24"/>
          <w:szCs w:val="24"/>
        </w:rPr>
      </w:pPr>
      <w:r w:rsidRPr="00015AB4">
        <w:rPr>
          <w:rFonts w:ascii="Arial" w:eastAsia="Times New Roman" w:hAnsi="Arial" w:cs="Arial"/>
          <w:sz w:val="24"/>
          <w:szCs w:val="24"/>
        </w:rPr>
        <w:t>A criança é a que mais sofre com as violações, uma vez que não tem conhecimento dos seus direitos e deveres. E que seus pais ou responsáveis tomem decisões por si, mas que muitos não querem ser responsáveis pelos seus atos, e com isso surgem os maus tratos, sendo das mais diversas formas como físico, emocionais, negligência ou até mesmo o abuso sexual. Não se deve uma criança ter a vida tão violada e prejudicada, infelizmente nos dias atuais existem e cada vez mais cresce esse índice de violação.</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É indiscutível que, a obesidade infantil vem crescendo desordenadamente no mundo em geral, devidamente pelos maus hábitos alimentares e com isso gerando o sedentarismo causando sérias complicações futuras, conforme veremos a seguir. Mas ressaltando que de acordo com o IBGE - Instituto Brasileiro de Geografia e Estatísticas (</w:t>
      </w:r>
      <w:proofErr w:type="gramStart"/>
      <w:r w:rsidRPr="00015AB4">
        <w:rPr>
          <w:rFonts w:ascii="Arial" w:hAnsi="Arial" w:cs="Arial"/>
          <w:sz w:val="24"/>
          <w:szCs w:val="24"/>
        </w:rPr>
        <w:t>IBGE.</w:t>
      </w:r>
      <w:proofErr w:type="gramEnd"/>
      <w:r w:rsidRPr="00015AB4">
        <w:rPr>
          <w:rFonts w:ascii="Arial" w:hAnsi="Arial" w:cs="Arial"/>
          <w:sz w:val="24"/>
          <w:szCs w:val="24"/>
        </w:rPr>
        <w:t>2010). O excesso (ou sobrepeso, como preferem dizer os médicos) e a obesidade explodiram. A Pesquisa de Orçamento Familiar (POF) divulgada nesta sexta-feira pelo Instituto Brasileiro de Geografia e Estatística (IBGE) mostra que em todas as regiões do país, em todas as faixas etárias e em todas as faixas de renda aumentou contínua e substancialmente o percentual de pessoas com excesso de peso e obesas. O sobrepeso atinge mais de 30% das crianças entre 5 e 9 anos de idade, cerca de 20% da população entre 10 e 19 anos e nada menos que 48% das mulheres e 50,1% dos homens acima de 20 anos. Entre os 20% mais ricos, o excesso de peso chega a 61,8% na população de mais de 20 anos. Também nesse grupo concentra-se o maior percentual de obesos: 16,9%.</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O IBGE segue os parâmetros da Organização Mundial da Saúde (OMS) na conceituação de sobrepeso (Índice de Massa Corporal superior a 25%) e obesidade (IMC superior a 30%). Calcule aqui o seu índice de massa corporal. São números que dão ao fenômeno contornos de epidemia. Mantido o ritmo atual de crescimento do número de pessoas acima do peso, em dez anos elas serão 30% da população - padrão idêntico ao encontrado nos Estados Unidos, onde a obesidade já se constitui em sério problema de saúde pública. É de conhecimento claro esses índices tão elevados, atingindo uma grande parte da população, principalmente as crianças entre uma faixa de 5 a 9 anos.  A obesidade se tornou um marco principal para altos índices de doenças.</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As grandes causas da obesidade ela decorre de vários fatores, uma vez que pode ser genética ou realmente por falta de atenção devida da alimentação da criança. Com isso aumentando as chances de se tornar uma criança obesa, ou seja, a obesidade é decorrente do peso fora do padrão da idade ou altura. E esse peso extra muitas crianças acabam levando para a vida adulta, assim acarretando várias complicações para a saúde. Mesmo que, essa obesidade não seja levada para a vida adulta ela acaba causando algumas consequências difíceis de serem revertidas.  Algumas doenças que podem ocorrer são como hipertensão, colesterol e diabetes, essas são apenas umas das doenças relacionadas à obesidade infantil.</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 xml:space="preserve">Mas não podemos descartar o ambiente familiar, devidamente porque a criança segue o hábito alimentar ali oferecido. E que muitas das vezes essa alimentação não é de acordo para uma criança, mas ela mesma não entende que esse hábito alimentar não está de acordo para si. Essa alimentação é rica em </w:t>
      </w:r>
      <w:r w:rsidRPr="00015AB4">
        <w:rPr>
          <w:rFonts w:ascii="Arial" w:hAnsi="Arial" w:cs="Arial"/>
          <w:sz w:val="24"/>
          <w:szCs w:val="24"/>
        </w:rPr>
        <w:lastRenderedPageBreak/>
        <w:t xml:space="preserve">valores calóricos, com alta densidade de gordura, sendo produtos industrializados, refrigerantes ou </w:t>
      </w:r>
      <w:proofErr w:type="spellStart"/>
      <w:r w:rsidRPr="00015AB4">
        <w:rPr>
          <w:rFonts w:ascii="Arial" w:hAnsi="Arial" w:cs="Arial"/>
          <w:sz w:val="24"/>
          <w:szCs w:val="24"/>
        </w:rPr>
        <w:t>fast-foods</w:t>
      </w:r>
      <w:proofErr w:type="spellEnd"/>
      <w:r w:rsidRPr="00015AB4">
        <w:rPr>
          <w:rFonts w:ascii="Arial" w:hAnsi="Arial" w:cs="Arial"/>
          <w:sz w:val="24"/>
          <w:szCs w:val="24"/>
        </w:rPr>
        <w:t xml:space="preserve"> devido ser uma forma rápida de alimentação, ou seja, uma forma totalmente divergente do que seria um padrão nutricional.  Além de que, muitos pais quando a criança não quer se alimentar, ou dizem não está com fome acabando cedendo pela troca, ou seja, oferecem doces, guloseimas as crianças.</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Diz-se que isso pode mexer de alguma forma com o psicológico da criança saber que sempre terá algo gostoso em troca de comer nem que seja o mínimo de uma refeição ainda que não seja muito saudável. Pode-se afirmar que a obesidade gera várias consequências tanto para a saúde de um adulto e ainda mais em relação a uma criança. Os quilos extras podem causar complicações para as crianças até a sua vida adulta, mesmo que a obesidade seja revertida nesse tempo. As doenças como diabetes, hipertensão, colesterol alto, doença cardíaca precoce, são algumas consequências da obesidade infantil não tratada e que se pode levar para uma vida inteira.</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 xml:space="preserve">Além de que, pode haver complicações também pela parte física, ou seja, podendo surgir problemas de locomoção devido ao peso extra a criança não consegue correr, pele (dermatológicos), hepáticos, respiratórios, enxaquecas, assaduras, gastrointestinais. E com isso a doença também pode levar a baixa autoestima e depressão, devido muitas dessas crianças </w:t>
      </w:r>
      <w:proofErr w:type="gramStart"/>
      <w:r w:rsidRPr="00015AB4">
        <w:rPr>
          <w:rFonts w:ascii="Arial" w:hAnsi="Arial" w:cs="Arial"/>
          <w:sz w:val="24"/>
          <w:szCs w:val="24"/>
        </w:rPr>
        <w:t>sofrerem</w:t>
      </w:r>
      <w:proofErr w:type="gramEnd"/>
      <w:r w:rsidRPr="00015AB4">
        <w:rPr>
          <w:rFonts w:ascii="Arial" w:hAnsi="Arial" w:cs="Arial"/>
          <w:sz w:val="24"/>
          <w:szCs w:val="24"/>
        </w:rPr>
        <w:t xml:space="preserve"> com o </w:t>
      </w:r>
      <w:proofErr w:type="spellStart"/>
      <w:r w:rsidRPr="00015AB4">
        <w:rPr>
          <w:rFonts w:ascii="Arial" w:hAnsi="Arial" w:cs="Arial"/>
          <w:sz w:val="24"/>
          <w:szCs w:val="24"/>
        </w:rPr>
        <w:t>bullying</w:t>
      </w:r>
      <w:proofErr w:type="spellEnd"/>
      <w:r w:rsidRPr="00015AB4">
        <w:rPr>
          <w:rFonts w:ascii="Arial" w:hAnsi="Arial" w:cs="Arial"/>
          <w:sz w:val="24"/>
          <w:szCs w:val="24"/>
        </w:rPr>
        <w:t xml:space="preserve"> e começam a se sentir rejeitadas pelos demais, começam a sentir vergonha do seu corpo, das suas roupas, se negam a participar de qualquer atividade na escola, porque ela é alvo de sarros para as outras crianças e a partir disso querem se esconder de todos. Surgindo os problemas psicológicos, necessitando o acompanhamento de um profissional.</w:t>
      </w:r>
    </w:p>
    <w:p w:rsidR="003911C2" w:rsidRPr="00015AB4" w:rsidRDefault="003911C2" w:rsidP="00015AB4">
      <w:pPr>
        <w:widowControl w:val="0"/>
        <w:spacing w:after="0" w:line="240" w:lineRule="auto"/>
        <w:ind w:firstLine="708"/>
        <w:jc w:val="both"/>
        <w:rPr>
          <w:rFonts w:ascii="Arial" w:hAnsi="Arial" w:cs="Arial"/>
          <w:sz w:val="24"/>
          <w:szCs w:val="24"/>
        </w:rPr>
      </w:pPr>
      <w:r w:rsidRPr="00015AB4">
        <w:rPr>
          <w:rFonts w:ascii="Arial" w:hAnsi="Arial" w:cs="Arial"/>
          <w:sz w:val="24"/>
          <w:szCs w:val="24"/>
        </w:rPr>
        <w:t xml:space="preserve">Entretanto, pode-se dizer que as formas de prevenção deveriam surgir desde o desmame da criança, fazendo uma introdução alimentar saudável desde o início dos seus hábitos alimentares, uma alimentação rica em vitaminas e minerais. Claro que com o acompanhamento de uma profissional da área. O período de aleitamento é de extrema importância, assim como o </w:t>
      </w:r>
      <w:proofErr w:type="gramStart"/>
      <w:r w:rsidRPr="00015AB4">
        <w:rPr>
          <w:rFonts w:ascii="Arial" w:hAnsi="Arial" w:cs="Arial"/>
          <w:sz w:val="24"/>
          <w:szCs w:val="24"/>
        </w:rPr>
        <w:t>pós aleitamento</w:t>
      </w:r>
      <w:proofErr w:type="gramEnd"/>
      <w:r w:rsidRPr="00015AB4">
        <w:rPr>
          <w:rFonts w:ascii="Arial" w:hAnsi="Arial" w:cs="Arial"/>
          <w:sz w:val="24"/>
          <w:szCs w:val="24"/>
        </w:rPr>
        <w:t xml:space="preserve"> também, devido ser o período de que a crianças a partir dos seis meses já iniciam uma rotina alimentar adequada para sua idade e com horários fixos, para que a criança comece a entender que os hábitos saudáveis são desenvolvidos desde a infância, pois o que ela aprender nessa fase, irá adotar quando adulta.  No conceito da </w:t>
      </w:r>
      <w:proofErr w:type="spellStart"/>
      <w:r w:rsidRPr="00015AB4">
        <w:rPr>
          <w:rFonts w:ascii="Arial" w:hAnsi="Arial" w:cs="Arial"/>
          <w:sz w:val="24"/>
          <w:szCs w:val="24"/>
        </w:rPr>
        <w:t>Drª</w:t>
      </w:r>
      <w:proofErr w:type="spellEnd"/>
      <w:r w:rsidRPr="00015AB4">
        <w:rPr>
          <w:rFonts w:ascii="Arial" w:hAnsi="Arial" w:cs="Arial"/>
          <w:sz w:val="24"/>
          <w:szCs w:val="24"/>
        </w:rPr>
        <w:t>. Ana</w:t>
      </w:r>
      <w:r w:rsidR="00427265">
        <w:rPr>
          <w:rFonts w:ascii="Arial" w:hAnsi="Arial" w:cs="Arial"/>
          <w:sz w:val="24"/>
          <w:szCs w:val="24"/>
        </w:rPr>
        <w:t xml:space="preserve"> </w:t>
      </w:r>
      <w:proofErr w:type="spellStart"/>
      <w:r w:rsidR="00427265" w:rsidRPr="00427265">
        <w:rPr>
          <w:rFonts w:ascii="Arial" w:hAnsi="Arial" w:cs="Arial"/>
          <w:sz w:val="24"/>
          <w:szCs w:val="24"/>
        </w:rPr>
        <w:t>Serique</w:t>
      </w:r>
      <w:proofErr w:type="spellEnd"/>
      <w:r w:rsidRPr="00015AB4">
        <w:rPr>
          <w:rFonts w:ascii="Arial" w:hAnsi="Arial" w:cs="Arial"/>
          <w:sz w:val="24"/>
          <w:szCs w:val="24"/>
        </w:rPr>
        <w:t xml:space="preserve"> </w:t>
      </w:r>
    </w:p>
    <w:p w:rsidR="003911C2" w:rsidRDefault="003911C2" w:rsidP="00427265">
      <w:pPr>
        <w:pStyle w:val="Citao"/>
      </w:pPr>
      <w:r w:rsidRPr="00015AB4">
        <w:t xml:space="preserve">“A partir dos seis meses, é importante que a criança comece a conhecer os alimentos. Nessa idade o bebê já possui muita curiosidade, e apresentar novos alimentos fará com </w:t>
      </w:r>
      <w:proofErr w:type="gramStart"/>
      <w:r w:rsidRPr="00015AB4">
        <w:t>que ela se familiarize com o cheiro, a textura e o sabor de cada um, e quando vai crescendo, embora não entenda as propriedades nutricionais desses alimentos, já saberá, em sua linguagem, o que faz bem e o que faz mal, o que faz crescer e o que</w:t>
      </w:r>
      <w:proofErr w:type="gramEnd"/>
      <w:r w:rsidRPr="00015AB4">
        <w:t xml:space="preserve"> faz deixar fraco”. </w:t>
      </w:r>
      <w:r w:rsidR="00427265" w:rsidRPr="00015AB4">
        <w:rPr>
          <w:sz w:val="24"/>
        </w:rPr>
        <w:t>(SERIQUE</w:t>
      </w:r>
      <w:r w:rsidR="00427265">
        <w:rPr>
          <w:sz w:val="24"/>
        </w:rPr>
        <w:t>,</w:t>
      </w:r>
      <w:r w:rsidR="00427265" w:rsidRPr="00015AB4">
        <w:rPr>
          <w:sz w:val="24"/>
        </w:rPr>
        <w:t xml:space="preserve"> 2015)</w:t>
      </w:r>
    </w:p>
    <w:p w:rsidR="00427265" w:rsidRDefault="00427265" w:rsidP="00015AB4">
      <w:pPr>
        <w:spacing w:after="0" w:line="240" w:lineRule="auto"/>
        <w:ind w:firstLine="708"/>
        <w:jc w:val="both"/>
        <w:rPr>
          <w:rFonts w:ascii="Arial" w:hAnsi="Arial" w:cs="Arial"/>
          <w:sz w:val="24"/>
          <w:szCs w:val="24"/>
        </w:rPr>
      </w:pPr>
    </w:p>
    <w:p w:rsidR="003911C2" w:rsidRPr="00015AB4" w:rsidRDefault="003911C2" w:rsidP="00015AB4">
      <w:pPr>
        <w:spacing w:after="0" w:line="240" w:lineRule="auto"/>
        <w:ind w:firstLine="708"/>
        <w:jc w:val="both"/>
        <w:rPr>
          <w:rFonts w:ascii="Arial" w:hAnsi="Arial" w:cs="Arial"/>
          <w:sz w:val="24"/>
          <w:szCs w:val="24"/>
        </w:rPr>
      </w:pPr>
      <w:r w:rsidRPr="00015AB4">
        <w:rPr>
          <w:rFonts w:ascii="Arial" w:hAnsi="Arial" w:cs="Arial"/>
          <w:sz w:val="24"/>
          <w:szCs w:val="24"/>
        </w:rPr>
        <w:t xml:space="preserve">Contudo, fica claro que tem que existir um empenho grande por parte dos pais, uma vez </w:t>
      </w:r>
      <w:proofErr w:type="gramStart"/>
      <w:r w:rsidRPr="00015AB4">
        <w:rPr>
          <w:rFonts w:ascii="Arial" w:hAnsi="Arial" w:cs="Arial"/>
          <w:sz w:val="24"/>
          <w:szCs w:val="24"/>
        </w:rPr>
        <w:t>que serão eles encarregados de apresentar a criança os seus primeiros hábitos alimentares, ou seja, uma alimentação saudável e que existe uma regra a seguir devido aos horários para cada refeição e que mais adiante conforme o crescimento da criança pode apresentar que existem outras formas saudáveis que</w:t>
      </w:r>
      <w:proofErr w:type="gramEnd"/>
      <w:r w:rsidRPr="00015AB4">
        <w:rPr>
          <w:rFonts w:ascii="Arial" w:hAnsi="Arial" w:cs="Arial"/>
          <w:sz w:val="24"/>
          <w:szCs w:val="24"/>
        </w:rPr>
        <w:t xml:space="preserve"> podem ser complementadas junto à alimentação. Esses complementos podem ser seguidos através de atividades físicas como caminhar, pedalar, correr, ou seja, alguma forma de locomoção para que não venha a ter uma vida sedentária.  Vale dizer que é de grande ganho para o futuro, quando se inicia essa prevenção desde a </w:t>
      </w:r>
      <w:r w:rsidRPr="00015AB4">
        <w:rPr>
          <w:rFonts w:ascii="Arial" w:hAnsi="Arial" w:cs="Arial"/>
          <w:sz w:val="24"/>
          <w:szCs w:val="24"/>
        </w:rPr>
        <w:lastRenderedPageBreak/>
        <w:t>infância. Até para que não ocorram problemas sérios de saúdes como já mencionado.</w:t>
      </w:r>
      <w:r w:rsidR="00427265">
        <w:rPr>
          <w:rFonts w:ascii="Arial" w:hAnsi="Arial" w:cs="Arial"/>
          <w:sz w:val="24"/>
          <w:szCs w:val="24"/>
        </w:rPr>
        <w:t xml:space="preserve"> </w:t>
      </w:r>
      <w:r w:rsidRPr="00015AB4">
        <w:rPr>
          <w:rFonts w:ascii="Arial" w:hAnsi="Arial" w:cs="Arial"/>
          <w:sz w:val="24"/>
          <w:szCs w:val="24"/>
        </w:rPr>
        <w:t>E hoje existe um interesse maior para essa prevenção da obesidade infantil, devido ao seu crescimento pelo mundo inteiro e até mesmo para que não percorra da infância a vida adulta.</w:t>
      </w:r>
    </w:p>
    <w:p w:rsidR="003911C2" w:rsidRPr="00015AB4" w:rsidRDefault="003911C2" w:rsidP="00015AB4">
      <w:pPr>
        <w:spacing w:after="0" w:line="240" w:lineRule="auto"/>
        <w:ind w:firstLine="708"/>
        <w:jc w:val="both"/>
        <w:rPr>
          <w:rFonts w:ascii="Arial" w:hAnsi="Arial" w:cs="Arial"/>
          <w:sz w:val="24"/>
          <w:szCs w:val="24"/>
        </w:rPr>
      </w:pPr>
      <w:r w:rsidRPr="00015AB4">
        <w:rPr>
          <w:rFonts w:ascii="Arial" w:hAnsi="Arial" w:cs="Arial"/>
          <w:sz w:val="24"/>
          <w:szCs w:val="24"/>
        </w:rPr>
        <w:t>De acordo com a Saúde e Ambiente em rev</w:t>
      </w:r>
      <w:r w:rsidR="00427265">
        <w:rPr>
          <w:rFonts w:ascii="Arial" w:hAnsi="Arial" w:cs="Arial"/>
          <w:sz w:val="24"/>
          <w:szCs w:val="24"/>
        </w:rPr>
        <w:t xml:space="preserve">ista citado por (SILVA </w:t>
      </w:r>
      <w:proofErr w:type="gramStart"/>
      <w:r w:rsidR="00427265">
        <w:rPr>
          <w:rFonts w:ascii="Arial" w:hAnsi="Arial" w:cs="Arial"/>
          <w:sz w:val="24"/>
          <w:szCs w:val="24"/>
        </w:rPr>
        <w:t>et</w:t>
      </w:r>
      <w:proofErr w:type="gramEnd"/>
      <w:r w:rsidR="00427265">
        <w:rPr>
          <w:rFonts w:ascii="Arial" w:hAnsi="Arial" w:cs="Arial"/>
          <w:sz w:val="24"/>
          <w:szCs w:val="24"/>
        </w:rPr>
        <w:t xml:space="preserve"> al</w:t>
      </w:r>
      <w:r w:rsidRPr="00015AB4">
        <w:rPr>
          <w:rFonts w:ascii="Arial" w:hAnsi="Arial" w:cs="Arial"/>
          <w:sz w:val="24"/>
          <w:szCs w:val="24"/>
        </w:rPr>
        <w:t xml:space="preserve">, 2008). </w:t>
      </w:r>
      <w:r w:rsidR="00427265">
        <w:rPr>
          <w:rFonts w:ascii="Arial" w:hAnsi="Arial" w:cs="Arial"/>
          <w:sz w:val="24"/>
          <w:szCs w:val="24"/>
        </w:rPr>
        <w:t>A</w:t>
      </w:r>
      <w:r w:rsidRPr="00015AB4">
        <w:rPr>
          <w:rFonts w:ascii="Arial" w:hAnsi="Arial" w:cs="Arial"/>
          <w:sz w:val="24"/>
          <w:szCs w:val="24"/>
        </w:rPr>
        <w:t xml:space="preserve"> obesidade infantil é um sério problema de saúde pública, que vem aumentando em todas as camadas sociais da população brasileira. É um sério agravo para a saúde atual e futura dos indivíduos. Prevenir a obesidade infantil significa diminuir, de uma forma racional e menos onerosa, a incidência de doenças crônico-degenerativas. Fica clara a grande preocupação com o assunto abordado, para que a saúde das crianças não se torne algo preocupante no futuro.</w:t>
      </w:r>
    </w:p>
    <w:p w:rsidR="003911C2" w:rsidRPr="00015AB4" w:rsidRDefault="003911C2" w:rsidP="00015AB4">
      <w:pPr>
        <w:spacing w:after="0" w:line="240" w:lineRule="auto"/>
        <w:ind w:firstLine="708"/>
        <w:jc w:val="both"/>
        <w:rPr>
          <w:rFonts w:ascii="Arial" w:hAnsi="Arial" w:cs="Arial"/>
          <w:sz w:val="24"/>
          <w:szCs w:val="24"/>
        </w:rPr>
      </w:pPr>
      <w:r w:rsidRPr="00015AB4">
        <w:rPr>
          <w:rFonts w:ascii="Arial" w:hAnsi="Arial" w:cs="Arial"/>
          <w:sz w:val="24"/>
          <w:szCs w:val="24"/>
        </w:rPr>
        <w:t xml:space="preserve">As estatísticas apresentadas pelo IBGE – Instituto Brasileiro de Geografia e Estatísticas são assustador devido ao grande índice de crescimento de crianças obesas, isso não somente no Brasil, mas também nos Estados Unida sendo a pesquisa feita pelo </w:t>
      </w:r>
      <w:r w:rsidRPr="007F08F3">
        <w:rPr>
          <w:rFonts w:ascii="Arial" w:hAnsi="Arial" w:cs="Arial"/>
          <w:i/>
          <w:sz w:val="24"/>
          <w:szCs w:val="24"/>
        </w:rPr>
        <w:t xml:space="preserve">IUNS – </w:t>
      </w:r>
      <w:proofErr w:type="spellStart"/>
      <w:r w:rsidRPr="007F08F3">
        <w:rPr>
          <w:rFonts w:ascii="Arial" w:hAnsi="Arial" w:cs="Arial"/>
          <w:i/>
          <w:sz w:val="24"/>
          <w:szCs w:val="24"/>
        </w:rPr>
        <w:t>International</w:t>
      </w:r>
      <w:proofErr w:type="spellEnd"/>
      <w:r w:rsidRPr="007F08F3">
        <w:rPr>
          <w:rFonts w:ascii="Arial" w:hAnsi="Arial" w:cs="Arial"/>
          <w:i/>
          <w:sz w:val="24"/>
          <w:szCs w:val="24"/>
        </w:rPr>
        <w:t xml:space="preserve"> Union </w:t>
      </w:r>
      <w:proofErr w:type="spellStart"/>
      <w:r w:rsidRPr="007F08F3">
        <w:rPr>
          <w:rFonts w:ascii="Arial" w:hAnsi="Arial" w:cs="Arial"/>
          <w:i/>
          <w:sz w:val="24"/>
          <w:szCs w:val="24"/>
        </w:rPr>
        <w:t>of</w:t>
      </w:r>
      <w:proofErr w:type="spellEnd"/>
      <w:r w:rsidRPr="007F08F3">
        <w:rPr>
          <w:rFonts w:ascii="Arial" w:hAnsi="Arial" w:cs="Arial"/>
          <w:i/>
          <w:sz w:val="24"/>
          <w:szCs w:val="24"/>
        </w:rPr>
        <w:t xml:space="preserve"> </w:t>
      </w:r>
      <w:proofErr w:type="spellStart"/>
      <w:r w:rsidRPr="007F08F3">
        <w:rPr>
          <w:rFonts w:ascii="Arial" w:hAnsi="Arial" w:cs="Arial"/>
          <w:i/>
          <w:sz w:val="24"/>
          <w:szCs w:val="24"/>
        </w:rPr>
        <w:t>Nutritional</w:t>
      </w:r>
      <w:proofErr w:type="spellEnd"/>
      <w:r w:rsidRPr="007F08F3">
        <w:rPr>
          <w:rFonts w:ascii="Arial" w:hAnsi="Arial" w:cs="Arial"/>
          <w:i/>
          <w:sz w:val="24"/>
          <w:szCs w:val="24"/>
        </w:rPr>
        <w:t xml:space="preserve"> </w:t>
      </w:r>
      <w:proofErr w:type="spellStart"/>
      <w:r w:rsidRPr="007F08F3">
        <w:rPr>
          <w:rFonts w:ascii="Arial" w:hAnsi="Arial" w:cs="Arial"/>
          <w:i/>
          <w:sz w:val="24"/>
          <w:szCs w:val="24"/>
        </w:rPr>
        <w:t>Sciences</w:t>
      </w:r>
      <w:proofErr w:type="spellEnd"/>
      <w:r w:rsidRPr="00015AB4">
        <w:rPr>
          <w:rFonts w:ascii="Arial" w:hAnsi="Arial" w:cs="Arial"/>
          <w:sz w:val="24"/>
          <w:szCs w:val="24"/>
        </w:rPr>
        <w:t xml:space="preserve">, as duas se relacionam a um crescimento desordenado. Pelos estudos de 2009 da OMS – Organização Mundial da Saúde revela que o peso dos brasileiros vem aumentando nos últimos anos. E os estudos indicam que em cada três crianças de 5 a 9 anos estavam acima do peso recomendado. Isso se relaciona para todas as faixas de renda. Em 2008/2009 foi feito um estudo com a POF - Pesquisa de Orçamentos Familiares com parceria com o IBGE e assim se constatou que: </w:t>
      </w:r>
    </w:p>
    <w:p w:rsidR="003911C2" w:rsidRPr="00015AB4" w:rsidRDefault="003911C2" w:rsidP="00427265">
      <w:pPr>
        <w:pStyle w:val="Citao"/>
      </w:pPr>
      <w:r w:rsidRPr="00015AB4">
        <w:t>Em 2008, o excesso de peso atingia 33,5% das crianças de cinco a nove anos, sendo que 16,6% do total de meninos também eram obesos; entre as meninas, a obesidade apareceu em 11,8%. O excesso de peso foi maior na área urbana do que na rural: 37,5% e 23,9% para meninos e 33,9% e 24,6% para meninas, respectivamente. O Sudeste se destacou, com 40,3% dos meninos e 38% das meninas com sobrepeso nessa faixa etária.</w:t>
      </w:r>
    </w:p>
    <w:p w:rsidR="003911C2" w:rsidRPr="00015AB4" w:rsidRDefault="003911C2" w:rsidP="00427265">
      <w:pPr>
        <w:pStyle w:val="Citao"/>
      </w:pPr>
      <w:r w:rsidRPr="00015AB4">
        <w:t xml:space="preserve">A POF revelou um salto no número de crianças de 5 a 9 anos com excesso de peso ao longo de 34 anos: em 2008-09, 34,8% dos meninos estavam com o peso acima da faixa considerada saudável pela OMS. Em 1989, este índice era de 15%, contra 10,9% em 1974-75. Observou-se padrão semelhante nas meninas, que de 8,6% na década de 70 foram para 11,9% no final dos anos 80 e chegaram aos 32% em 2008-09. (IBGE-Obesidade no Brasil. Disponível em: http://www.obesidadenobrasil.com.br/estatisticas/ Acesso em: 23/11/2015). </w:t>
      </w:r>
    </w:p>
    <w:p w:rsidR="003911C2" w:rsidRPr="00015AB4" w:rsidRDefault="003911C2" w:rsidP="00015AB4">
      <w:pPr>
        <w:spacing w:after="0" w:line="240" w:lineRule="auto"/>
        <w:jc w:val="both"/>
        <w:rPr>
          <w:rFonts w:ascii="Arial" w:hAnsi="Arial" w:cs="Arial"/>
          <w:sz w:val="24"/>
          <w:szCs w:val="24"/>
        </w:rPr>
      </w:pPr>
    </w:p>
    <w:p w:rsidR="003911C2" w:rsidRPr="00015AB4" w:rsidRDefault="003911C2" w:rsidP="007F08F3">
      <w:pPr>
        <w:spacing w:after="0" w:line="240" w:lineRule="auto"/>
        <w:ind w:firstLine="708"/>
        <w:jc w:val="both"/>
        <w:rPr>
          <w:rFonts w:ascii="Arial" w:hAnsi="Arial" w:cs="Arial"/>
          <w:sz w:val="24"/>
          <w:szCs w:val="24"/>
        </w:rPr>
      </w:pPr>
      <w:r w:rsidRPr="00015AB4">
        <w:rPr>
          <w:rFonts w:ascii="Arial" w:hAnsi="Arial" w:cs="Arial"/>
          <w:sz w:val="24"/>
          <w:szCs w:val="24"/>
        </w:rPr>
        <w:t>Já para os Estados Unidos e outros Países, os dados são alarmantes de acordo com a pesquisa:</w:t>
      </w:r>
    </w:p>
    <w:p w:rsidR="003911C2" w:rsidRPr="00015AB4" w:rsidRDefault="003911C2" w:rsidP="00427265">
      <w:pPr>
        <w:pStyle w:val="Citao"/>
      </w:pPr>
      <w:r w:rsidRPr="00015AB4">
        <w:t>Muitos países têm experimentado um aumento alarmante nas taxas de obesidade nos últimos 10-20 anos. Ao longo dos níveis década passada aumentaram, em média, entre 10-40% (</w:t>
      </w:r>
      <w:proofErr w:type="spellStart"/>
      <w:r w:rsidRPr="00015AB4">
        <w:t>Seidell</w:t>
      </w:r>
      <w:proofErr w:type="spellEnd"/>
      <w:r w:rsidRPr="00015AB4">
        <w:t xml:space="preserve"> &amp; </w:t>
      </w:r>
      <w:proofErr w:type="spellStart"/>
      <w:r w:rsidRPr="00015AB4">
        <w:t>Flegal</w:t>
      </w:r>
      <w:proofErr w:type="spellEnd"/>
      <w:r w:rsidRPr="00015AB4">
        <w:t xml:space="preserve"> 1997). Na Inglaterra, a prevalência de obesidade dobrou desde 1980. Com base nas tendências </w:t>
      </w:r>
      <w:proofErr w:type="spellStart"/>
      <w:r w:rsidRPr="00015AB4">
        <w:t>actuais</w:t>
      </w:r>
      <w:proofErr w:type="spellEnd"/>
      <w:r w:rsidRPr="00015AB4">
        <w:t xml:space="preserve">, prevê-se que </w:t>
      </w:r>
      <w:proofErr w:type="gramStart"/>
      <w:r w:rsidRPr="00015AB4">
        <w:t>os níveis de obesidade vai continuar</w:t>
      </w:r>
      <w:proofErr w:type="gramEnd"/>
      <w:r w:rsidRPr="00015AB4">
        <w:t xml:space="preserve"> a subir, a menos que sejam tomadas medidas agora. A OMS declarou recentemente "o crescimento no número de adultos com excesso de peso é esperado para ser o dobro do peso durante 1995-2025" (OMS, 1998). Projeções bruto, extrapolando a partir de dados existentes, sugerem que até o ano de 2025 os níveis de obesidade poderia ser tão </w:t>
      </w:r>
      <w:proofErr w:type="gramStart"/>
      <w:r w:rsidRPr="00015AB4">
        <w:t>elevado</w:t>
      </w:r>
      <w:proofErr w:type="gramEnd"/>
      <w:r w:rsidRPr="00015AB4">
        <w:t xml:space="preserve"> quanto 45-50% nos EUA, entre 30-40% na Austrália, Inglaterra e Maurícias e mais de 20% no Brasil. (IUNS – </w:t>
      </w:r>
      <w:proofErr w:type="spellStart"/>
      <w:r w:rsidRPr="00015AB4">
        <w:t>International</w:t>
      </w:r>
      <w:proofErr w:type="spellEnd"/>
      <w:r w:rsidRPr="00015AB4">
        <w:t xml:space="preserve"> </w:t>
      </w:r>
      <w:r w:rsidRPr="00015AB4">
        <w:lastRenderedPageBreak/>
        <w:t xml:space="preserve">Union </w:t>
      </w:r>
      <w:proofErr w:type="spellStart"/>
      <w:r w:rsidRPr="00015AB4">
        <w:t>of</w:t>
      </w:r>
      <w:proofErr w:type="spellEnd"/>
      <w:r w:rsidRPr="00015AB4">
        <w:t xml:space="preserve"> </w:t>
      </w:r>
      <w:proofErr w:type="spellStart"/>
      <w:r w:rsidRPr="00015AB4">
        <w:t>Nutritional</w:t>
      </w:r>
      <w:proofErr w:type="spellEnd"/>
      <w:r w:rsidRPr="00015AB4">
        <w:t xml:space="preserve"> </w:t>
      </w:r>
      <w:proofErr w:type="spellStart"/>
      <w:r w:rsidRPr="00015AB4">
        <w:t>Sciences</w:t>
      </w:r>
      <w:proofErr w:type="spellEnd"/>
      <w:r w:rsidRPr="00015AB4">
        <w:t>: O Desafio Global da Obesidade. Disponível em:  http://www.iuns.org/the-global-challenge-of-obesity-and-the-international-obesity-task-force/. Acesso em: 23/11/2015)</w:t>
      </w:r>
    </w:p>
    <w:p w:rsidR="00C10ED5" w:rsidRPr="00015AB4" w:rsidRDefault="003911C2" w:rsidP="007F08F3">
      <w:pPr>
        <w:spacing w:after="0" w:line="240" w:lineRule="auto"/>
        <w:ind w:firstLine="357"/>
        <w:jc w:val="both"/>
        <w:rPr>
          <w:rFonts w:ascii="Arial" w:hAnsi="Arial" w:cs="Arial"/>
          <w:sz w:val="24"/>
          <w:szCs w:val="24"/>
        </w:rPr>
      </w:pPr>
      <w:r w:rsidRPr="00015AB4">
        <w:rPr>
          <w:rFonts w:ascii="Arial" w:hAnsi="Arial" w:cs="Arial"/>
          <w:sz w:val="24"/>
          <w:szCs w:val="24"/>
        </w:rPr>
        <w:t xml:space="preserve">De acordo com a pesquisa, pode-se verificar que os dados são alarmantes e que o alto índice de crianças obesas só vem aumentando a cada dia. E que se </w:t>
      </w:r>
      <w:proofErr w:type="gramStart"/>
      <w:r w:rsidRPr="00015AB4">
        <w:rPr>
          <w:rFonts w:ascii="Arial" w:hAnsi="Arial" w:cs="Arial"/>
          <w:sz w:val="24"/>
          <w:szCs w:val="24"/>
        </w:rPr>
        <w:t>deve</w:t>
      </w:r>
      <w:proofErr w:type="gramEnd"/>
      <w:r w:rsidRPr="00015AB4">
        <w:rPr>
          <w:rFonts w:ascii="Arial" w:hAnsi="Arial" w:cs="Arial"/>
          <w:sz w:val="24"/>
          <w:szCs w:val="24"/>
        </w:rPr>
        <w:t xml:space="preserve"> tomar urgentes providências para que essa obesidade não seja levada adiante.</w:t>
      </w:r>
    </w:p>
    <w:p w:rsidR="003911C2" w:rsidRPr="00015AB4" w:rsidRDefault="003911C2" w:rsidP="00015AB4">
      <w:pPr>
        <w:spacing w:after="0" w:line="240" w:lineRule="auto"/>
        <w:jc w:val="both"/>
        <w:rPr>
          <w:rFonts w:ascii="Arial" w:hAnsi="Arial" w:cs="Arial"/>
          <w:sz w:val="24"/>
          <w:szCs w:val="24"/>
        </w:rPr>
      </w:pPr>
    </w:p>
    <w:p w:rsidR="003911C2" w:rsidRPr="00015AB4" w:rsidRDefault="007F08F3" w:rsidP="00015AB4">
      <w:pPr>
        <w:pStyle w:val="Ttulo1"/>
        <w:spacing w:before="0" w:after="0"/>
        <w:contextualSpacing w:val="0"/>
        <w:jc w:val="both"/>
        <w:rPr>
          <w:rFonts w:eastAsia="Arial"/>
          <w:szCs w:val="24"/>
        </w:rPr>
      </w:pPr>
      <w:r w:rsidRPr="00015AB4">
        <w:rPr>
          <w:rFonts w:eastAsia="Arial"/>
          <w:szCs w:val="24"/>
        </w:rPr>
        <w:t>Consequências</w:t>
      </w:r>
      <w:r>
        <w:rPr>
          <w:rFonts w:eastAsia="Arial"/>
          <w:szCs w:val="24"/>
        </w:rPr>
        <w:t xml:space="preserve"> jurídicas</w:t>
      </w:r>
    </w:p>
    <w:p w:rsidR="003911C2" w:rsidRPr="00015AB4" w:rsidRDefault="003911C2" w:rsidP="007F08F3">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Para um melhor entendimento jurídico, precisamos esclarecer se a família, a sociedade ou o Estado seriam responsáveis e punidos pelos atos de maus tratos e negligências. Quem será que respondem por essas consequências jurídicas na esfera Cível.</w:t>
      </w:r>
      <w:r w:rsidR="007F08F3">
        <w:rPr>
          <w:rFonts w:ascii="Arial" w:eastAsia="Times New Roman" w:hAnsi="Arial" w:cs="Arial"/>
          <w:sz w:val="24"/>
          <w:szCs w:val="24"/>
        </w:rPr>
        <w:t xml:space="preserve"> </w:t>
      </w:r>
      <w:r w:rsidRPr="00015AB4">
        <w:rPr>
          <w:rFonts w:ascii="Arial" w:eastAsia="Times New Roman" w:hAnsi="Arial" w:cs="Arial"/>
          <w:sz w:val="24"/>
          <w:szCs w:val="24"/>
        </w:rPr>
        <w:t xml:space="preserve">Com isso para um melhor entendimento segue o raciocínio </w:t>
      </w:r>
      <w:r w:rsidR="007F08F3">
        <w:rPr>
          <w:rFonts w:ascii="Arial" w:eastAsia="Times New Roman" w:hAnsi="Arial" w:cs="Arial"/>
          <w:sz w:val="24"/>
          <w:szCs w:val="24"/>
        </w:rPr>
        <w:t>de</w:t>
      </w:r>
      <w:r w:rsidRPr="00015AB4">
        <w:rPr>
          <w:rFonts w:ascii="Arial" w:eastAsia="Times New Roman" w:hAnsi="Arial" w:cs="Arial"/>
          <w:sz w:val="24"/>
          <w:szCs w:val="24"/>
        </w:rPr>
        <w:t xml:space="preserve"> Pinto (2008, p.87</w:t>
      </w:r>
      <w:proofErr w:type="gramStart"/>
      <w:r w:rsidRPr="00015AB4">
        <w:rPr>
          <w:rFonts w:ascii="Arial" w:eastAsia="Times New Roman" w:hAnsi="Arial" w:cs="Arial"/>
          <w:sz w:val="24"/>
          <w:szCs w:val="24"/>
        </w:rPr>
        <w:t>)</w:t>
      </w:r>
      <w:proofErr w:type="gramEnd"/>
      <w:r w:rsidRPr="00015AB4">
        <w:rPr>
          <w:rFonts w:ascii="Arial" w:eastAsia="Times New Roman" w:hAnsi="Arial" w:cs="Arial"/>
          <w:sz w:val="24"/>
          <w:szCs w:val="24"/>
        </w:rPr>
        <w:t xml:space="preserve"> </w:t>
      </w:r>
    </w:p>
    <w:p w:rsidR="003911C2" w:rsidRPr="00015AB4" w:rsidRDefault="003911C2" w:rsidP="007F08F3">
      <w:pPr>
        <w:pStyle w:val="Citao"/>
      </w:pPr>
      <w:r w:rsidRPr="00015AB4">
        <w:t>No ordenamento jurídico brasileiro, foi com a Constituição de 1946 que se adotou e consagrou a teoria da responsabilidade objetiva do Estado. Inaugurou-se assim uma nova era em matéria de responsabilidade civil estatal no país. Em sua essência, a regra da Constituição de 1946 é a que prevalece até os dias atuais, sendo renovado o texto, com pequenas alterações, em todas as Constituições</w:t>
      </w:r>
      <w:r w:rsidR="007F08F3">
        <w:t xml:space="preserve"> brasileiras subsequentes.</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Portanto, não gera dúvidas que todos respondem pelos atos de maus tratos e negligências. Pressupõe que o Estado não pode ser omisso, uma vez que consta na Constituição que é de dever do Estado dar uma saúde digna, bem como educação, mas não é o que ocorre de fato na realidade do nosso País. O que ocorre é o que Estado é omisso em seus deveres perante a sociedade, ou seja, uma prestação de serviço público que o Estado deveria ter cumprido e não cumpriu ou não o fez no tempo determinado, existiu a omissão e uma deficiência na prestação do serviço. </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Levando se em conta o que foi observado, se houver caso de obesidade infantil e existir inércia por parte do Estado o mesmo terá que reparar o dano, pois foi omisso ao que dispõe no artigo supracitado.</w:t>
      </w:r>
      <w:r w:rsidR="007F08F3">
        <w:rPr>
          <w:rFonts w:ascii="Arial" w:eastAsia="Times New Roman" w:hAnsi="Arial" w:cs="Arial"/>
          <w:sz w:val="24"/>
          <w:szCs w:val="24"/>
        </w:rPr>
        <w:t xml:space="preserve"> </w:t>
      </w:r>
      <w:r w:rsidRPr="00015AB4">
        <w:rPr>
          <w:rFonts w:ascii="Arial" w:eastAsia="Times New Roman" w:hAnsi="Arial" w:cs="Arial"/>
          <w:sz w:val="24"/>
          <w:szCs w:val="24"/>
        </w:rPr>
        <w:t>É de extrema importância aludir o artigo seguinte, para que se tenha uma concordância entre ambos, para verificar a quem deve ser levada a situação e quem irá responder pelos pelas consequências agravadas na vida, saúde, alimentação da criança.</w:t>
      </w:r>
      <w:r w:rsidR="007F08F3">
        <w:rPr>
          <w:rFonts w:ascii="Arial" w:eastAsia="Times New Roman" w:hAnsi="Arial" w:cs="Arial"/>
          <w:sz w:val="24"/>
          <w:szCs w:val="24"/>
        </w:rPr>
        <w:t xml:space="preserve"> </w:t>
      </w:r>
      <w:r w:rsidRPr="00015AB4">
        <w:rPr>
          <w:rFonts w:ascii="Arial" w:eastAsia="Times New Roman" w:hAnsi="Arial" w:cs="Arial"/>
          <w:sz w:val="24"/>
          <w:szCs w:val="24"/>
        </w:rPr>
        <w:t>No que se tratam os artigos 13 e 245 do Estatuto da criança e adolescente, quando ocorrem relatos de maus-tratos contra criança ou adolescente, consistem na obrigação de informar ao Conselho Tutelar do referente local, sem que haja perda prejuízos legais.</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Já no que tange o artigo 245, deixar qualquer responsável do local em que a criança ou adolescente se encontre como na própria residência, escola, creche ou entre outros e houver caso maus-tratos e esses sejam de conhecimento de alguma autoridade competente, pode o agressor responder por esses maus-tratos causando traumas físicos ou psicológicos a criança ou adolescente. Fica claro que suspeitando ou ocorrendo os maus tratos, o Conselho Tutelar será comunicado de imediato. E se confirmando os atos também será comunicado ao Juizado mais próximo para que as devidas providências sejam tomadas. </w:t>
      </w:r>
    </w:p>
    <w:p w:rsidR="003911C2" w:rsidRPr="00015AB4" w:rsidRDefault="003911C2" w:rsidP="007F08F3">
      <w:pPr>
        <w:widowControl w:val="0"/>
        <w:tabs>
          <w:tab w:val="left" w:pos="567"/>
          <w:tab w:val="left" w:pos="2835"/>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Como já visto</w:t>
      </w:r>
      <w:r w:rsidR="007F08F3">
        <w:rPr>
          <w:rFonts w:ascii="Arial" w:eastAsia="Times New Roman" w:hAnsi="Arial" w:cs="Arial"/>
          <w:sz w:val="24"/>
          <w:szCs w:val="24"/>
        </w:rPr>
        <w:t>,</w:t>
      </w:r>
      <w:r w:rsidRPr="00015AB4">
        <w:rPr>
          <w:rFonts w:ascii="Arial" w:eastAsia="Times New Roman" w:hAnsi="Arial" w:cs="Arial"/>
          <w:sz w:val="24"/>
          <w:szCs w:val="24"/>
        </w:rPr>
        <w:t xml:space="preserve"> a obesidade se engloba dentro dos maus tratos e negligência, e por sua vez, em decorrência dessa doença chamada de obesidade. Pode os pais perde o poder da guarda do filho e este sofrer as consequências da doença juntamente com a dor da separação dele com seus pais. Um caso verídico que ocorreu na Escócia contada pela jornalista </w:t>
      </w:r>
      <w:proofErr w:type="spellStart"/>
      <w:r w:rsidRPr="00015AB4">
        <w:rPr>
          <w:rFonts w:ascii="Arial" w:eastAsia="Times New Roman" w:hAnsi="Arial" w:cs="Arial"/>
          <w:sz w:val="24"/>
          <w:szCs w:val="24"/>
        </w:rPr>
        <w:t>Sorg</w:t>
      </w:r>
      <w:proofErr w:type="spellEnd"/>
      <w:r w:rsidRPr="00015AB4">
        <w:rPr>
          <w:rFonts w:ascii="Arial" w:eastAsia="Times New Roman" w:hAnsi="Arial" w:cs="Arial"/>
          <w:sz w:val="24"/>
          <w:szCs w:val="24"/>
        </w:rPr>
        <w:t xml:space="preserve"> (Revista Época</w:t>
      </w:r>
      <w:r w:rsidR="00125D27">
        <w:rPr>
          <w:rFonts w:ascii="Arial" w:eastAsia="Times New Roman" w:hAnsi="Arial" w:cs="Arial"/>
          <w:sz w:val="24"/>
          <w:szCs w:val="24"/>
        </w:rPr>
        <w:t xml:space="preserve">, </w:t>
      </w:r>
      <w:r w:rsidRPr="00015AB4">
        <w:rPr>
          <w:rFonts w:ascii="Arial" w:eastAsia="Times New Roman" w:hAnsi="Arial" w:cs="Arial"/>
          <w:sz w:val="24"/>
          <w:szCs w:val="24"/>
        </w:rPr>
        <w:t>2009</w:t>
      </w:r>
      <w:proofErr w:type="gramStart"/>
      <w:r w:rsidRPr="00015AB4">
        <w:rPr>
          <w:rFonts w:ascii="Arial" w:eastAsia="Times New Roman" w:hAnsi="Arial" w:cs="Arial"/>
          <w:sz w:val="24"/>
          <w:szCs w:val="24"/>
        </w:rPr>
        <w:t>)</w:t>
      </w:r>
      <w:proofErr w:type="gramEnd"/>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p>
    <w:p w:rsidR="003911C2" w:rsidRPr="00015AB4" w:rsidRDefault="003911C2" w:rsidP="00125D27">
      <w:pPr>
        <w:pStyle w:val="Citao"/>
      </w:pPr>
      <w:r w:rsidRPr="00015AB4">
        <w:t xml:space="preserve">Já há notícias de casos isolados em que o Estado decidiu pela retirada da guarda por causa da obesidade. Um deles aconteceu em 2009, na Escócia, quando um casal (na foto com os filhos) perdeu a guarda dos dois filhos mais novos porque eles poderiam ficar obesos como seus quatro irmãos mais velhos. No ano passado, pesquisadores britânicos defenderam uma ideia semelhante no British Medical </w:t>
      </w:r>
      <w:proofErr w:type="spellStart"/>
      <w:r w:rsidRPr="00015AB4">
        <w:t>Journal</w:t>
      </w:r>
      <w:proofErr w:type="spellEnd"/>
      <w:r w:rsidRPr="00015AB4">
        <w:t>. Para eles, os pais deveriam ser punidos por negligência caso não consigam seguir qualquer tratamento médico que proteja a saúde dos filhos, incluindo o tratamento para emagrecer.</w:t>
      </w:r>
      <w:proofErr w:type="gramStart"/>
      <w:r w:rsidRPr="00015AB4">
        <w:rPr>
          <w:rStyle w:val="Refdenotaderodap"/>
          <w:sz w:val="24"/>
        </w:rPr>
        <w:footnoteReference w:id="3"/>
      </w:r>
      <w:proofErr w:type="gramEnd"/>
      <w:r w:rsidRPr="00015AB4">
        <w:t xml:space="preserve">  </w:t>
      </w:r>
    </w:p>
    <w:p w:rsidR="003911C2" w:rsidRPr="00015AB4" w:rsidRDefault="003911C2" w:rsidP="00015AB4">
      <w:pPr>
        <w:widowControl w:val="0"/>
        <w:tabs>
          <w:tab w:val="left" w:pos="567"/>
          <w:tab w:val="left" w:pos="2552"/>
        </w:tabs>
        <w:spacing w:after="0" w:line="240" w:lineRule="auto"/>
        <w:ind w:firstLine="709"/>
        <w:jc w:val="both"/>
        <w:rPr>
          <w:rFonts w:ascii="Arial" w:eastAsia="Times New Roman" w:hAnsi="Arial" w:cs="Arial"/>
          <w:sz w:val="24"/>
          <w:szCs w:val="24"/>
        </w:rPr>
      </w:pPr>
    </w:p>
    <w:p w:rsidR="00125D27" w:rsidRDefault="003911C2" w:rsidP="00125D27">
      <w:pPr>
        <w:widowControl w:val="0"/>
        <w:tabs>
          <w:tab w:val="left" w:pos="567"/>
          <w:tab w:val="left" w:pos="2552"/>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Tempos atrás uma criança obesa, era considerada apenas fofinha e para os mais velhos, significa sinônimo de saúde. Mas nos dias atuais não é o que </w:t>
      </w:r>
      <w:proofErr w:type="gramStart"/>
      <w:r w:rsidRPr="00015AB4">
        <w:rPr>
          <w:rFonts w:ascii="Arial" w:eastAsia="Times New Roman" w:hAnsi="Arial" w:cs="Arial"/>
          <w:sz w:val="24"/>
          <w:szCs w:val="24"/>
        </w:rPr>
        <w:t>pode-se</w:t>
      </w:r>
      <w:proofErr w:type="gramEnd"/>
      <w:r w:rsidRPr="00015AB4">
        <w:rPr>
          <w:rFonts w:ascii="Arial" w:eastAsia="Times New Roman" w:hAnsi="Arial" w:cs="Arial"/>
          <w:sz w:val="24"/>
          <w:szCs w:val="24"/>
        </w:rPr>
        <w:t xml:space="preserve"> dizer muito pelo contrário, pelos índices de pesquisa demonstra-se que hoje é uma doença se não genética mas sim causada pelo grande erro de se alimentar e com isso</w:t>
      </w:r>
      <w:r w:rsidR="00125D27">
        <w:rPr>
          <w:rFonts w:ascii="Arial" w:eastAsia="Times New Roman" w:hAnsi="Arial" w:cs="Arial"/>
          <w:sz w:val="24"/>
          <w:szCs w:val="24"/>
        </w:rPr>
        <w:t xml:space="preserve"> se tornando uma criança obesa. </w:t>
      </w:r>
      <w:r w:rsidRPr="00015AB4">
        <w:rPr>
          <w:rFonts w:ascii="Arial" w:eastAsia="Times New Roman" w:hAnsi="Arial" w:cs="Arial"/>
          <w:sz w:val="24"/>
          <w:szCs w:val="24"/>
        </w:rPr>
        <w:t>Não existem relatos da perda da guarda de uma criança obesa no Brasil, mas em outros países já ocorreram como: nos EUA, Espanha, Canadá, Escócia e Inglaterra. Caso conforme mencionado acima.</w:t>
      </w:r>
      <w:r w:rsidR="00125D27">
        <w:rPr>
          <w:rFonts w:ascii="Arial" w:eastAsia="Times New Roman" w:hAnsi="Arial" w:cs="Arial"/>
          <w:sz w:val="24"/>
          <w:szCs w:val="24"/>
        </w:rPr>
        <w:t xml:space="preserve"> </w:t>
      </w:r>
      <w:r w:rsidRPr="00015AB4">
        <w:rPr>
          <w:rFonts w:ascii="Arial" w:eastAsia="Times New Roman" w:hAnsi="Arial" w:cs="Arial"/>
          <w:sz w:val="24"/>
          <w:szCs w:val="24"/>
        </w:rPr>
        <w:t>Mas isso não significa que não venha ou não possa ocorrer ficando um alerta aos pais que acha que uma criança gordinha é sinal de saúde. Saúde essa que se geram várias consequências e complicaçõ</w:t>
      </w:r>
      <w:r w:rsidR="00125D27">
        <w:rPr>
          <w:rFonts w:ascii="Arial" w:eastAsia="Times New Roman" w:hAnsi="Arial" w:cs="Arial"/>
          <w:sz w:val="24"/>
          <w:szCs w:val="24"/>
        </w:rPr>
        <w:t>es levado para toda sua vida.</w:t>
      </w:r>
    </w:p>
    <w:p w:rsidR="00125D27" w:rsidRDefault="003911C2" w:rsidP="00125D27">
      <w:pPr>
        <w:widowControl w:val="0"/>
        <w:tabs>
          <w:tab w:val="left" w:pos="567"/>
          <w:tab w:val="left" w:pos="2552"/>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Em vista dos argumentos apresentados, pode-se dizer que a família é responsável pelo seu lar, devidamente tendo que responder por todos os atos de maus tratos em relação à criança. Portanto na esfera penal, contém uma maior dimensão as consequências dos responsáveis pela criança afetada. No que aduz o artigo 136 </w:t>
      </w:r>
      <w:r w:rsidR="00125D27">
        <w:rPr>
          <w:rFonts w:ascii="Arial" w:eastAsia="Times New Roman" w:hAnsi="Arial" w:cs="Arial"/>
          <w:sz w:val="24"/>
          <w:szCs w:val="24"/>
        </w:rPr>
        <w:t xml:space="preserve">da Lei n.º 2.848 de 1940, </w:t>
      </w:r>
      <w:r w:rsidRPr="00015AB4">
        <w:rPr>
          <w:rFonts w:ascii="Arial" w:eastAsia="Times New Roman" w:hAnsi="Arial" w:cs="Arial"/>
          <w:sz w:val="24"/>
          <w:szCs w:val="24"/>
        </w:rPr>
        <w:t xml:space="preserve">o Código Penal, </w:t>
      </w:r>
      <w:r w:rsidR="00125D27">
        <w:rPr>
          <w:rFonts w:ascii="Arial" w:eastAsia="Times New Roman" w:hAnsi="Arial" w:cs="Arial"/>
          <w:sz w:val="24"/>
          <w:szCs w:val="24"/>
        </w:rPr>
        <w:t>pensamento traduzido</w:t>
      </w:r>
      <w:r w:rsidRPr="00015AB4">
        <w:rPr>
          <w:rFonts w:ascii="Arial" w:eastAsia="Times New Roman" w:hAnsi="Arial" w:cs="Arial"/>
          <w:sz w:val="24"/>
          <w:szCs w:val="24"/>
        </w:rPr>
        <w:t xml:space="preserve"> por</w:t>
      </w:r>
      <w:r w:rsidR="00125D27">
        <w:rPr>
          <w:rFonts w:ascii="Arial" w:eastAsia="Times New Roman" w:hAnsi="Arial" w:cs="Arial"/>
          <w:sz w:val="24"/>
          <w:szCs w:val="24"/>
        </w:rPr>
        <w:t xml:space="preserve"> </w:t>
      </w:r>
      <w:r w:rsidR="00125D27" w:rsidRPr="00125D27">
        <w:rPr>
          <w:rFonts w:ascii="Arial" w:eastAsia="Times New Roman" w:hAnsi="Arial" w:cs="Arial"/>
          <w:sz w:val="24"/>
          <w:szCs w:val="24"/>
        </w:rPr>
        <w:t>Mirabete (2005</w:t>
      </w:r>
      <w:r w:rsidR="00125D27">
        <w:rPr>
          <w:rFonts w:ascii="Arial" w:eastAsia="Times New Roman" w:hAnsi="Arial" w:cs="Arial"/>
          <w:sz w:val="24"/>
          <w:szCs w:val="24"/>
        </w:rPr>
        <w:t xml:space="preserve">, </w:t>
      </w:r>
      <w:r w:rsidR="00125D27" w:rsidRPr="00125D27">
        <w:rPr>
          <w:rFonts w:ascii="Arial" w:eastAsia="Times New Roman" w:hAnsi="Arial" w:cs="Arial"/>
          <w:sz w:val="24"/>
          <w:szCs w:val="24"/>
        </w:rPr>
        <w:t>p.1056)</w:t>
      </w:r>
      <w:r w:rsidR="00125D27">
        <w:rPr>
          <w:rFonts w:ascii="Arial" w:eastAsia="Times New Roman" w:hAnsi="Arial" w:cs="Arial"/>
          <w:sz w:val="24"/>
          <w:szCs w:val="24"/>
        </w:rPr>
        <w:t>:</w:t>
      </w:r>
    </w:p>
    <w:p w:rsidR="003911C2" w:rsidRPr="00125D27" w:rsidRDefault="00125D27" w:rsidP="00125D27">
      <w:pPr>
        <w:pStyle w:val="Citao"/>
      </w:pPr>
      <w:r>
        <w:t>“</w:t>
      </w:r>
      <w:r w:rsidRPr="00125D27">
        <w:t>Expor a perigo a vida ou a saúde de pessoa sob sua autoridade</w:t>
      </w:r>
      <w:proofErr w:type="gramStart"/>
      <w:r w:rsidRPr="00125D27">
        <w:t>, guarda</w:t>
      </w:r>
      <w:proofErr w:type="gramEnd"/>
      <w:r w:rsidRPr="00125D27">
        <w:t xml:space="preserve"> ou vigilância, para fim de educação, ensino, tratamento ou custódia, quer privando-a de alimentação ou cuidados indispensáveis, quer sujeitando-a a trabalho excessivo ou inadequado, quer abusando de </w:t>
      </w:r>
      <w:r>
        <w:t>meios de correção ou disciplina.</w:t>
      </w:r>
    </w:p>
    <w:p w:rsidR="003911C2" w:rsidRPr="00015AB4" w:rsidRDefault="003911C2" w:rsidP="00125D27">
      <w:pPr>
        <w:pStyle w:val="Citao"/>
      </w:pPr>
      <w:r w:rsidRPr="00015AB4">
        <w:t>Pena - detenção, de dois meses a um ano, ou multa.</w:t>
      </w:r>
    </w:p>
    <w:p w:rsidR="003911C2" w:rsidRPr="00015AB4" w:rsidRDefault="003911C2" w:rsidP="00125D27">
      <w:pPr>
        <w:pStyle w:val="Citao"/>
      </w:pPr>
      <w:r w:rsidRPr="00015AB4">
        <w:t>§ 1º - Se do fato resulta lesão corporal de natureza grave:</w:t>
      </w:r>
    </w:p>
    <w:p w:rsidR="003911C2" w:rsidRPr="00015AB4" w:rsidRDefault="003911C2" w:rsidP="00125D27">
      <w:pPr>
        <w:pStyle w:val="Citao"/>
      </w:pPr>
      <w:r w:rsidRPr="00015AB4">
        <w:t>Pena - reclusão, de um a quatro anos.</w:t>
      </w:r>
    </w:p>
    <w:p w:rsidR="003911C2" w:rsidRPr="00015AB4" w:rsidRDefault="003911C2" w:rsidP="00125D27">
      <w:pPr>
        <w:pStyle w:val="Citao"/>
      </w:pPr>
      <w:r w:rsidRPr="00015AB4">
        <w:t>§ 2º - Se resulta a morte:</w:t>
      </w:r>
    </w:p>
    <w:p w:rsidR="003911C2" w:rsidRPr="00015AB4" w:rsidRDefault="003911C2" w:rsidP="00125D27">
      <w:pPr>
        <w:pStyle w:val="Citao"/>
      </w:pPr>
      <w:r w:rsidRPr="00015AB4">
        <w:t>Pena - reclusão, de quatro a doze anos.</w:t>
      </w:r>
    </w:p>
    <w:p w:rsidR="003911C2" w:rsidRPr="00015AB4" w:rsidRDefault="003911C2" w:rsidP="00125D27">
      <w:pPr>
        <w:pStyle w:val="Citao"/>
      </w:pPr>
      <w:r w:rsidRPr="00015AB4">
        <w:t>§ 3º - Aumenta-se a pena de um terço, se o crime é praticado contra pessoa menor de 14 (catorze) anos. (</w:t>
      </w:r>
      <w:proofErr w:type="gramStart"/>
      <w:r w:rsidRPr="00015AB4">
        <w:t>Incluído pela Lei nº 8.069, de 1990)”</w:t>
      </w:r>
      <w:proofErr w:type="gramEnd"/>
      <w:r w:rsidRPr="00015AB4">
        <w:t>.</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p>
    <w:p w:rsidR="003911C2" w:rsidRPr="00015AB4" w:rsidRDefault="003911C2" w:rsidP="00125D27">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Pela observação do presente artigo, fica claro que o infrator responder sim pelos crimes de maus tratos, e diante de todo o trabalho apresentado a obesidade infantil se encaixa entre esses crimes. E no que tange ainda no § 3º, a pena para o infrator é aumentada em terço, por está claro que o crime cometido contra pessoa menos de 14 anos e podemos dizer com ênfase que é exclusivamente o tema abordado, que obesidade infantil também se caracteriza como crime. Ainda s</w:t>
      </w:r>
      <w:r w:rsidR="00125D27">
        <w:rPr>
          <w:rFonts w:ascii="Arial" w:eastAsia="Times New Roman" w:hAnsi="Arial" w:cs="Arial"/>
          <w:sz w:val="24"/>
          <w:szCs w:val="24"/>
        </w:rPr>
        <w:t>egundo entendimento de Damásio:</w:t>
      </w:r>
    </w:p>
    <w:p w:rsidR="003911C2" w:rsidRDefault="003911C2" w:rsidP="00125D27">
      <w:pPr>
        <w:pStyle w:val="Citao"/>
      </w:pPr>
      <w:r w:rsidRPr="00015AB4">
        <w:t xml:space="preserve">O crime pode ser executado de várias maneiras. Em primeiro </w:t>
      </w:r>
      <w:r w:rsidRPr="00015AB4">
        <w:lastRenderedPageBreak/>
        <w:t>lugar, a norma incriminadora se refere à privação de alimentos. Esta pode ser absoluta ou relativa. Para que ocorra a infração penal, é suficiente a privação relativa de alimentos. A infração, nessa modalida</w:t>
      </w:r>
      <w:r w:rsidR="00125D27">
        <w:t>de típica, é permanente (1999, p.287).</w:t>
      </w:r>
    </w:p>
    <w:p w:rsidR="00125D27" w:rsidRDefault="00125D27" w:rsidP="00015AB4">
      <w:pPr>
        <w:widowControl w:val="0"/>
        <w:tabs>
          <w:tab w:val="left" w:pos="567"/>
        </w:tabs>
        <w:spacing w:after="0" w:line="240" w:lineRule="auto"/>
        <w:ind w:firstLine="709"/>
        <w:jc w:val="both"/>
        <w:rPr>
          <w:rFonts w:ascii="Arial" w:eastAsia="Times New Roman" w:hAnsi="Arial" w:cs="Arial"/>
          <w:sz w:val="24"/>
          <w:szCs w:val="24"/>
        </w:rPr>
      </w:pP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Dessa forma pelo pensamento de Damásio, deixar de alimentar, ou ausência de alimentos que sejam saudáveis para criança já está caracterizado o crime. Mas devem responder a esses crimes pais que tem condições de sustento e agem de forma dolosa, uma vez que existem pais de famílias que não se encaixam na norma de incriminadora, por não poder prover alimentos para o sustento da criança. Isso afasta o dolo, ou seja, isenta o crime.   </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Não somente o crime se caracteriza por não poder os responsáveis prover alimentos, mas por não dar condições mínimas de vida, como cuidar da saúde com higiene pessoal, levar ao médico sempre que preciso. Estamos falando de vida, que é o bem maior e tem que haver condições mínimas para uma sobrevivência digna.  </w:t>
      </w:r>
    </w:p>
    <w:p w:rsidR="003911C2" w:rsidRPr="00015AB4" w:rsidRDefault="00125D27" w:rsidP="00125D27">
      <w:pPr>
        <w:widowControl w:val="0"/>
        <w:tabs>
          <w:tab w:val="left" w:pos="567"/>
        </w:tabs>
        <w:spacing w:after="0" w:line="240" w:lineRule="auto"/>
        <w:ind w:firstLine="709"/>
        <w:jc w:val="both"/>
        <w:rPr>
          <w:rFonts w:ascii="Arial" w:eastAsia="Times New Roman" w:hAnsi="Arial" w:cs="Arial"/>
          <w:sz w:val="24"/>
          <w:szCs w:val="24"/>
        </w:rPr>
      </w:pPr>
      <w:r>
        <w:rPr>
          <w:rFonts w:ascii="Arial" w:eastAsia="Times New Roman" w:hAnsi="Arial" w:cs="Arial"/>
          <w:sz w:val="24"/>
          <w:szCs w:val="24"/>
        </w:rPr>
        <w:t xml:space="preserve"> </w:t>
      </w:r>
      <w:r w:rsidR="003911C2" w:rsidRPr="00015AB4">
        <w:rPr>
          <w:rFonts w:ascii="Arial" w:eastAsia="Times New Roman" w:hAnsi="Arial" w:cs="Arial"/>
          <w:sz w:val="24"/>
          <w:szCs w:val="24"/>
        </w:rPr>
        <w:t xml:space="preserve">No que tange nas consequências jurídicas na esfera administrativa, podemos de cara mencionar um trecho do que pensa Maria Helena </w:t>
      </w:r>
      <w:proofErr w:type="gramStart"/>
      <w:r w:rsidR="003911C2" w:rsidRPr="00015AB4">
        <w:rPr>
          <w:rFonts w:ascii="Arial" w:eastAsia="Times New Roman" w:hAnsi="Arial" w:cs="Arial"/>
          <w:sz w:val="24"/>
          <w:szCs w:val="24"/>
        </w:rPr>
        <w:t>Diniz</w:t>
      </w:r>
      <w:proofErr w:type="gramEnd"/>
      <w:r w:rsidR="003911C2" w:rsidRPr="00015AB4">
        <w:rPr>
          <w:rFonts w:ascii="Arial" w:eastAsia="Times New Roman" w:hAnsi="Arial" w:cs="Arial"/>
          <w:sz w:val="24"/>
          <w:szCs w:val="24"/>
        </w:rPr>
        <w:t xml:space="preserve"> </w:t>
      </w:r>
    </w:p>
    <w:p w:rsidR="003911C2" w:rsidRDefault="003911C2" w:rsidP="00125D27">
      <w:pPr>
        <w:pStyle w:val="Citao"/>
        <w:rPr>
          <w:sz w:val="24"/>
        </w:rPr>
      </w:pPr>
      <w:r w:rsidRPr="00015AB4">
        <w:t xml:space="preserve"> (...) salienta que a autonomia da família no exercício do poder familiar não é absoluta, sendo cabível, e às vezes salutar, a intervenção subsidiária do Estado. As punições para o descumprimento dos deveres intrínsecos ao poder familiar vão desde sanções administrativas até a perda do poder família.</w:t>
      </w:r>
      <w:r w:rsidR="00125D27" w:rsidRPr="00125D27">
        <w:rPr>
          <w:sz w:val="24"/>
        </w:rPr>
        <w:t xml:space="preserve"> </w:t>
      </w:r>
      <w:r w:rsidR="00125D27">
        <w:rPr>
          <w:sz w:val="24"/>
        </w:rPr>
        <w:t xml:space="preserve">(2015, </w:t>
      </w:r>
      <w:r w:rsidR="00125D27" w:rsidRPr="00015AB4">
        <w:rPr>
          <w:sz w:val="24"/>
        </w:rPr>
        <w:t>p.516)</w:t>
      </w:r>
    </w:p>
    <w:p w:rsidR="00125D27" w:rsidRPr="00125D27" w:rsidRDefault="00125D27" w:rsidP="00125D27"/>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Convém que ao entendimento de Maria Helena Diniz, os pais são os principais responsáveis pelos direitos e deveres sobre a crianças ou adolescente. Sendo essa responsabilidade irrenunciável, não existindo a possibilidade de passar para terceiros a responsabilidade como se fosse um objeto, as crianças tendem a ganhar uma atenção ainda maior devido estarem em desenvolvimento e necessitarem de tratamento especial. </w:t>
      </w:r>
      <w:r w:rsidR="00125D27">
        <w:rPr>
          <w:rFonts w:ascii="Arial" w:eastAsia="Times New Roman" w:hAnsi="Arial" w:cs="Arial"/>
          <w:sz w:val="24"/>
          <w:szCs w:val="24"/>
        </w:rPr>
        <w:t>Neste sentido,</w:t>
      </w:r>
      <w:r w:rsidRPr="00015AB4">
        <w:rPr>
          <w:rFonts w:ascii="Arial" w:eastAsia="Times New Roman" w:hAnsi="Arial" w:cs="Arial"/>
          <w:sz w:val="24"/>
          <w:szCs w:val="24"/>
        </w:rPr>
        <w:t xml:space="preserve"> </w:t>
      </w:r>
    </w:p>
    <w:p w:rsidR="003911C2" w:rsidRPr="00015AB4" w:rsidRDefault="003911C2" w:rsidP="00125D27">
      <w:pPr>
        <w:pStyle w:val="Citao"/>
      </w:pPr>
      <w:r w:rsidRPr="00015AB4">
        <w:t xml:space="preserve">O poder de família é função típica dos pais e deve durar por toda a menoridade, não sendo suscetível de renúncia voluntária, </w:t>
      </w:r>
      <w:proofErr w:type="gramStart"/>
      <w:r w:rsidRPr="00015AB4">
        <w:t>aliás</w:t>
      </w:r>
      <w:proofErr w:type="gramEnd"/>
      <w:r w:rsidRPr="00015AB4">
        <w:t xml:space="preserve"> essa função é irrenunciável, inalienável e indelegável. Assim, sempre que constatada a existência de fato incompatível com o exercício do poder de família configura-se a </w:t>
      </w:r>
      <w:r w:rsidRPr="00125D27">
        <w:t>possibilidade de suspensão ou até mesmo perda do poder.</w:t>
      </w:r>
      <w:r w:rsidR="00125D27" w:rsidRPr="00125D27">
        <w:t xml:space="preserve"> (Nogueira, 2011)</w:t>
      </w:r>
    </w:p>
    <w:p w:rsidR="003911C2" w:rsidRPr="00015AB4" w:rsidRDefault="003911C2" w:rsidP="00125D27">
      <w:pPr>
        <w:pStyle w:val="Citao"/>
        <w:rPr>
          <w:sz w:val="24"/>
        </w:rPr>
      </w:pPr>
    </w:p>
    <w:p w:rsidR="003911C2" w:rsidRPr="00015AB4" w:rsidRDefault="003911C2" w:rsidP="00015AB4">
      <w:pPr>
        <w:widowControl w:val="0"/>
        <w:tabs>
          <w:tab w:val="left" w:pos="567"/>
        </w:tabs>
        <w:spacing w:after="0" w:line="240" w:lineRule="auto"/>
        <w:jc w:val="both"/>
        <w:rPr>
          <w:rFonts w:ascii="Arial" w:eastAsia="Times New Roman" w:hAnsi="Arial" w:cs="Arial"/>
          <w:sz w:val="24"/>
          <w:szCs w:val="24"/>
        </w:rPr>
      </w:pPr>
      <w:r w:rsidRPr="00015AB4">
        <w:rPr>
          <w:rFonts w:ascii="Arial" w:eastAsia="Times New Roman" w:hAnsi="Arial" w:cs="Arial"/>
          <w:sz w:val="24"/>
          <w:szCs w:val="24"/>
        </w:rPr>
        <w:tab/>
        <w:t xml:space="preserve">Nota-se que, é dever dos pais zelar pelo melhor para a criança ou adolescente em todos os sentidos, realmente os genitores tem que absorver o dever de cuidado e exercer de forma correta. Para que a criança conviva em um ambiente confortável, digno, com uma alimentação, higiene adequados, para que não a ficar doente frequentemente. Ao inverso de cuidados de todos esses deveres, deixar de os responsáveis de arcar com suas responsabilidades, pode-se levar a perda do poder familiar. </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r w:rsidRPr="00015AB4">
        <w:rPr>
          <w:rFonts w:ascii="Arial" w:eastAsia="Times New Roman" w:hAnsi="Arial" w:cs="Arial"/>
          <w:sz w:val="24"/>
          <w:szCs w:val="24"/>
        </w:rPr>
        <w:t xml:space="preserve">Para um melhor esclarecimento, de acordo com a Lei n.º 10.406 de 2002 no que conduz o artigo 1.637 do Código Civil no que diz:     </w:t>
      </w:r>
    </w:p>
    <w:p w:rsidR="003911C2" w:rsidRPr="00015AB4" w:rsidRDefault="003911C2" w:rsidP="00125D27">
      <w:pPr>
        <w:pStyle w:val="Citao"/>
      </w:pPr>
      <w:r w:rsidRPr="00015AB4">
        <w:t xml:space="preserve">Se o pai, ou a mãe, abusar de sua autoridade, faltando aos deveres a eles inerentes ou arruinando os bens dos filhos, cabe ao juiz, requerendo algum parente, ou o Ministério Público, adotar </w:t>
      </w:r>
      <w:proofErr w:type="gramStart"/>
      <w:r w:rsidRPr="00015AB4">
        <w:t>a</w:t>
      </w:r>
      <w:proofErr w:type="gramEnd"/>
      <w:r w:rsidRPr="00015AB4">
        <w:t xml:space="preserve"> medida que lhe pareça reclamada pela segurança do menor e seus haveres, até suspendendo o poder familiar, quando convenha.</w:t>
      </w:r>
    </w:p>
    <w:p w:rsidR="003911C2" w:rsidRPr="00015AB4" w:rsidRDefault="003911C2" w:rsidP="00015AB4">
      <w:pPr>
        <w:widowControl w:val="0"/>
        <w:tabs>
          <w:tab w:val="left" w:pos="567"/>
        </w:tabs>
        <w:spacing w:after="0" w:line="240" w:lineRule="auto"/>
        <w:ind w:firstLine="709"/>
        <w:jc w:val="both"/>
        <w:rPr>
          <w:rFonts w:ascii="Arial" w:eastAsia="Times New Roman" w:hAnsi="Arial" w:cs="Arial"/>
          <w:sz w:val="24"/>
          <w:szCs w:val="24"/>
        </w:rPr>
      </w:pPr>
    </w:p>
    <w:p w:rsidR="003911C2" w:rsidRPr="00015AB4" w:rsidRDefault="00125D27" w:rsidP="00015AB4">
      <w:pPr>
        <w:widowControl w:val="0"/>
        <w:tabs>
          <w:tab w:val="left" w:pos="567"/>
        </w:tabs>
        <w:spacing w:after="0" w:line="240" w:lineRule="auto"/>
        <w:ind w:firstLine="709"/>
        <w:jc w:val="both"/>
        <w:rPr>
          <w:rFonts w:ascii="Arial" w:eastAsia="Times New Roman" w:hAnsi="Arial" w:cs="Arial"/>
          <w:sz w:val="24"/>
          <w:szCs w:val="24"/>
        </w:rPr>
      </w:pPr>
      <w:r>
        <w:rPr>
          <w:rFonts w:ascii="Arial" w:eastAsia="Times New Roman" w:hAnsi="Arial" w:cs="Arial"/>
          <w:sz w:val="24"/>
          <w:szCs w:val="24"/>
        </w:rPr>
        <w:t>Perceba</w:t>
      </w:r>
      <w:r w:rsidR="003911C2" w:rsidRPr="00015AB4">
        <w:rPr>
          <w:rFonts w:ascii="Arial" w:eastAsia="Times New Roman" w:hAnsi="Arial" w:cs="Arial"/>
          <w:sz w:val="24"/>
          <w:szCs w:val="24"/>
        </w:rPr>
        <w:t xml:space="preserve"> que o artigo mencionado, já traz tudo o que dito e esclarecido. Caso os pais não sigam, não cumpram com o dever de cuidados perante a criança e observando que os mesmos não oferecem condições dignas para a seu crescimento. Pode o juiz determinar suspender o poder familiar. Portanto, a obesidade infantil decorre dos maus tratos e negligências decorrentes dos seus responsáveis. Que devem responder pelos atos cometidos, por não cumprir seus deveres de pais colocando a saúde da criança ou adolescente em risco. </w:t>
      </w:r>
    </w:p>
    <w:p w:rsidR="003911C2" w:rsidRPr="00015AB4" w:rsidRDefault="003911C2" w:rsidP="00015AB4">
      <w:pPr>
        <w:pStyle w:val="Ttulo1"/>
        <w:numPr>
          <w:ilvl w:val="0"/>
          <w:numId w:val="0"/>
        </w:numPr>
        <w:spacing w:before="0" w:after="0"/>
        <w:contextualSpacing w:val="0"/>
        <w:jc w:val="both"/>
        <w:rPr>
          <w:rFonts w:eastAsia="Arial"/>
          <w:szCs w:val="24"/>
        </w:rPr>
      </w:pPr>
    </w:p>
    <w:p w:rsidR="003911C2" w:rsidRPr="00015AB4" w:rsidRDefault="003911C2" w:rsidP="00015AB4">
      <w:pPr>
        <w:pStyle w:val="Ttulo1"/>
        <w:spacing w:before="0" w:after="0"/>
        <w:contextualSpacing w:val="0"/>
        <w:jc w:val="both"/>
        <w:rPr>
          <w:rFonts w:eastAsia="Arial"/>
          <w:szCs w:val="24"/>
        </w:rPr>
      </w:pPr>
      <w:r w:rsidRPr="00015AB4">
        <w:rPr>
          <w:rFonts w:eastAsia="Arial"/>
          <w:szCs w:val="24"/>
        </w:rPr>
        <w:t>Conclusão</w:t>
      </w:r>
    </w:p>
    <w:p w:rsidR="003911C2" w:rsidRPr="00015AB4" w:rsidRDefault="003911C2"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 xml:space="preserve">Em todo o conteúdo do presente trabalho apresentado, foram abordados temas em relação à criança e o adolescente e no que foi tratado </w:t>
      </w:r>
      <w:r w:rsidR="00125D27">
        <w:rPr>
          <w:rFonts w:ascii="Arial" w:hAnsi="Arial" w:cs="Arial"/>
          <w:sz w:val="24"/>
          <w:szCs w:val="24"/>
          <w:lang w:eastAsia="x-none"/>
        </w:rPr>
        <w:t xml:space="preserve">sobre os </w:t>
      </w:r>
      <w:r w:rsidRPr="00015AB4">
        <w:rPr>
          <w:rFonts w:ascii="Arial" w:hAnsi="Arial" w:cs="Arial"/>
          <w:sz w:val="24"/>
          <w:szCs w:val="24"/>
          <w:lang w:eastAsia="x-none"/>
        </w:rPr>
        <w:t>direitos fundamentais da criança e do adolescente, ficou claro que toda criança tem o direito a ter uma vida digna, suprida de necessidades básicas, mas essenciais para seu desenvolvimento.</w:t>
      </w:r>
    </w:p>
    <w:p w:rsidR="003911C2" w:rsidRPr="00015AB4" w:rsidRDefault="003911C2"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 xml:space="preserve"> E pela Constituição Federal todos são iguais perante a lei e tendo a vida como bem maior, e se tratando de criança esses cuidados devem ser primordiais, ou seja, cuidados com a saúde, alimentação, educação. E </w:t>
      </w:r>
      <w:proofErr w:type="gramStart"/>
      <w:r w:rsidRPr="00015AB4">
        <w:rPr>
          <w:rFonts w:ascii="Arial" w:hAnsi="Arial" w:cs="Arial"/>
          <w:sz w:val="24"/>
          <w:szCs w:val="24"/>
          <w:lang w:eastAsia="x-none"/>
        </w:rPr>
        <w:t>no ECA</w:t>
      </w:r>
      <w:proofErr w:type="gramEnd"/>
      <w:r w:rsidRPr="00015AB4">
        <w:rPr>
          <w:rFonts w:ascii="Arial" w:hAnsi="Arial" w:cs="Arial"/>
          <w:sz w:val="24"/>
          <w:szCs w:val="24"/>
          <w:lang w:eastAsia="x-none"/>
        </w:rPr>
        <w:t xml:space="preserve"> – Estatuto da Criança e do Adolescente, fica claro que ele protege a criança e o adolescentes, garantindo que os seus direitos sejam cumpridos por seus responsáveis e uma vez que esses agem com maus-tratos ou atos negligenciais.</w:t>
      </w:r>
      <w:r w:rsidRPr="00015AB4">
        <w:rPr>
          <w:rFonts w:ascii="Arial" w:hAnsi="Arial" w:cs="Arial"/>
          <w:color w:val="FF0000"/>
          <w:sz w:val="24"/>
          <w:szCs w:val="24"/>
          <w:lang w:eastAsia="x-none"/>
        </w:rPr>
        <w:t xml:space="preserve"> </w:t>
      </w:r>
    </w:p>
    <w:p w:rsidR="003911C2" w:rsidRPr="00015AB4" w:rsidRDefault="00125D27" w:rsidP="00015AB4">
      <w:pPr>
        <w:spacing w:after="0" w:line="240" w:lineRule="auto"/>
        <w:ind w:firstLine="709"/>
        <w:jc w:val="both"/>
        <w:rPr>
          <w:rFonts w:ascii="Arial" w:hAnsi="Arial" w:cs="Arial"/>
          <w:sz w:val="24"/>
          <w:szCs w:val="24"/>
          <w:lang w:eastAsia="x-none"/>
        </w:rPr>
      </w:pPr>
      <w:r>
        <w:rPr>
          <w:rFonts w:ascii="Arial" w:hAnsi="Arial" w:cs="Arial"/>
          <w:sz w:val="24"/>
          <w:szCs w:val="24"/>
          <w:lang w:eastAsia="x-none"/>
        </w:rPr>
        <w:t>Adiante,</w:t>
      </w:r>
      <w:r w:rsidR="003911C2" w:rsidRPr="00015AB4">
        <w:rPr>
          <w:rFonts w:ascii="Arial" w:hAnsi="Arial" w:cs="Arial"/>
          <w:sz w:val="24"/>
          <w:szCs w:val="24"/>
          <w:lang w:eastAsia="x-none"/>
        </w:rPr>
        <w:t xml:space="preserve"> a saúde</w:t>
      </w:r>
      <w:r>
        <w:rPr>
          <w:rFonts w:ascii="Arial" w:hAnsi="Arial" w:cs="Arial"/>
          <w:sz w:val="24"/>
          <w:szCs w:val="24"/>
          <w:lang w:eastAsia="x-none"/>
        </w:rPr>
        <w:t xml:space="preserve"> foi vista</w:t>
      </w:r>
      <w:r w:rsidR="003911C2" w:rsidRPr="00015AB4">
        <w:rPr>
          <w:rFonts w:ascii="Arial" w:hAnsi="Arial" w:cs="Arial"/>
          <w:sz w:val="24"/>
          <w:szCs w:val="24"/>
          <w:lang w:eastAsia="x-none"/>
        </w:rPr>
        <w:t xml:space="preserve"> </w:t>
      </w:r>
      <w:r>
        <w:rPr>
          <w:rFonts w:ascii="Arial" w:hAnsi="Arial" w:cs="Arial"/>
          <w:sz w:val="24"/>
          <w:szCs w:val="24"/>
          <w:lang w:eastAsia="x-none"/>
        </w:rPr>
        <w:t xml:space="preserve">como forma de </w:t>
      </w:r>
      <w:r w:rsidR="003911C2" w:rsidRPr="00015AB4">
        <w:rPr>
          <w:rFonts w:ascii="Arial" w:hAnsi="Arial" w:cs="Arial"/>
          <w:sz w:val="24"/>
          <w:szCs w:val="24"/>
          <w:lang w:eastAsia="x-none"/>
        </w:rPr>
        <w:t>proteção integral são necessidades para todos em comum, até mesmo para obter uma sociedade democrática. E mencionando que o Estado tem uma grande participação em relação a atender as necessidades básicas, ou seja, que se tenha uma saúde pública digna para que não só as crianças e os adolescentes, mas todos de uma forma em geral possam gozar desse direito.</w:t>
      </w:r>
      <w:r>
        <w:rPr>
          <w:rFonts w:ascii="Arial" w:hAnsi="Arial" w:cs="Arial"/>
          <w:sz w:val="24"/>
          <w:szCs w:val="24"/>
          <w:lang w:eastAsia="x-none"/>
        </w:rPr>
        <w:t xml:space="preserve"> </w:t>
      </w:r>
      <w:r w:rsidR="003911C2" w:rsidRPr="00015AB4">
        <w:rPr>
          <w:rFonts w:ascii="Arial" w:hAnsi="Arial" w:cs="Arial"/>
          <w:sz w:val="24"/>
          <w:szCs w:val="24"/>
          <w:lang w:eastAsia="x-none"/>
        </w:rPr>
        <w:t>E po</w:t>
      </w:r>
      <w:r>
        <w:rPr>
          <w:rFonts w:ascii="Arial" w:hAnsi="Arial" w:cs="Arial"/>
          <w:sz w:val="24"/>
          <w:szCs w:val="24"/>
          <w:lang w:eastAsia="x-none"/>
        </w:rPr>
        <w:t xml:space="preserve">r fim, a análise da </w:t>
      </w:r>
      <w:r w:rsidR="003911C2" w:rsidRPr="00015AB4">
        <w:rPr>
          <w:rFonts w:ascii="Arial" w:hAnsi="Arial" w:cs="Arial"/>
          <w:sz w:val="24"/>
          <w:szCs w:val="24"/>
          <w:lang w:eastAsia="x-none"/>
        </w:rPr>
        <w:t xml:space="preserve">obesidade infantil como forma de negligência. </w:t>
      </w:r>
      <w:proofErr w:type="gramStart"/>
      <w:r w:rsidR="003911C2" w:rsidRPr="00015AB4">
        <w:rPr>
          <w:rFonts w:ascii="Arial" w:hAnsi="Arial" w:cs="Arial"/>
          <w:sz w:val="24"/>
          <w:szCs w:val="24"/>
          <w:lang w:eastAsia="x-none"/>
        </w:rPr>
        <w:t>Uma vez que a obesidade infantil está crescendo desordenadamente pelo mundo inteiro, muitos pais devido à correria do dia a dia acabam oferecendo às crianças uma forma de alimentação rá</w:t>
      </w:r>
      <w:r>
        <w:rPr>
          <w:rFonts w:ascii="Arial" w:hAnsi="Arial" w:cs="Arial"/>
          <w:sz w:val="24"/>
          <w:szCs w:val="24"/>
          <w:lang w:eastAsia="x-none"/>
        </w:rPr>
        <w:t xml:space="preserve">pida, muito conhecida como </w:t>
      </w:r>
      <w:proofErr w:type="spellStart"/>
      <w:r>
        <w:rPr>
          <w:rFonts w:ascii="Arial" w:hAnsi="Arial" w:cs="Arial"/>
          <w:sz w:val="24"/>
          <w:szCs w:val="24"/>
          <w:lang w:eastAsia="x-none"/>
        </w:rPr>
        <w:t>fast</w:t>
      </w:r>
      <w:r w:rsidR="003911C2" w:rsidRPr="00015AB4">
        <w:rPr>
          <w:rFonts w:ascii="Arial" w:hAnsi="Arial" w:cs="Arial"/>
          <w:sz w:val="24"/>
          <w:szCs w:val="24"/>
          <w:lang w:eastAsia="x-none"/>
        </w:rPr>
        <w:t>foods</w:t>
      </w:r>
      <w:proofErr w:type="spellEnd"/>
      <w:r w:rsidR="003911C2" w:rsidRPr="00015AB4">
        <w:rPr>
          <w:rFonts w:ascii="Arial" w:hAnsi="Arial" w:cs="Arial"/>
          <w:sz w:val="24"/>
          <w:szCs w:val="24"/>
          <w:lang w:eastAsia="x-none"/>
        </w:rPr>
        <w:t xml:space="preserve"> e que hoje é fácil de encontrar e se oferece uma comida rápida, comida não ideal para uma criança, com altos valores calóricos, com baixo índice nutricional ideal para um crescimento saudável.</w:t>
      </w:r>
      <w:proofErr w:type="gramEnd"/>
      <w:r w:rsidR="003911C2" w:rsidRPr="00015AB4">
        <w:rPr>
          <w:rFonts w:ascii="Arial" w:hAnsi="Arial" w:cs="Arial"/>
          <w:sz w:val="24"/>
          <w:szCs w:val="24"/>
          <w:lang w:eastAsia="x-none"/>
        </w:rPr>
        <w:t xml:space="preserve"> </w:t>
      </w:r>
    </w:p>
    <w:p w:rsidR="003911C2" w:rsidRPr="00015AB4" w:rsidRDefault="003911C2"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É de suma importância ressaltar que já ocorreram relatos da perda em outros Países como Escócia e que a distância entre a família e a criança não é a saudável para o seu desenvolvimento, para a fase adulta.</w:t>
      </w:r>
      <w:r w:rsidR="00125D27">
        <w:rPr>
          <w:rFonts w:ascii="Arial" w:hAnsi="Arial" w:cs="Arial"/>
          <w:sz w:val="24"/>
          <w:szCs w:val="24"/>
          <w:lang w:eastAsia="x-none"/>
        </w:rPr>
        <w:t xml:space="preserve"> </w:t>
      </w:r>
      <w:r w:rsidRPr="00015AB4">
        <w:rPr>
          <w:rFonts w:ascii="Arial" w:hAnsi="Arial" w:cs="Arial"/>
          <w:sz w:val="24"/>
          <w:szCs w:val="24"/>
          <w:lang w:eastAsia="x-none"/>
        </w:rPr>
        <w:t>Muitos adultos obesos de hoje, foram decorrentes a esses maus hábitos de alimentação e por uma vida sedentária. De modo, que tudo isso é recorrente da estrutura familiar e o que ela te oferece de bom ou ruim em seu am</w:t>
      </w:r>
      <w:r w:rsidR="00125D27">
        <w:rPr>
          <w:rFonts w:ascii="Arial" w:hAnsi="Arial" w:cs="Arial"/>
          <w:sz w:val="24"/>
          <w:szCs w:val="24"/>
          <w:lang w:eastAsia="x-none"/>
        </w:rPr>
        <w:t xml:space="preserve">biente para seu crescimento. </w:t>
      </w:r>
      <w:r w:rsidRPr="00015AB4">
        <w:rPr>
          <w:rFonts w:ascii="Arial" w:hAnsi="Arial" w:cs="Arial"/>
          <w:sz w:val="24"/>
          <w:szCs w:val="24"/>
          <w:lang w:eastAsia="x-none"/>
        </w:rPr>
        <w:t xml:space="preserve">Mas para muitos pais ainda a obesidade infantil é algo novo, que pelo contrário isso ocorre desde muitos anos e que somente nos dias atuais estão dando uma ênfase maior, até porque a obesidade infantil está relacionada aos maus tratos e como consta no artigo 136 do Código Penal está caracterizado como crime.  </w:t>
      </w:r>
    </w:p>
    <w:p w:rsidR="003911C2" w:rsidRPr="00015AB4" w:rsidRDefault="003911C2" w:rsidP="00015AB4">
      <w:pPr>
        <w:spacing w:after="0" w:line="240" w:lineRule="auto"/>
        <w:ind w:firstLine="709"/>
        <w:jc w:val="both"/>
        <w:rPr>
          <w:rFonts w:ascii="Arial" w:hAnsi="Arial" w:cs="Arial"/>
          <w:sz w:val="24"/>
          <w:szCs w:val="24"/>
          <w:lang w:eastAsia="x-none"/>
        </w:rPr>
      </w:pPr>
      <w:r w:rsidRPr="00015AB4">
        <w:rPr>
          <w:rFonts w:ascii="Arial" w:hAnsi="Arial" w:cs="Arial"/>
          <w:sz w:val="24"/>
          <w:szCs w:val="24"/>
          <w:lang w:eastAsia="x-none"/>
        </w:rPr>
        <w:t xml:space="preserve">Com isso, hoje os pais negligentes respondem por deixar de cumprir os seus deveres em relação à criança e consequentemente pode levar à perda da guarda da criança ou adolescente. Isso ocorre não somente aos pais biológicos, mas a todos aqueles considerados responsáveis e tenham uma noção do que está acontecendo no mundo de forma negligente. </w:t>
      </w:r>
    </w:p>
    <w:p w:rsidR="003911C2" w:rsidRPr="00015AB4" w:rsidRDefault="003911C2" w:rsidP="00015AB4">
      <w:pPr>
        <w:pStyle w:val="Ttulo1"/>
        <w:numPr>
          <w:ilvl w:val="0"/>
          <w:numId w:val="0"/>
        </w:numPr>
        <w:spacing w:before="0" w:after="0"/>
        <w:contextualSpacing w:val="0"/>
        <w:jc w:val="both"/>
        <w:rPr>
          <w:rFonts w:eastAsia="Arial"/>
          <w:szCs w:val="24"/>
        </w:rPr>
      </w:pPr>
    </w:p>
    <w:p w:rsidR="00CD66CB" w:rsidRPr="00015AB4" w:rsidRDefault="00CD66CB" w:rsidP="00015AB4">
      <w:pPr>
        <w:pStyle w:val="Ttulo1"/>
        <w:spacing w:before="0" w:after="0"/>
        <w:contextualSpacing w:val="0"/>
        <w:jc w:val="both"/>
        <w:rPr>
          <w:rFonts w:eastAsia="Arial"/>
          <w:szCs w:val="24"/>
        </w:rPr>
      </w:pPr>
      <w:r w:rsidRPr="00015AB4">
        <w:rPr>
          <w:szCs w:val="24"/>
        </w:rPr>
        <w:t xml:space="preserve">Referências </w:t>
      </w:r>
      <w:r w:rsidR="003E6202" w:rsidRPr="00015AB4">
        <w:rPr>
          <w:szCs w:val="24"/>
        </w:rPr>
        <w:t>Bibliográficas</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lastRenderedPageBreak/>
        <w:t xml:space="preserve">AFONSO, Grace. </w:t>
      </w:r>
      <w:r w:rsidRPr="00015AB4">
        <w:rPr>
          <w:rFonts w:ascii="Arial" w:hAnsi="Arial" w:cs="Arial"/>
          <w:b/>
          <w:sz w:val="24"/>
          <w:szCs w:val="24"/>
        </w:rPr>
        <w:t>Maus Tratos: violência de Pais contra Filhos</w:t>
      </w:r>
      <w:r w:rsidRPr="00015AB4">
        <w:rPr>
          <w:rFonts w:ascii="Arial" w:hAnsi="Arial" w:cs="Arial"/>
          <w:sz w:val="24"/>
          <w:szCs w:val="24"/>
        </w:rPr>
        <w:t>. Dissertação.  Florianópolis: UFSC, 1997.</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ALMEIDA, João Luiz da Silva. </w:t>
      </w:r>
      <w:r w:rsidRPr="00015AB4">
        <w:rPr>
          <w:rFonts w:ascii="Arial" w:hAnsi="Arial" w:cs="Arial"/>
          <w:b/>
          <w:sz w:val="24"/>
          <w:szCs w:val="24"/>
        </w:rPr>
        <w:t>Curso de Direito da Criança e do Adolescente:</w:t>
      </w:r>
      <w:r w:rsidRPr="00015AB4">
        <w:rPr>
          <w:rFonts w:ascii="Arial" w:hAnsi="Arial" w:cs="Arial"/>
          <w:sz w:val="24"/>
          <w:szCs w:val="24"/>
        </w:rPr>
        <w:t xml:space="preserve"> </w:t>
      </w:r>
      <w:r w:rsidRPr="00015AB4">
        <w:rPr>
          <w:rFonts w:ascii="Arial" w:hAnsi="Arial" w:cs="Arial"/>
          <w:b/>
          <w:sz w:val="24"/>
          <w:szCs w:val="24"/>
        </w:rPr>
        <w:t>Aspectos Teóricos e Práticos</w:t>
      </w:r>
      <w:r w:rsidRPr="00015AB4">
        <w:rPr>
          <w:rFonts w:ascii="Arial" w:hAnsi="Arial" w:cs="Arial"/>
          <w:sz w:val="24"/>
          <w:szCs w:val="24"/>
        </w:rPr>
        <w:t xml:space="preserve">. 4ª Edição, Rio de Janeiro. </w:t>
      </w:r>
      <w:proofErr w:type="spellStart"/>
      <w:r w:rsidRPr="00015AB4">
        <w:rPr>
          <w:rFonts w:ascii="Arial" w:hAnsi="Arial" w:cs="Arial"/>
          <w:sz w:val="24"/>
          <w:szCs w:val="24"/>
        </w:rPr>
        <w:t>Lumen</w:t>
      </w:r>
      <w:proofErr w:type="spellEnd"/>
      <w:r w:rsidRPr="00015AB4">
        <w:rPr>
          <w:rFonts w:ascii="Arial" w:hAnsi="Arial" w:cs="Arial"/>
          <w:sz w:val="24"/>
          <w:szCs w:val="24"/>
        </w:rPr>
        <w:t xml:space="preserve"> Juris. 2010.</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ASSIS, Simone G. </w:t>
      </w:r>
      <w:r w:rsidRPr="00015AB4">
        <w:rPr>
          <w:rFonts w:ascii="Arial" w:hAnsi="Arial" w:cs="Arial"/>
          <w:b/>
          <w:sz w:val="24"/>
          <w:szCs w:val="24"/>
        </w:rPr>
        <w:t>Crescer sem violência: um desafio para educadores.</w:t>
      </w:r>
      <w:r w:rsidRPr="00015AB4">
        <w:rPr>
          <w:rFonts w:ascii="Arial" w:hAnsi="Arial" w:cs="Arial"/>
          <w:sz w:val="24"/>
          <w:szCs w:val="24"/>
        </w:rPr>
        <w:t xml:space="preserve"> Rio de Janeiro. Fiocruz. 1994. </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BARISON, Mônica Santos. </w:t>
      </w:r>
      <w:r w:rsidRPr="00015AB4">
        <w:rPr>
          <w:rFonts w:ascii="Arial" w:hAnsi="Arial" w:cs="Arial"/>
          <w:b/>
          <w:sz w:val="24"/>
          <w:szCs w:val="24"/>
        </w:rPr>
        <w:t xml:space="preserve">Famílias envolvidas em situação de maus-tratos contra a criança e o adolescente. </w:t>
      </w:r>
      <w:r w:rsidRPr="00015AB4">
        <w:rPr>
          <w:rFonts w:ascii="Arial" w:hAnsi="Arial" w:cs="Arial"/>
          <w:sz w:val="24"/>
          <w:szCs w:val="24"/>
        </w:rPr>
        <w:t>Rio de Janeiro: Cadernos do CBIA, ano 1, v. 4, 1992.</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BOLDRINI, Yara. </w:t>
      </w:r>
      <w:r w:rsidRPr="00015AB4">
        <w:rPr>
          <w:rFonts w:ascii="Arial" w:hAnsi="Arial" w:cs="Arial"/>
          <w:b/>
          <w:sz w:val="24"/>
          <w:szCs w:val="24"/>
        </w:rPr>
        <w:t xml:space="preserve">Violação dos direitos das crianças e adolescentes. Ação ou reação? Caso Bernardo </w:t>
      </w:r>
      <w:proofErr w:type="spellStart"/>
      <w:r w:rsidRPr="00015AB4">
        <w:rPr>
          <w:rFonts w:ascii="Arial" w:hAnsi="Arial" w:cs="Arial"/>
          <w:b/>
          <w:sz w:val="24"/>
          <w:szCs w:val="24"/>
        </w:rPr>
        <w:t>Boldrini</w:t>
      </w:r>
      <w:proofErr w:type="spellEnd"/>
      <w:r w:rsidRPr="00015AB4">
        <w:rPr>
          <w:rFonts w:ascii="Arial" w:hAnsi="Arial" w:cs="Arial"/>
          <w:b/>
          <w:sz w:val="24"/>
          <w:szCs w:val="24"/>
        </w:rPr>
        <w:t>.</w:t>
      </w:r>
      <w:r w:rsidRPr="00015AB4">
        <w:rPr>
          <w:rFonts w:ascii="Arial" w:hAnsi="Arial" w:cs="Arial"/>
          <w:sz w:val="24"/>
          <w:szCs w:val="24"/>
        </w:rPr>
        <w:t xml:space="preserve"> Disponível em: &lt;</w:t>
      </w:r>
      <w:proofErr w:type="gramStart"/>
      <w:r w:rsidRPr="00015AB4">
        <w:rPr>
          <w:rFonts w:ascii="Arial" w:hAnsi="Arial" w:cs="Arial"/>
          <w:sz w:val="24"/>
          <w:szCs w:val="24"/>
        </w:rPr>
        <w:t>iaraboldrini.</w:t>
      </w:r>
      <w:proofErr w:type="gramEnd"/>
      <w:r w:rsidRPr="00015AB4">
        <w:rPr>
          <w:rFonts w:ascii="Arial" w:hAnsi="Arial" w:cs="Arial"/>
          <w:sz w:val="24"/>
          <w:szCs w:val="24"/>
        </w:rPr>
        <w:t>jusbrasil.com.br/artigos/129084183/violacao-dos-direitos-das-criancas-e-adolescentes-acao-ou-reacao-caso-bernardo-boldrini&gt; Acesso em: 23/11/2015).</w:t>
      </w:r>
    </w:p>
    <w:p w:rsidR="003911C2" w:rsidRPr="00015AB4" w:rsidRDefault="003911C2" w:rsidP="00015AB4">
      <w:pPr>
        <w:spacing w:after="0" w:line="240" w:lineRule="auto"/>
        <w:ind w:firstLine="709"/>
        <w:jc w:val="both"/>
        <w:rPr>
          <w:rFonts w:ascii="Arial" w:hAnsi="Arial" w:cs="Arial"/>
          <w:sz w:val="24"/>
          <w:szCs w:val="24"/>
          <w:lang w:val="it-IT"/>
        </w:rPr>
      </w:pPr>
      <w:r w:rsidRPr="00015AB4">
        <w:rPr>
          <w:rFonts w:ascii="Arial" w:hAnsi="Arial" w:cs="Arial"/>
          <w:sz w:val="24"/>
          <w:szCs w:val="24"/>
        </w:rPr>
        <w:t xml:space="preserve">BRASIL- </w:t>
      </w:r>
      <w:r w:rsidRPr="00015AB4">
        <w:rPr>
          <w:rFonts w:ascii="Arial" w:hAnsi="Arial" w:cs="Arial"/>
          <w:b/>
          <w:sz w:val="24"/>
          <w:szCs w:val="24"/>
        </w:rPr>
        <w:t>Constituição da República Federativa do Brasil</w:t>
      </w:r>
      <w:r w:rsidRPr="00015AB4">
        <w:rPr>
          <w:rFonts w:ascii="Arial" w:hAnsi="Arial" w:cs="Arial"/>
          <w:sz w:val="24"/>
          <w:szCs w:val="24"/>
        </w:rPr>
        <w:t xml:space="preserve">. </w:t>
      </w:r>
      <w:r w:rsidRPr="00015AB4">
        <w:rPr>
          <w:rFonts w:ascii="Arial" w:hAnsi="Arial" w:cs="Arial"/>
          <w:sz w:val="24"/>
          <w:szCs w:val="24"/>
          <w:lang w:val="it-IT"/>
        </w:rPr>
        <w:t>17ª Ed. Saraiva. 2014.</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lang w:val="it-IT"/>
        </w:rPr>
        <w:t xml:space="preserve">BRITO, Leonor. </w:t>
      </w:r>
      <w:r w:rsidRPr="00015AB4">
        <w:rPr>
          <w:rFonts w:ascii="Arial" w:hAnsi="Arial" w:cs="Arial"/>
          <w:b/>
          <w:sz w:val="24"/>
          <w:szCs w:val="24"/>
        </w:rPr>
        <w:t>Negligência – definições.</w:t>
      </w:r>
      <w:r w:rsidRPr="00015AB4">
        <w:rPr>
          <w:rFonts w:ascii="Arial" w:hAnsi="Arial" w:cs="Arial"/>
          <w:sz w:val="24"/>
          <w:szCs w:val="24"/>
        </w:rPr>
        <w:t xml:space="preserve"> Disponível: &lt;</w:t>
      </w:r>
      <w:hyperlink r:id="rId9" w:history="1">
        <w:r w:rsidRPr="00015AB4">
          <w:rPr>
            <w:rStyle w:val="Hyperlink"/>
            <w:rFonts w:ascii="Arial" w:hAnsi="Arial" w:cs="Arial"/>
            <w:color w:val="auto"/>
            <w:sz w:val="24"/>
            <w:szCs w:val="24"/>
          </w:rPr>
          <w:t>https://maustratosnainfancia.wordpress.com</w:t>
        </w:r>
      </w:hyperlink>
      <w:r w:rsidRPr="00015AB4">
        <w:rPr>
          <w:rFonts w:ascii="Arial" w:hAnsi="Arial" w:cs="Arial"/>
          <w:sz w:val="24"/>
          <w:szCs w:val="24"/>
        </w:rPr>
        <w:t>&gt;.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COSTA, Ana Paula Motta. </w:t>
      </w:r>
      <w:r w:rsidRPr="00015AB4">
        <w:rPr>
          <w:rFonts w:ascii="Arial" w:hAnsi="Arial" w:cs="Arial"/>
          <w:b/>
          <w:sz w:val="24"/>
          <w:szCs w:val="24"/>
        </w:rPr>
        <w:t>Os Adolescentes e seus direitos fundamentais da</w:t>
      </w:r>
      <w:r w:rsidRPr="00015AB4">
        <w:rPr>
          <w:rFonts w:ascii="Arial" w:hAnsi="Arial" w:cs="Arial"/>
          <w:sz w:val="24"/>
          <w:szCs w:val="24"/>
        </w:rPr>
        <w:t xml:space="preserve"> </w:t>
      </w:r>
      <w:r w:rsidRPr="00015AB4">
        <w:rPr>
          <w:rFonts w:ascii="Arial" w:hAnsi="Arial" w:cs="Arial"/>
          <w:b/>
          <w:sz w:val="24"/>
          <w:szCs w:val="24"/>
        </w:rPr>
        <w:t>invisibilidade e a indiferença</w:t>
      </w:r>
      <w:r w:rsidRPr="00015AB4">
        <w:rPr>
          <w:rFonts w:ascii="Arial" w:hAnsi="Arial" w:cs="Arial"/>
          <w:sz w:val="24"/>
          <w:szCs w:val="24"/>
        </w:rPr>
        <w:t>. 1ª Edição, São Paulo. Livraria do Advogado. 2012.</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CURIA, Luiz Roberto. </w:t>
      </w:r>
      <w:r w:rsidRPr="00015AB4">
        <w:rPr>
          <w:rFonts w:ascii="Arial" w:hAnsi="Arial" w:cs="Arial"/>
          <w:b/>
          <w:sz w:val="24"/>
          <w:szCs w:val="24"/>
        </w:rPr>
        <w:t>Constituição da República Federativa do Brasil</w:t>
      </w:r>
      <w:r w:rsidRPr="00015AB4">
        <w:rPr>
          <w:rFonts w:ascii="Arial" w:hAnsi="Arial" w:cs="Arial"/>
          <w:sz w:val="24"/>
          <w:szCs w:val="24"/>
        </w:rPr>
        <w:t>. 17ª Edição, DF. Saraiva. 2014.</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DIAS, Maria Berenice. </w:t>
      </w:r>
      <w:r w:rsidRPr="00015AB4">
        <w:rPr>
          <w:rFonts w:ascii="Arial" w:hAnsi="Arial" w:cs="Arial"/>
          <w:b/>
          <w:sz w:val="24"/>
          <w:szCs w:val="24"/>
        </w:rPr>
        <w:t>Manual de Direito das Famílias</w:t>
      </w:r>
      <w:r w:rsidRPr="00015AB4">
        <w:rPr>
          <w:rFonts w:ascii="Arial" w:hAnsi="Arial" w:cs="Arial"/>
          <w:sz w:val="24"/>
          <w:szCs w:val="24"/>
        </w:rPr>
        <w:t>. 8ª Edição, São Paulo. Revista dos Tribunais. 2010.</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Diniz, Maria Helena. </w:t>
      </w:r>
      <w:r w:rsidRPr="00015AB4">
        <w:rPr>
          <w:rFonts w:ascii="Arial" w:hAnsi="Arial" w:cs="Arial"/>
          <w:b/>
          <w:sz w:val="24"/>
          <w:szCs w:val="24"/>
        </w:rPr>
        <w:t>Curso de Direito Civil Brasileiro - Direito de Família</w:t>
      </w:r>
      <w:r w:rsidRPr="00015AB4">
        <w:rPr>
          <w:rFonts w:ascii="Arial" w:hAnsi="Arial" w:cs="Arial"/>
          <w:sz w:val="24"/>
          <w:szCs w:val="24"/>
        </w:rPr>
        <w:t xml:space="preserve"> - 30ª Edição. São Paulo. Saraiva. 2007.                   </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IBGE - </w:t>
      </w:r>
      <w:r w:rsidRPr="00015AB4">
        <w:rPr>
          <w:rFonts w:ascii="Arial" w:hAnsi="Arial" w:cs="Arial"/>
          <w:b/>
          <w:sz w:val="24"/>
          <w:szCs w:val="24"/>
        </w:rPr>
        <w:t>Obesidade no Brasil</w:t>
      </w:r>
      <w:r w:rsidRPr="00015AB4">
        <w:rPr>
          <w:rFonts w:ascii="Arial" w:hAnsi="Arial" w:cs="Arial"/>
          <w:sz w:val="24"/>
          <w:szCs w:val="24"/>
        </w:rPr>
        <w:t>. Disponível em: &lt;http://www.obesidadenobrasil.com.br/estatisticas/&gt;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ISHIDA, </w:t>
      </w:r>
      <w:proofErr w:type="spellStart"/>
      <w:r w:rsidRPr="00015AB4">
        <w:rPr>
          <w:rFonts w:ascii="Arial" w:hAnsi="Arial" w:cs="Arial"/>
          <w:sz w:val="24"/>
          <w:szCs w:val="24"/>
        </w:rPr>
        <w:t>Válter</w:t>
      </w:r>
      <w:proofErr w:type="spellEnd"/>
      <w:r w:rsidRPr="00015AB4">
        <w:rPr>
          <w:rFonts w:ascii="Arial" w:hAnsi="Arial" w:cs="Arial"/>
          <w:sz w:val="24"/>
          <w:szCs w:val="24"/>
        </w:rPr>
        <w:t xml:space="preserve"> </w:t>
      </w:r>
      <w:proofErr w:type="spellStart"/>
      <w:r w:rsidRPr="00015AB4">
        <w:rPr>
          <w:rFonts w:ascii="Arial" w:hAnsi="Arial" w:cs="Arial"/>
          <w:sz w:val="24"/>
          <w:szCs w:val="24"/>
        </w:rPr>
        <w:t>Kenji</w:t>
      </w:r>
      <w:proofErr w:type="spellEnd"/>
      <w:r w:rsidRPr="00015AB4">
        <w:rPr>
          <w:rFonts w:ascii="Arial" w:hAnsi="Arial" w:cs="Arial"/>
          <w:sz w:val="24"/>
          <w:szCs w:val="24"/>
        </w:rPr>
        <w:t xml:space="preserve">. </w:t>
      </w:r>
      <w:r w:rsidRPr="00015AB4">
        <w:rPr>
          <w:rFonts w:ascii="Arial" w:hAnsi="Arial" w:cs="Arial"/>
          <w:b/>
          <w:sz w:val="24"/>
          <w:szCs w:val="24"/>
        </w:rPr>
        <w:t>Estatuto da Criança e do Adolescente</w:t>
      </w:r>
      <w:r w:rsidRPr="00015AB4">
        <w:rPr>
          <w:rFonts w:ascii="Arial" w:hAnsi="Arial" w:cs="Arial"/>
          <w:sz w:val="24"/>
          <w:szCs w:val="24"/>
        </w:rPr>
        <w:t>. 15ª Edição, São Paulo. Atlas. 2014.</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IUNS – </w:t>
      </w:r>
      <w:proofErr w:type="spellStart"/>
      <w:r w:rsidRPr="00015AB4">
        <w:rPr>
          <w:rFonts w:ascii="Arial" w:hAnsi="Arial" w:cs="Arial"/>
          <w:sz w:val="24"/>
          <w:szCs w:val="24"/>
        </w:rPr>
        <w:t>International</w:t>
      </w:r>
      <w:proofErr w:type="spellEnd"/>
      <w:r w:rsidRPr="00015AB4">
        <w:rPr>
          <w:rFonts w:ascii="Arial" w:hAnsi="Arial" w:cs="Arial"/>
          <w:sz w:val="24"/>
          <w:szCs w:val="24"/>
        </w:rPr>
        <w:t xml:space="preserve"> Union </w:t>
      </w:r>
      <w:proofErr w:type="spellStart"/>
      <w:r w:rsidRPr="00015AB4">
        <w:rPr>
          <w:rFonts w:ascii="Arial" w:hAnsi="Arial" w:cs="Arial"/>
          <w:sz w:val="24"/>
          <w:szCs w:val="24"/>
        </w:rPr>
        <w:t>of</w:t>
      </w:r>
      <w:proofErr w:type="spellEnd"/>
      <w:r w:rsidRPr="00015AB4">
        <w:rPr>
          <w:rFonts w:ascii="Arial" w:hAnsi="Arial" w:cs="Arial"/>
          <w:sz w:val="24"/>
          <w:szCs w:val="24"/>
        </w:rPr>
        <w:t xml:space="preserve"> </w:t>
      </w:r>
      <w:proofErr w:type="spellStart"/>
      <w:r w:rsidRPr="00015AB4">
        <w:rPr>
          <w:rFonts w:ascii="Arial" w:hAnsi="Arial" w:cs="Arial"/>
          <w:sz w:val="24"/>
          <w:szCs w:val="24"/>
        </w:rPr>
        <w:t>Nutritional</w:t>
      </w:r>
      <w:proofErr w:type="spellEnd"/>
      <w:r w:rsidRPr="00015AB4">
        <w:rPr>
          <w:rFonts w:ascii="Arial" w:hAnsi="Arial" w:cs="Arial"/>
          <w:sz w:val="24"/>
          <w:szCs w:val="24"/>
        </w:rPr>
        <w:t xml:space="preserve"> </w:t>
      </w:r>
      <w:proofErr w:type="spellStart"/>
      <w:r w:rsidRPr="00015AB4">
        <w:rPr>
          <w:rFonts w:ascii="Arial" w:hAnsi="Arial" w:cs="Arial"/>
          <w:sz w:val="24"/>
          <w:szCs w:val="24"/>
        </w:rPr>
        <w:t>Sciences</w:t>
      </w:r>
      <w:proofErr w:type="spellEnd"/>
      <w:r w:rsidRPr="00015AB4">
        <w:rPr>
          <w:rFonts w:ascii="Arial" w:hAnsi="Arial" w:cs="Arial"/>
          <w:sz w:val="24"/>
          <w:szCs w:val="24"/>
        </w:rPr>
        <w:t xml:space="preserve">: </w:t>
      </w:r>
      <w:r w:rsidRPr="00015AB4">
        <w:rPr>
          <w:rFonts w:ascii="Arial" w:hAnsi="Arial" w:cs="Arial"/>
          <w:b/>
          <w:sz w:val="24"/>
          <w:szCs w:val="24"/>
        </w:rPr>
        <w:t>O Desafio Global da Obesidade</w:t>
      </w:r>
      <w:r w:rsidRPr="00015AB4">
        <w:rPr>
          <w:rFonts w:ascii="Arial" w:hAnsi="Arial" w:cs="Arial"/>
          <w:sz w:val="24"/>
          <w:szCs w:val="24"/>
        </w:rPr>
        <w:t>. Disponível em: &lt;http://www.iuns.org/the-global-challenge-of-obesity-and-the-international-obesity-task-force/&gt;.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Janeiro: Fio Cruz/ENSP/ Claves, 1994. </w:t>
      </w:r>
      <w:r w:rsidRPr="00015AB4">
        <w:rPr>
          <w:rFonts w:ascii="Arial" w:hAnsi="Arial" w:cs="Arial"/>
          <w:sz w:val="24"/>
          <w:szCs w:val="24"/>
        </w:rPr>
        <w:cr/>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 MIRABETE, </w:t>
      </w:r>
      <w:proofErr w:type="spellStart"/>
      <w:r w:rsidRPr="00015AB4">
        <w:rPr>
          <w:rFonts w:ascii="Arial" w:hAnsi="Arial" w:cs="Arial"/>
          <w:sz w:val="24"/>
          <w:szCs w:val="24"/>
        </w:rPr>
        <w:t>Julio</w:t>
      </w:r>
      <w:proofErr w:type="spellEnd"/>
      <w:r w:rsidRPr="00015AB4">
        <w:rPr>
          <w:rFonts w:ascii="Arial" w:hAnsi="Arial" w:cs="Arial"/>
          <w:sz w:val="24"/>
          <w:szCs w:val="24"/>
        </w:rPr>
        <w:t xml:space="preserve"> Fabbrini. </w:t>
      </w:r>
      <w:r w:rsidRPr="00015AB4">
        <w:rPr>
          <w:rFonts w:ascii="Arial" w:hAnsi="Arial" w:cs="Arial"/>
          <w:b/>
          <w:sz w:val="24"/>
          <w:szCs w:val="24"/>
        </w:rPr>
        <w:t>Código Penal</w:t>
      </w:r>
      <w:r w:rsidRPr="00015AB4">
        <w:rPr>
          <w:rFonts w:ascii="Arial" w:hAnsi="Arial" w:cs="Arial"/>
          <w:sz w:val="24"/>
          <w:szCs w:val="24"/>
        </w:rPr>
        <w:t xml:space="preserve">. 5ª Edição. São Paulo. Atlas. 2005. </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 NOGUEIRA, </w:t>
      </w:r>
      <w:proofErr w:type="spellStart"/>
      <w:r w:rsidRPr="00015AB4">
        <w:rPr>
          <w:rFonts w:ascii="Arial" w:hAnsi="Arial" w:cs="Arial"/>
          <w:sz w:val="24"/>
          <w:szCs w:val="24"/>
        </w:rPr>
        <w:t>Grasiéla</w:t>
      </w:r>
      <w:proofErr w:type="spellEnd"/>
      <w:r w:rsidRPr="00015AB4">
        <w:rPr>
          <w:rFonts w:ascii="Arial" w:hAnsi="Arial" w:cs="Arial"/>
          <w:sz w:val="24"/>
          <w:szCs w:val="24"/>
        </w:rPr>
        <w:t xml:space="preserve">. </w:t>
      </w:r>
      <w:r w:rsidRPr="00015AB4">
        <w:rPr>
          <w:rFonts w:ascii="Arial" w:hAnsi="Arial" w:cs="Arial"/>
          <w:b/>
          <w:sz w:val="24"/>
          <w:szCs w:val="24"/>
        </w:rPr>
        <w:t xml:space="preserve">Aspectos fundamentais acerca do poder familiar. </w:t>
      </w:r>
      <w:r w:rsidRPr="00015AB4">
        <w:rPr>
          <w:rFonts w:ascii="Arial" w:hAnsi="Arial" w:cs="Arial"/>
          <w:sz w:val="24"/>
          <w:szCs w:val="24"/>
        </w:rPr>
        <w:t>Âmbito Jurídico. Disponível em: &lt;</w:t>
      </w:r>
      <w:proofErr w:type="gramStart"/>
      <w:r w:rsidRPr="00015AB4">
        <w:rPr>
          <w:rFonts w:ascii="Arial" w:hAnsi="Arial" w:cs="Arial"/>
          <w:sz w:val="24"/>
          <w:szCs w:val="24"/>
        </w:rPr>
        <w:t>http://www.ambitojuridico.com.br/site/index.</w:t>
      </w:r>
      <w:proofErr w:type="gramEnd"/>
      <w:r w:rsidRPr="00015AB4">
        <w:rPr>
          <w:rFonts w:ascii="Arial" w:hAnsi="Arial" w:cs="Arial"/>
          <w:sz w:val="24"/>
          <w:szCs w:val="24"/>
        </w:rPr>
        <w:t>php?</w:t>
      </w:r>
      <w:proofErr w:type="gramStart"/>
      <w:r w:rsidRPr="00015AB4">
        <w:rPr>
          <w:rFonts w:ascii="Arial" w:hAnsi="Arial" w:cs="Arial"/>
          <w:sz w:val="24"/>
          <w:szCs w:val="24"/>
        </w:rPr>
        <w:t>n_link</w:t>
      </w:r>
      <w:proofErr w:type="gramEnd"/>
      <w:r w:rsidRPr="00015AB4">
        <w:rPr>
          <w:rFonts w:ascii="Arial" w:hAnsi="Arial" w:cs="Arial"/>
          <w:sz w:val="24"/>
          <w:szCs w:val="24"/>
        </w:rPr>
        <w:t>=revista_artigos_leitura&amp;artigo_id=8912&gt;. Acesso em: 24/11/2015.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PASIAN, Mara Silvia. </w:t>
      </w:r>
      <w:r w:rsidRPr="00015AB4">
        <w:rPr>
          <w:rFonts w:ascii="Arial" w:hAnsi="Arial" w:cs="Arial"/>
          <w:b/>
          <w:sz w:val="24"/>
          <w:szCs w:val="24"/>
        </w:rPr>
        <w:t>Pensando Família: Negligência Infantil – A Modalidade e Mais Recorrente de Maus-Tratos</w:t>
      </w:r>
      <w:r w:rsidRPr="00015AB4">
        <w:rPr>
          <w:rFonts w:ascii="Arial" w:hAnsi="Arial" w:cs="Arial"/>
          <w:sz w:val="24"/>
          <w:szCs w:val="24"/>
        </w:rPr>
        <w:t>. Disponível em: &lt;</w:t>
      </w:r>
      <w:proofErr w:type="gramStart"/>
      <w:r w:rsidRPr="00015AB4">
        <w:rPr>
          <w:rFonts w:ascii="Arial" w:hAnsi="Arial" w:cs="Arial"/>
          <w:sz w:val="24"/>
          <w:szCs w:val="24"/>
        </w:rPr>
        <w:t>http://pepsic.bvsalud.org/scielo.</w:t>
      </w:r>
      <w:proofErr w:type="gramEnd"/>
      <w:r w:rsidRPr="00015AB4">
        <w:rPr>
          <w:rFonts w:ascii="Arial" w:hAnsi="Arial" w:cs="Arial"/>
          <w:sz w:val="24"/>
          <w:szCs w:val="24"/>
        </w:rPr>
        <w:t>php?</w:t>
      </w:r>
      <w:proofErr w:type="gramStart"/>
      <w:r w:rsidRPr="00015AB4">
        <w:rPr>
          <w:rFonts w:ascii="Arial" w:hAnsi="Arial" w:cs="Arial"/>
          <w:sz w:val="24"/>
          <w:szCs w:val="24"/>
        </w:rPr>
        <w:t>script</w:t>
      </w:r>
      <w:proofErr w:type="gramEnd"/>
      <w:r w:rsidRPr="00015AB4">
        <w:rPr>
          <w:rFonts w:ascii="Arial" w:hAnsi="Arial" w:cs="Arial"/>
          <w:sz w:val="24"/>
          <w:szCs w:val="24"/>
        </w:rPr>
        <w:t>=sci_arttext&amp;pid=S1679-494X2013000200005&gt; Acesso em: 22/11/2015.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PAULO, </w:t>
      </w:r>
      <w:proofErr w:type="spellStart"/>
      <w:r w:rsidRPr="00015AB4">
        <w:rPr>
          <w:rFonts w:ascii="Arial" w:hAnsi="Arial" w:cs="Arial"/>
          <w:sz w:val="24"/>
          <w:szCs w:val="24"/>
        </w:rPr>
        <w:t>Lôbo</w:t>
      </w:r>
      <w:proofErr w:type="spellEnd"/>
      <w:r w:rsidRPr="00015AB4">
        <w:rPr>
          <w:rFonts w:ascii="Arial" w:hAnsi="Arial" w:cs="Arial"/>
          <w:sz w:val="24"/>
          <w:szCs w:val="24"/>
        </w:rPr>
        <w:t xml:space="preserve">. </w:t>
      </w:r>
      <w:r w:rsidRPr="00015AB4">
        <w:rPr>
          <w:rFonts w:ascii="Arial" w:hAnsi="Arial" w:cs="Arial"/>
          <w:b/>
          <w:sz w:val="24"/>
          <w:szCs w:val="24"/>
        </w:rPr>
        <w:t>Direito Civil – Famílias</w:t>
      </w:r>
      <w:r w:rsidRPr="00015AB4">
        <w:rPr>
          <w:rFonts w:ascii="Arial" w:hAnsi="Arial" w:cs="Arial"/>
          <w:sz w:val="24"/>
          <w:szCs w:val="24"/>
        </w:rPr>
        <w:t>. 4ª Edição, São Paulo. Saraiva. 2011.</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PRADO, Luiz Régis. </w:t>
      </w:r>
      <w:r w:rsidRPr="00015AB4">
        <w:rPr>
          <w:rFonts w:ascii="Arial" w:hAnsi="Arial" w:cs="Arial"/>
          <w:b/>
          <w:sz w:val="24"/>
          <w:szCs w:val="24"/>
        </w:rPr>
        <w:t>Curso de Direito Penal Brasileiro: Parte Especial</w:t>
      </w:r>
      <w:r w:rsidRPr="00015AB4">
        <w:rPr>
          <w:rFonts w:ascii="Arial" w:hAnsi="Arial" w:cs="Arial"/>
          <w:sz w:val="24"/>
          <w:szCs w:val="24"/>
        </w:rPr>
        <w:t xml:space="preserve">. São Paulo: </w:t>
      </w:r>
      <w:proofErr w:type="spellStart"/>
      <w:proofErr w:type="gramStart"/>
      <w:r w:rsidRPr="00015AB4">
        <w:rPr>
          <w:rFonts w:ascii="Arial" w:hAnsi="Arial" w:cs="Arial"/>
          <w:sz w:val="24"/>
          <w:szCs w:val="24"/>
        </w:rPr>
        <w:t>Rt</w:t>
      </w:r>
      <w:proofErr w:type="spellEnd"/>
      <w:proofErr w:type="gramEnd"/>
      <w:r w:rsidRPr="00015AB4">
        <w:rPr>
          <w:rFonts w:ascii="Arial" w:hAnsi="Arial" w:cs="Arial"/>
          <w:sz w:val="24"/>
          <w:szCs w:val="24"/>
        </w:rPr>
        <w:t>, 2000. 2 v.</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lastRenderedPageBreak/>
        <w:t xml:space="preserve">SERIQUE, Ana. </w:t>
      </w:r>
      <w:r w:rsidRPr="00015AB4">
        <w:rPr>
          <w:rFonts w:ascii="Arial" w:hAnsi="Arial" w:cs="Arial"/>
          <w:b/>
          <w:sz w:val="24"/>
          <w:szCs w:val="24"/>
        </w:rPr>
        <w:t>Obesidade Infantil: uma epidemia mundial.</w:t>
      </w:r>
      <w:r w:rsidRPr="00015AB4">
        <w:rPr>
          <w:rFonts w:ascii="Arial" w:hAnsi="Arial" w:cs="Arial"/>
          <w:sz w:val="24"/>
          <w:szCs w:val="24"/>
        </w:rPr>
        <w:t xml:space="preserve"> Disponível em: www.postalsaude.com.br/vivamais/obesidade-infantil-uma-epidemia-mundial&gt;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SILVIA, </w:t>
      </w:r>
      <w:proofErr w:type="spellStart"/>
      <w:r w:rsidRPr="00015AB4">
        <w:rPr>
          <w:rFonts w:ascii="Arial" w:hAnsi="Arial" w:cs="Arial"/>
          <w:sz w:val="24"/>
          <w:szCs w:val="24"/>
        </w:rPr>
        <w:t>Yonara</w:t>
      </w:r>
      <w:proofErr w:type="spellEnd"/>
      <w:r w:rsidRPr="00015AB4">
        <w:rPr>
          <w:rFonts w:ascii="Arial" w:hAnsi="Arial" w:cs="Arial"/>
          <w:sz w:val="24"/>
          <w:szCs w:val="24"/>
        </w:rPr>
        <w:t xml:space="preserve"> Maria Pinto da; COSTA, Rosely Galvão; RIBEIRO, </w:t>
      </w:r>
      <w:proofErr w:type="spellStart"/>
      <w:r w:rsidRPr="00015AB4">
        <w:rPr>
          <w:rFonts w:ascii="Arial" w:hAnsi="Arial" w:cs="Arial"/>
          <w:sz w:val="24"/>
          <w:szCs w:val="24"/>
        </w:rPr>
        <w:t>Ricarso</w:t>
      </w:r>
      <w:proofErr w:type="spellEnd"/>
      <w:r w:rsidRPr="00015AB4">
        <w:rPr>
          <w:rFonts w:ascii="Arial" w:hAnsi="Arial" w:cs="Arial"/>
          <w:sz w:val="24"/>
          <w:szCs w:val="24"/>
        </w:rPr>
        <w:t xml:space="preserve"> </w:t>
      </w:r>
      <w:proofErr w:type="spellStart"/>
      <w:r w:rsidRPr="00015AB4">
        <w:rPr>
          <w:rFonts w:ascii="Arial" w:hAnsi="Arial" w:cs="Arial"/>
          <w:sz w:val="24"/>
          <w:szCs w:val="24"/>
        </w:rPr>
        <w:t>Laino</w:t>
      </w:r>
      <w:proofErr w:type="spellEnd"/>
      <w:r w:rsidRPr="00015AB4">
        <w:rPr>
          <w:rFonts w:ascii="Arial" w:hAnsi="Arial" w:cs="Arial"/>
          <w:sz w:val="24"/>
          <w:szCs w:val="24"/>
        </w:rPr>
        <w:t xml:space="preserve">. </w:t>
      </w:r>
      <w:r w:rsidRPr="00015AB4">
        <w:rPr>
          <w:rFonts w:ascii="Arial" w:hAnsi="Arial" w:cs="Arial"/>
          <w:b/>
          <w:sz w:val="24"/>
          <w:szCs w:val="24"/>
        </w:rPr>
        <w:t>Obesidade Infantil: Uma Revisão Bibliográfica.</w:t>
      </w:r>
      <w:r w:rsidRPr="00015AB4">
        <w:rPr>
          <w:rFonts w:ascii="Arial" w:hAnsi="Arial" w:cs="Arial"/>
          <w:sz w:val="24"/>
          <w:szCs w:val="24"/>
        </w:rPr>
        <w:t xml:space="preserve"> Disponível em: </w:t>
      </w:r>
      <w:proofErr w:type="gramStart"/>
      <w:r w:rsidRPr="00015AB4">
        <w:rPr>
          <w:rFonts w:ascii="Arial" w:hAnsi="Arial" w:cs="Arial"/>
          <w:sz w:val="24"/>
          <w:szCs w:val="24"/>
        </w:rPr>
        <w:t>http://publicacoes.unigranrio.br/index.</w:t>
      </w:r>
      <w:proofErr w:type="gramEnd"/>
      <w:r w:rsidRPr="00015AB4">
        <w:rPr>
          <w:rFonts w:ascii="Arial" w:hAnsi="Arial" w:cs="Arial"/>
          <w:sz w:val="24"/>
          <w:szCs w:val="24"/>
        </w:rPr>
        <w:t>php/sare/article/viewFile/215/205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SOARES, Lucila. </w:t>
      </w:r>
      <w:r w:rsidRPr="00015AB4">
        <w:rPr>
          <w:rFonts w:ascii="Arial" w:hAnsi="Arial" w:cs="Arial"/>
          <w:b/>
          <w:sz w:val="24"/>
          <w:szCs w:val="24"/>
        </w:rPr>
        <w:t>IBGE –</w:t>
      </w:r>
      <w:r w:rsidRPr="00015AB4">
        <w:rPr>
          <w:rFonts w:ascii="Arial" w:hAnsi="Arial" w:cs="Arial"/>
          <w:sz w:val="24"/>
          <w:szCs w:val="24"/>
        </w:rPr>
        <w:t xml:space="preserve"> </w:t>
      </w:r>
      <w:r w:rsidRPr="00015AB4">
        <w:rPr>
          <w:rFonts w:ascii="Arial" w:hAnsi="Arial" w:cs="Arial"/>
          <w:b/>
          <w:sz w:val="24"/>
          <w:szCs w:val="24"/>
        </w:rPr>
        <w:t xml:space="preserve">Instituto Brasileiro de Geografia e Estatísticas. </w:t>
      </w:r>
      <w:r w:rsidRPr="00015AB4">
        <w:rPr>
          <w:rFonts w:ascii="Arial" w:hAnsi="Arial" w:cs="Arial"/>
          <w:sz w:val="24"/>
          <w:szCs w:val="24"/>
        </w:rPr>
        <w:t xml:space="preserve">Disponível: </w:t>
      </w:r>
      <w:r w:rsidRPr="00015AB4">
        <w:rPr>
          <w:rFonts w:ascii="Arial" w:hAnsi="Arial" w:cs="Arial"/>
          <w:color w:val="000000"/>
          <w:sz w:val="24"/>
          <w:szCs w:val="24"/>
        </w:rPr>
        <w:t>&lt;</w:t>
      </w:r>
      <w:hyperlink r:id="rId10" w:history="1">
        <w:r w:rsidRPr="00015AB4">
          <w:rPr>
            <w:rStyle w:val="Hyperlink"/>
            <w:rFonts w:ascii="Arial" w:hAnsi="Arial" w:cs="Arial"/>
            <w:color w:val="000000"/>
            <w:sz w:val="24"/>
            <w:szCs w:val="24"/>
          </w:rPr>
          <w:t>www.veja.abril.com.br</w:t>
        </w:r>
      </w:hyperlink>
      <w:r w:rsidRPr="00015AB4">
        <w:rPr>
          <w:rFonts w:ascii="Arial" w:hAnsi="Arial" w:cs="Arial"/>
          <w:sz w:val="24"/>
          <w:szCs w:val="24"/>
        </w:rPr>
        <w:t>&gt;. Acesso em: 23/11/2015.</w:t>
      </w:r>
    </w:p>
    <w:p w:rsidR="003911C2" w:rsidRPr="00015AB4" w:rsidRDefault="003911C2" w:rsidP="00015AB4">
      <w:pPr>
        <w:spacing w:after="0" w:line="240" w:lineRule="auto"/>
        <w:ind w:firstLine="709"/>
        <w:jc w:val="both"/>
        <w:rPr>
          <w:rFonts w:ascii="Arial" w:hAnsi="Arial" w:cs="Arial"/>
          <w:sz w:val="24"/>
          <w:szCs w:val="24"/>
        </w:rPr>
      </w:pPr>
      <w:r w:rsidRPr="00015AB4">
        <w:rPr>
          <w:rFonts w:ascii="Arial" w:hAnsi="Arial" w:cs="Arial"/>
          <w:sz w:val="24"/>
          <w:szCs w:val="24"/>
        </w:rPr>
        <w:t xml:space="preserve">SORG, Letícia. </w:t>
      </w:r>
      <w:r w:rsidRPr="00015AB4">
        <w:rPr>
          <w:rFonts w:ascii="Arial" w:hAnsi="Arial" w:cs="Arial"/>
          <w:b/>
          <w:sz w:val="24"/>
          <w:szCs w:val="24"/>
        </w:rPr>
        <w:t>Revista Época: Obesidade Infantil</w:t>
      </w:r>
      <w:r w:rsidRPr="00015AB4">
        <w:rPr>
          <w:rFonts w:ascii="Arial" w:hAnsi="Arial" w:cs="Arial"/>
          <w:sz w:val="24"/>
          <w:szCs w:val="24"/>
        </w:rPr>
        <w:t>. Disponível em: &lt;http://colunas.revistaepoca.globo.com/mulher7por7/</w:t>
      </w:r>
      <w:smartTag w:uri="urn:schemas-microsoft-com:office:smarttags" w:element="date">
        <w:smartTagPr>
          <w:attr w:name="Year" w:val="2011"/>
          <w:attr w:name="Day" w:val="13"/>
          <w:attr w:name="Month" w:val="07"/>
          <w:attr w:name="ls" w:val="trans"/>
        </w:smartTagPr>
        <w:r w:rsidRPr="00015AB4">
          <w:rPr>
            <w:rFonts w:ascii="Arial" w:hAnsi="Arial" w:cs="Arial"/>
            <w:sz w:val="24"/>
            <w:szCs w:val="24"/>
          </w:rPr>
          <w:t>2011/07/13</w:t>
        </w:r>
      </w:smartTag>
      <w:r w:rsidRPr="00015AB4">
        <w:rPr>
          <w:rFonts w:ascii="Arial" w:hAnsi="Arial" w:cs="Arial"/>
          <w:sz w:val="24"/>
          <w:szCs w:val="24"/>
        </w:rPr>
        <w:t xml:space="preserve">/pesquisadores-de-harvard-defendem-que-pais-de-criancas-obesas-percam-a-guarda/&gt; Acesso em: 23/11/2015.  </w:t>
      </w:r>
    </w:p>
    <w:p w:rsidR="00366C3F" w:rsidRPr="00015AB4" w:rsidRDefault="00366C3F" w:rsidP="00015AB4">
      <w:pPr>
        <w:spacing w:after="0" w:line="240" w:lineRule="auto"/>
        <w:jc w:val="both"/>
        <w:rPr>
          <w:rFonts w:ascii="Arial" w:hAnsi="Arial" w:cs="Arial"/>
          <w:sz w:val="24"/>
          <w:szCs w:val="24"/>
        </w:rPr>
      </w:pPr>
    </w:p>
    <w:sectPr w:rsidR="00366C3F" w:rsidRPr="00015AB4"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C39" w:rsidRDefault="009C5C39" w:rsidP="00504336">
      <w:pPr>
        <w:spacing w:after="0" w:line="240" w:lineRule="auto"/>
      </w:pPr>
      <w:r>
        <w:separator/>
      </w:r>
    </w:p>
  </w:endnote>
  <w:endnote w:type="continuationSeparator" w:id="0">
    <w:p w:rsidR="009C5C39" w:rsidRDefault="009C5C39"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C39" w:rsidRDefault="009C5C39" w:rsidP="00504336">
      <w:pPr>
        <w:spacing w:after="0" w:line="240" w:lineRule="auto"/>
      </w:pPr>
      <w:r>
        <w:separator/>
      </w:r>
    </w:p>
  </w:footnote>
  <w:footnote w:type="continuationSeparator" w:id="0">
    <w:p w:rsidR="009C5C39" w:rsidRDefault="009C5C39" w:rsidP="00504336">
      <w:pPr>
        <w:spacing w:after="0" w:line="240" w:lineRule="auto"/>
      </w:pPr>
      <w:r>
        <w:continuationSeparator/>
      </w:r>
    </w:p>
  </w:footnote>
  <w:footnote w:id="1">
    <w:p w:rsidR="00914571" w:rsidRDefault="00914571" w:rsidP="00086659">
      <w:pPr>
        <w:pStyle w:val="Textodenotaderodap"/>
        <w:spacing w:afterLines="50" w:after="120"/>
        <w:jc w:val="both"/>
      </w:pPr>
      <w:r>
        <w:rPr>
          <w:rStyle w:val="Refdenotaderodap"/>
        </w:rPr>
        <w:footnoteRef/>
      </w:r>
      <w:r>
        <w:t xml:space="preserve"> Advogado. Mestre em Direito pela Universidade Católica de Santos – UNISANTOS (2011). Bacharel em Direito pela Universidade Católica de Santos – UNISANTOS (2007). Professor </w:t>
      </w:r>
      <w:r w:rsidRPr="00086659">
        <w:t>no curso de Direito</w:t>
      </w:r>
      <w:r>
        <w:t xml:space="preserve"> da Universidade de Ribeirão Preto – UNAERP (2011), campus Guarujá. Professor </w:t>
      </w:r>
      <w:r w:rsidRPr="00086659">
        <w:t xml:space="preserve">no curso de Direito </w:t>
      </w:r>
      <w:r>
        <w:t xml:space="preserve">da Universidade Paulista – UNIP (2014), campus Santos. Professor da Universidade Monte </w:t>
      </w:r>
      <w:proofErr w:type="spellStart"/>
      <w:r>
        <w:t>Serrat</w:t>
      </w:r>
      <w:proofErr w:type="spellEnd"/>
      <w:r>
        <w:t xml:space="preserve">, UNIMONTE </w:t>
      </w:r>
      <w:r w:rsidRPr="00086659">
        <w:t>(2016)</w:t>
      </w:r>
      <w:r>
        <w:t xml:space="preserve">,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t>Faculdad</w:t>
      </w:r>
      <w:proofErr w:type="spellEnd"/>
      <w:r>
        <w:t xml:space="preserve"> de </w:t>
      </w:r>
      <w:proofErr w:type="spellStart"/>
      <w:r>
        <w:t>Derecho</w:t>
      </w:r>
      <w:proofErr w:type="spellEnd"/>
      <w:r>
        <w:t xml:space="preserve"> de Montevideo ISSN 0797-8316. Revisor da ACDI – Anuário Colombiano de Direito Internacional ISSN 2145-4493. Revisor de </w:t>
      </w:r>
      <w:proofErr w:type="spellStart"/>
      <w:r>
        <w:t>Academic</w:t>
      </w:r>
      <w:proofErr w:type="spellEnd"/>
      <w:r>
        <w:t xml:space="preserve"> </w:t>
      </w:r>
      <w:proofErr w:type="spellStart"/>
      <w:r>
        <w:t>Journals</w:t>
      </w:r>
      <w:proofErr w:type="spellEnd"/>
      <w:r>
        <w:t>. Ex-Presidente da Comissão de Direitos da Criança e do Adolescente da OAB Guarujá (2013-2015).</w:t>
      </w:r>
    </w:p>
  </w:footnote>
  <w:footnote w:id="2">
    <w:p w:rsidR="00914571" w:rsidRDefault="00914571" w:rsidP="004A2851">
      <w:pPr>
        <w:pStyle w:val="Textodenotaderodap"/>
        <w:spacing w:afterLines="50" w:after="120"/>
        <w:jc w:val="both"/>
      </w:pPr>
      <w:r>
        <w:rPr>
          <w:rStyle w:val="Refdenotaderodap"/>
        </w:rPr>
        <w:footnoteRef/>
      </w:r>
      <w:r>
        <w:t xml:space="preserve"> Este trabalho é fruto de pesquisa gerada pelo Grupo de Pesquisa “</w:t>
      </w:r>
      <w:r w:rsidRPr="006630BA">
        <w:rPr>
          <w:i/>
        </w:rPr>
        <w:t>Regimes e Modelos Jurídicos, Econômicos, Ambientais e Internacionais nas Pessoas Jurídicas de Direito Privado</w:t>
      </w:r>
      <w:r>
        <w:t>”</w:t>
      </w:r>
      <w:r w:rsidRPr="006630BA">
        <w:t xml:space="preserve"> </w:t>
      </w:r>
      <w:r>
        <w:t>do curso de Direito na UNAERP Campus Guarujá.</w:t>
      </w:r>
    </w:p>
    <w:p w:rsidR="00914571" w:rsidRDefault="00914571" w:rsidP="004A2851">
      <w:pPr>
        <w:pStyle w:val="Textodenotaderodap"/>
        <w:spacing w:afterLines="50" w:after="120"/>
      </w:pPr>
    </w:p>
  </w:footnote>
  <w:footnote w:id="3">
    <w:p w:rsidR="003911C2" w:rsidRDefault="003911C2" w:rsidP="003911C2">
      <w:pPr>
        <w:pStyle w:val="Textodenotaderodap"/>
        <w:tabs>
          <w:tab w:val="left" w:pos="9072"/>
        </w:tabs>
      </w:pPr>
      <w:r>
        <w:rPr>
          <w:rStyle w:val="Refdenotaderodap"/>
        </w:rPr>
        <w:footnoteRef/>
      </w:r>
      <w:r>
        <w:t xml:space="preserve"> </w:t>
      </w:r>
      <w:r w:rsidRPr="00DA0F67">
        <w:t xml:space="preserve">SORG, Letícia. Revista Época: Obesidade Infantil. Disponível em: </w:t>
      </w:r>
      <w:r>
        <w:t>&lt;</w:t>
      </w:r>
      <w:r w:rsidRPr="00DA0F67">
        <w:t>http://colunas.revistaepoca.globo.com/mulher7por7/2011/07/13/pesquisadores-de-harvard-defendem-que-pais-de-criancas-obesas-percam-a</w:t>
      </w:r>
      <w:r>
        <w:t>-guarda/&gt; Acesso em: 23/11/2015</w:t>
      </w:r>
      <w:r w:rsidRPr="00DA0F67">
        <w:t xml:space="preserve">.   </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64501F96"/>
    <w:multiLevelType w:val="hybridMultilevel"/>
    <w:tmpl w:val="E2CA1F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0ED5"/>
    <w:rsid w:val="00010D6C"/>
    <w:rsid w:val="00015AB4"/>
    <w:rsid w:val="00031CB3"/>
    <w:rsid w:val="000427E9"/>
    <w:rsid w:val="0004326C"/>
    <w:rsid w:val="00044906"/>
    <w:rsid w:val="00045E7F"/>
    <w:rsid w:val="0006371B"/>
    <w:rsid w:val="00075636"/>
    <w:rsid w:val="00077A5B"/>
    <w:rsid w:val="00086659"/>
    <w:rsid w:val="000A2103"/>
    <w:rsid w:val="000A2B2D"/>
    <w:rsid w:val="000B7F04"/>
    <w:rsid w:val="000C3552"/>
    <w:rsid w:val="000E79CC"/>
    <w:rsid w:val="000F2797"/>
    <w:rsid w:val="000F64A5"/>
    <w:rsid w:val="0010149F"/>
    <w:rsid w:val="001020E3"/>
    <w:rsid w:val="001021B3"/>
    <w:rsid w:val="00110E3D"/>
    <w:rsid w:val="001170B1"/>
    <w:rsid w:val="00125D27"/>
    <w:rsid w:val="00125DDF"/>
    <w:rsid w:val="00132044"/>
    <w:rsid w:val="00140038"/>
    <w:rsid w:val="001417FD"/>
    <w:rsid w:val="00141EB7"/>
    <w:rsid w:val="00157892"/>
    <w:rsid w:val="00160478"/>
    <w:rsid w:val="001B191B"/>
    <w:rsid w:val="001C623A"/>
    <w:rsid w:val="001D09AD"/>
    <w:rsid w:val="001E293C"/>
    <w:rsid w:val="002406AA"/>
    <w:rsid w:val="002449FC"/>
    <w:rsid w:val="00263F44"/>
    <w:rsid w:val="00266829"/>
    <w:rsid w:val="00287330"/>
    <w:rsid w:val="0029356B"/>
    <w:rsid w:val="002977B9"/>
    <w:rsid w:val="002A5536"/>
    <w:rsid w:val="002B26DB"/>
    <w:rsid w:val="00342F31"/>
    <w:rsid w:val="00366C3F"/>
    <w:rsid w:val="003911C2"/>
    <w:rsid w:val="00396AB2"/>
    <w:rsid w:val="003976E3"/>
    <w:rsid w:val="003A7526"/>
    <w:rsid w:val="003B72BD"/>
    <w:rsid w:val="003C1407"/>
    <w:rsid w:val="003C6324"/>
    <w:rsid w:val="003D5A8B"/>
    <w:rsid w:val="003E41A3"/>
    <w:rsid w:val="003E6202"/>
    <w:rsid w:val="003F5A2D"/>
    <w:rsid w:val="00414DA7"/>
    <w:rsid w:val="004217DF"/>
    <w:rsid w:val="00427265"/>
    <w:rsid w:val="00433107"/>
    <w:rsid w:val="00445611"/>
    <w:rsid w:val="00470CF1"/>
    <w:rsid w:val="00482407"/>
    <w:rsid w:val="00482B38"/>
    <w:rsid w:val="004A2851"/>
    <w:rsid w:val="004A3FD1"/>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C404B"/>
    <w:rsid w:val="005D12D6"/>
    <w:rsid w:val="005E68C9"/>
    <w:rsid w:val="005F4482"/>
    <w:rsid w:val="00605B1B"/>
    <w:rsid w:val="00613013"/>
    <w:rsid w:val="0062104F"/>
    <w:rsid w:val="00622C0E"/>
    <w:rsid w:val="006445A1"/>
    <w:rsid w:val="006470CA"/>
    <w:rsid w:val="00660226"/>
    <w:rsid w:val="006630BA"/>
    <w:rsid w:val="00663A33"/>
    <w:rsid w:val="00672024"/>
    <w:rsid w:val="0068000E"/>
    <w:rsid w:val="00683A5C"/>
    <w:rsid w:val="006942D8"/>
    <w:rsid w:val="006B48F6"/>
    <w:rsid w:val="006B7A56"/>
    <w:rsid w:val="006C1AD2"/>
    <w:rsid w:val="006E2E3A"/>
    <w:rsid w:val="006E68B7"/>
    <w:rsid w:val="00726858"/>
    <w:rsid w:val="00785E13"/>
    <w:rsid w:val="007C14FD"/>
    <w:rsid w:val="007C6AE0"/>
    <w:rsid w:val="007D285B"/>
    <w:rsid w:val="007D7A41"/>
    <w:rsid w:val="007E4E6C"/>
    <w:rsid w:val="007F08F3"/>
    <w:rsid w:val="007F7A25"/>
    <w:rsid w:val="00825AF3"/>
    <w:rsid w:val="00832578"/>
    <w:rsid w:val="008443E8"/>
    <w:rsid w:val="00855A15"/>
    <w:rsid w:val="00876CDF"/>
    <w:rsid w:val="008772EC"/>
    <w:rsid w:val="008943BD"/>
    <w:rsid w:val="008A484B"/>
    <w:rsid w:val="008B0AAA"/>
    <w:rsid w:val="008E4FE4"/>
    <w:rsid w:val="00914571"/>
    <w:rsid w:val="00930961"/>
    <w:rsid w:val="00962008"/>
    <w:rsid w:val="009633B0"/>
    <w:rsid w:val="0096539D"/>
    <w:rsid w:val="00974BC7"/>
    <w:rsid w:val="0098461C"/>
    <w:rsid w:val="00994F11"/>
    <w:rsid w:val="009C55E1"/>
    <w:rsid w:val="009C5C39"/>
    <w:rsid w:val="009D087B"/>
    <w:rsid w:val="009D3D15"/>
    <w:rsid w:val="009D47CF"/>
    <w:rsid w:val="009E0E5B"/>
    <w:rsid w:val="009F7E6C"/>
    <w:rsid w:val="00A0421F"/>
    <w:rsid w:val="00A22D5E"/>
    <w:rsid w:val="00A22F5B"/>
    <w:rsid w:val="00A42D58"/>
    <w:rsid w:val="00A547B9"/>
    <w:rsid w:val="00AA4472"/>
    <w:rsid w:val="00AD26DA"/>
    <w:rsid w:val="00B10A47"/>
    <w:rsid w:val="00B236B9"/>
    <w:rsid w:val="00B438BC"/>
    <w:rsid w:val="00B93CEE"/>
    <w:rsid w:val="00B96AF1"/>
    <w:rsid w:val="00BA296A"/>
    <w:rsid w:val="00BB53E6"/>
    <w:rsid w:val="00BB5F11"/>
    <w:rsid w:val="00BB732A"/>
    <w:rsid w:val="00BF1C95"/>
    <w:rsid w:val="00C10ED5"/>
    <w:rsid w:val="00C552B6"/>
    <w:rsid w:val="00C61AF1"/>
    <w:rsid w:val="00C84422"/>
    <w:rsid w:val="00C865DD"/>
    <w:rsid w:val="00CC2FC0"/>
    <w:rsid w:val="00CD1E95"/>
    <w:rsid w:val="00CD369D"/>
    <w:rsid w:val="00CD66CB"/>
    <w:rsid w:val="00CF0D38"/>
    <w:rsid w:val="00D0329F"/>
    <w:rsid w:val="00D14440"/>
    <w:rsid w:val="00D268F9"/>
    <w:rsid w:val="00D6110B"/>
    <w:rsid w:val="00D7251E"/>
    <w:rsid w:val="00D805C1"/>
    <w:rsid w:val="00DA344F"/>
    <w:rsid w:val="00DC7507"/>
    <w:rsid w:val="00DE7E76"/>
    <w:rsid w:val="00E11EAC"/>
    <w:rsid w:val="00E12EC0"/>
    <w:rsid w:val="00E75C44"/>
    <w:rsid w:val="00ED5175"/>
    <w:rsid w:val="00ED6BDC"/>
    <w:rsid w:val="00EE47CC"/>
    <w:rsid w:val="00F07461"/>
    <w:rsid w:val="00F1760F"/>
    <w:rsid w:val="00F2745E"/>
    <w:rsid w:val="00F322A8"/>
    <w:rsid w:val="00F369D6"/>
    <w:rsid w:val="00F449AF"/>
    <w:rsid w:val="00F654D3"/>
    <w:rsid w:val="00F93617"/>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427265"/>
    <w:pPr>
      <w:widowControl w:val="0"/>
      <w:tabs>
        <w:tab w:val="left" w:pos="-4962"/>
      </w:tabs>
      <w:spacing w:after="0" w:line="240" w:lineRule="auto"/>
      <w:ind w:left="2268" w:right="1132"/>
      <w:jc w:val="both"/>
    </w:pPr>
    <w:rPr>
      <w:rFonts w:ascii="Arial" w:eastAsia="Times New Roman" w:hAnsi="Arial" w:cs="Arial"/>
      <w:i/>
      <w:sz w:val="20"/>
      <w:szCs w:val="24"/>
    </w:rPr>
  </w:style>
  <w:style w:type="character" w:customStyle="1" w:styleId="CitaoChar">
    <w:name w:val="Citação Char"/>
    <w:basedOn w:val="Fontepargpadro"/>
    <w:link w:val="Citao"/>
    <w:uiPriority w:val="29"/>
    <w:rsid w:val="00427265"/>
    <w:rPr>
      <w:rFonts w:ascii="Arial" w:eastAsia="Times New Roman" w:hAnsi="Arial" w:cs="Arial"/>
      <w:i/>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427265"/>
    <w:pPr>
      <w:widowControl w:val="0"/>
      <w:tabs>
        <w:tab w:val="left" w:pos="-4962"/>
      </w:tabs>
      <w:spacing w:after="0" w:line="240" w:lineRule="auto"/>
      <w:ind w:left="2268" w:right="1132"/>
      <w:jc w:val="both"/>
    </w:pPr>
    <w:rPr>
      <w:rFonts w:ascii="Arial" w:eastAsia="Times New Roman" w:hAnsi="Arial" w:cs="Arial"/>
      <w:i/>
      <w:sz w:val="20"/>
      <w:szCs w:val="24"/>
    </w:rPr>
  </w:style>
  <w:style w:type="character" w:customStyle="1" w:styleId="CitaoChar">
    <w:name w:val="Citação Char"/>
    <w:basedOn w:val="Fontepargpadro"/>
    <w:link w:val="Citao"/>
    <w:uiPriority w:val="29"/>
    <w:rsid w:val="00427265"/>
    <w:rPr>
      <w:rFonts w:ascii="Arial" w:eastAsia="Times New Roman" w:hAnsi="Arial" w:cs="Arial"/>
      <w:i/>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2198">
      <w:bodyDiv w:val="1"/>
      <w:marLeft w:val="0"/>
      <w:marRight w:val="0"/>
      <w:marTop w:val="0"/>
      <w:marBottom w:val="0"/>
      <w:divBdr>
        <w:top w:val="none" w:sz="0" w:space="0" w:color="auto"/>
        <w:left w:val="none" w:sz="0" w:space="0" w:color="auto"/>
        <w:bottom w:val="none" w:sz="0" w:space="0" w:color="auto"/>
        <w:right w:val="none" w:sz="0" w:space="0" w:color="auto"/>
      </w:divBdr>
      <w:divsChild>
        <w:div w:id="453445469">
          <w:marLeft w:val="0"/>
          <w:marRight w:val="0"/>
          <w:marTop w:val="0"/>
          <w:marBottom w:val="0"/>
          <w:divBdr>
            <w:top w:val="none" w:sz="0" w:space="0" w:color="auto"/>
            <w:left w:val="none" w:sz="0" w:space="0" w:color="auto"/>
            <w:bottom w:val="none" w:sz="0" w:space="0" w:color="auto"/>
            <w:right w:val="none" w:sz="0" w:space="0" w:color="auto"/>
          </w:divBdr>
          <w:divsChild>
            <w:div w:id="1207719898">
              <w:marLeft w:val="0"/>
              <w:marRight w:val="0"/>
              <w:marTop w:val="0"/>
              <w:marBottom w:val="0"/>
              <w:divBdr>
                <w:top w:val="none" w:sz="0" w:space="0" w:color="auto"/>
                <w:left w:val="none" w:sz="0" w:space="0" w:color="auto"/>
                <w:bottom w:val="none" w:sz="0" w:space="0" w:color="auto"/>
                <w:right w:val="none" w:sz="0" w:space="0" w:color="auto"/>
              </w:divBdr>
            </w:div>
            <w:div w:id="1784768299">
              <w:marLeft w:val="0"/>
              <w:marRight w:val="0"/>
              <w:marTop w:val="0"/>
              <w:marBottom w:val="0"/>
              <w:divBdr>
                <w:top w:val="none" w:sz="0" w:space="0" w:color="auto"/>
                <w:left w:val="none" w:sz="0" w:space="0" w:color="auto"/>
                <w:bottom w:val="none" w:sz="0" w:space="0" w:color="auto"/>
                <w:right w:val="none" w:sz="0" w:space="0" w:color="auto"/>
              </w:divBdr>
            </w:div>
            <w:div w:id="1970281143">
              <w:marLeft w:val="0"/>
              <w:marRight w:val="0"/>
              <w:marTop w:val="0"/>
              <w:marBottom w:val="0"/>
              <w:divBdr>
                <w:top w:val="none" w:sz="0" w:space="0" w:color="auto"/>
                <w:left w:val="none" w:sz="0" w:space="0" w:color="auto"/>
                <w:bottom w:val="none" w:sz="0" w:space="0" w:color="auto"/>
                <w:right w:val="none" w:sz="0" w:space="0" w:color="auto"/>
              </w:divBdr>
            </w:div>
            <w:div w:id="1928690084">
              <w:marLeft w:val="0"/>
              <w:marRight w:val="0"/>
              <w:marTop w:val="0"/>
              <w:marBottom w:val="0"/>
              <w:divBdr>
                <w:top w:val="none" w:sz="0" w:space="0" w:color="auto"/>
                <w:left w:val="none" w:sz="0" w:space="0" w:color="auto"/>
                <w:bottom w:val="none" w:sz="0" w:space="0" w:color="auto"/>
                <w:right w:val="none" w:sz="0" w:space="0" w:color="auto"/>
              </w:divBdr>
            </w:div>
            <w:div w:id="1043138005">
              <w:marLeft w:val="0"/>
              <w:marRight w:val="0"/>
              <w:marTop w:val="0"/>
              <w:marBottom w:val="0"/>
              <w:divBdr>
                <w:top w:val="none" w:sz="0" w:space="0" w:color="auto"/>
                <w:left w:val="none" w:sz="0" w:space="0" w:color="auto"/>
                <w:bottom w:val="none" w:sz="0" w:space="0" w:color="auto"/>
                <w:right w:val="none" w:sz="0" w:space="0" w:color="auto"/>
              </w:divBdr>
            </w:div>
            <w:div w:id="1157770617">
              <w:marLeft w:val="0"/>
              <w:marRight w:val="0"/>
              <w:marTop w:val="0"/>
              <w:marBottom w:val="0"/>
              <w:divBdr>
                <w:top w:val="none" w:sz="0" w:space="0" w:color="auto"/>
                <w:left w:val="none" w:sz="0" w:space="0" w:color="auto"/>
                <w:bottom w:val="none" w:sz="0" w:space="0" w:color="auto"/>
                <w:right w:val="none" w:sz="0" w:space="0" w:color="auto"/>
              </w:divBdr>
            </w:div>
            <w:div w:id="151064785">
              <w:marLeft w:val="0"/>
              <w:marRight w:val="0"/>
              <w:marTop w:val="0"/>
              <w:marBottom w:val="0"/>
              <w:divBdr>
                <w:top w:val="none" w:sz="0" w:space="0" w:color="auto"/>
                <w:left w:val="none" w:sz="0" w:space="0" w:color="auto"/>
                <w:bottom w:val="none" w:sz="0" w:space="0" w:color="auto"/>
                <w:right w:val="none" w:sz="0" w:space="0" w:color="auto"/>
              </w:divBdr>
            </w:div>
            <w:div w:id="610015949">
              <w:marLeft w:val="0"/>
              <w:marRight w:val="0"/>
              <w:marTop w:val="0"/>
              <w:marBottom w:val="0"/>
              <w:divBdr>
                <w:top w:val="none" w:sz="0" w:space="0" w:color="auto"/>
                <w:left w:val="none" w:sz="0" w:space="0" w:color="auto"/>
                <w:bottom w:val="none" w:sz="0" w:space="0" w:color="auto"/>
                <w:right w:val="none" w:sz="0" w:space="0" w:color="auto"/>
              </w:divBdr>
            </w:div>
            <w:div w:id="790514831">
              <w:marLeft w:val="0"/>
              <w:marRight w:val="0"/>
              <w:marTop w:val="0"/>
              <w:marBottom w:val="0"/>
              <w:divBdr>
                <w:top w:val="none" w:sz="0" w:space="0" w:color="auto"/>
                <w:left w:val="none" w:sz="0" w:space="0" w:color="auto"/>
                <w:bottom w:val="none" w:sz="0" w:space="0" w:color="auto"/>
                <w:right w:val="none" w:sz="0" w:space="0" w:color="auto"/>
              </w:divBdr>
            </w:div>
            <w:div w:id="861942635">
              <w:marLeft w:val="0"/>
              <w:marRight w:val="0"/>
              <w:marTop w:val="0"/>
              <w:marBottom w:val="0"/>
              <w:divBdr>
                <w:top w:val="none" w:sz="0" w:space="0" w:color="auto"/>
                <w:left w:val="none" w:sz="0" w:space="0" w:color="auto"/>
                <w:bottom w:val="none" w:sz="0" w:space="0" w:color="auto"/>
                <w:right w:val="none" w:sz="0" w:space="0" w:color="auto"/>
              </w:divBdr>
            </w:div>
            <w:div w:id="387650416">
              <w:marLeft w:val="0"/>
              <w:marRight w:val="0"/>
              <w:marTop w:val="0"/>
              <w:marBottom w:val="0"/>
              <w:divBdr>
                <w:top w:val="none" w:sz="0" w:space="0" w:color="auto"/>
                <w:left w:val="none" w:sz="0" w:space="0" w:color="auto"/>
                <w:bottom w:val="none" w:sz="0" w:space="0" w:color="auto"/>
                <w:right w:val="none" w:sz="0" w:space="0" w:color="auto"/>
              </w:divBdr>
            </w:div>
            <w:div w:id="720592120">
              <w:marLeft w:val="0"/>
              <w:marRight w:val="0"/>
              <w:marTop w:val="0"/>
              <w:marBottom w:val="0"/>
              <w:divBdr>
                <w:top w:val="none" w:sz="0" w:space="0" w:color="auto"/>
                <w:left w:val="none" w:sz="0" w:space="0" w:color="auto"/>
                <w:bottom w:val="none" w:sz="0" w:space="0" w:color="auto"/>
                <w:right w:val="none" w:sz="0" w:space="0" w:color="auto"/>
              </w:divBdr>
            </w:div>
            <w:div w:id="769204002">
              <w:marLeft w:val="0"/>
              <w:marRight w:val="0"/>
              <w:marTop w:val="0"/>
              <w:marBottom w:val="0"/>
              <w:divBdr>
                <w:top w:val="none" w:sz="0" w:space="0" w:color="auto"/>
                <w:left w:val="none" w:sz="0" w:space="0" w:color="auto"/>
                <w:bottom w:val="none" w:sz="0" w:space="0" w:color="auto"/>
                <w:right w:val="none" w:sz="0" w:space="0" w:color="auto"/>
              </w:divBdr>
            </w:div>
            <w:div w:id="1669138349">
              <w:marLeft w:val="0"/>
              <w:marRight w:val="0"/>
              <w:marTop w:val="0"/>
              <w:marBottom w:val="0"/>
              <w:divBdr>
                <w:top w:val="none" w:sz="0" w:space="0" w:color="auto"/>
                <w:left w:val="none" w:sz="0" w:space="0" w:color="auto"/>
                <w:bottom w:val="none" w:sz="0" w:space="0" w:color="auto"/>
                <w:right w:val="none" w:sz="0" w:space="0" w:color="auto"/>
              </w:divBdr>
            </w:div>
            <w:div w:id="245001521">
              <w:marLeft w:val="0"/>
              <w:marRight w:val="0"/>
              <w:marTop w:val="0"/>
              <w:marBottom w:val="0"/>
              <w:divBdr>
                <w:top w:val="none" w:sz="0" w:space="0" w:color="auto"/>
                <w:left w:val="none" w:sz="0" w:space="0" w:color="auto"/>
                <w:bottom w:val="none" w:sz="0" w:space="0" w:color="auto"/>
                <w:right w:val="none" w:sz="0" w:space="0" w:color="auto"/>
              </w:divBdr>
            </w:div>
            <w:div w:id="697052212">
              <w:marLeft w:val="0"/>
              <w:marRight w:val="0"/>
              <w:marTop w:val="0"/>
              <w:marBottom w:val="0"/>
              <w:divBdr>
                <w:top w:val="none" w:sz="0" w:space="0" w:color="auto"/>
                <w:left w:val="none" w:sz="0" w:space="0" w:color="auto"/>
                <w:bottom w:val="none" w:sz="0" w:space="0" w:color="auto"/>
                <w:right w:val="none" w:sz="0" w:space="0" w:color="auto"/>
              </w:divBdr>
            </w:div>
            <w:div w:id="1324163233">
              <w:marLeft w:val="0"/>
              <w:marRight w:val="0"/>
              <w:marTop w:val="0"/>
              <w:marBottom w:val="0"/>
              <w:divBdr>
                <w:top w:val="none" w:sz="0" w:space="0" w:color="auto"/>
                <w:left w:val="none" w:sz="0" w:space="0" w:color="auto"/>
                <w:bottom w:val="none" w:sz="0" w:space="0" w:color="auto"/>
                <w:right w:val="none" w:sz="0" w:space="0" w:color="auto"/>
              </w:divBdr>
            </w:div>
            <w:div w:id="1166901010">
              <w:marLeft w:val="0"/>
              <w:marRight w:val="0"/>
              <w:marTop w:val="0"/>
              <w:marBottom w:val="0"/>
              <w:divBdr>
                <w:top w:val="none" w:sz="0" w:space="0" w:color="auto"/>
                <w:left w:val="none" w:sz="0" w:space="0" w:color="auto"/>
                <w:bottom w:val="none" w:sz="0" w:space="0" w:color="auto"/>
                <w:right w:val="none" w:sz="0" w:space="0" w:color="auto"/>
              </w:divBdr>
            </w:div>
            <w:div w:id="2130274862">
              <w:marLeft w:val="0"/>
              <w:marRight w:val="0"/>
              <w:marTop w:val="0"/>
              <w:marBottom w:val="0"/>
              <w:divBdr>
                <w:top w:val="none" w:sz="0" w:space="0" w:color="auto"/>
                <w:left w:val="none" w:sz="0" w:space="0" w:color="auto"/>
                <w:bottom w:val="none" w:sz="0" w:space="0" w:color="auto"/>
                <w:right w:val="none" w:sz="0" w:space="0" w:color="auto"/>
              </w:divBdr>
            </w:div>
            <w:div w:id="77142331">
              <w:marLeft w:val="0"/>
              <w:marRight w:val="0"/>
              <w:marTop w:val="0"/>
              <w:marBottom w:val="0"/>
              <w:divBdr>
                <w:top w:val="none" w:sz="0" w:space="0" w:color="auto"/>
                <w:left w:val="none" w:sz="0" w:space="0" w:color="auto"/>
                <w:bottom w:val="none" w:sz="0" w:space="0" w:color="auto"/>
                <w:right w:val="none" w:sz="0" w:space="0" w:color="auto"/>
              </w:divBdr>
            </w:div>
            <w:div w:id="2114469920">
              <w:marLeft w:val="0"/>
              <w:marRight w:val="0"/>
              <w:marTop w:val="0"/>
              <w:marBottom w:val="0"/>
              <w:divBdr>
                <w:top w:val="none" w:sz="0" w:space="0" w:color="auto"/>
                <w:left w:val="none" w:sz="0" w:space="0" w:color="auto"/>
                <w:bottom w:val="none" w:sz="0" w:space="0" w:color="auto"/>
                <w:right w:val="none" w:sz="0" w:space="0" w:color="auto"/>
              </w:divBdr>
            </w:div>
            <w:div w:id="510072837">
              <w:marLeft w:val="0"/>
              <w:marRight w:val="0"/>
              <w:marTop w:val="0"/>
              <w:marBottom w:val="0"/>
              <w:divBdr>
                <w:top w:val="none" w:sz="0" w:space="0" w:color="auto"/>
                <w:left w:val="none" w:sz="0" w:space="0" w:color="auto"/>
                <w:bottom w:val="none" w:sz="0" w:space="0" w:color="auto"/>
                <w:right w:val="none" w:sz="0" w:space="0" w:color="auto"/>
              </w:divBdr>
            </w:div>
            <w:div w:id="2136751532">
              <w:marLeft w:val="0"/>
              <w:marRight w:val="0"/>
              <w:marTop w:val="0"/>
              <w:marBottom w:val="0"/>
              <w:divBdr>
                <w:top w:val="none" w:sz="0" w:space="0" w:color="auto"/>
                <w:left w:val="none" w:sz="0" w:space="0" w:color="auto"/>
                <w:bottom w:val="none" w:sz="0" w:space="0" w:color="auto"/>
                <w:right w:val="none" w:sz="0" w:space="0" w:color="auto"/>
              </w:divBdr>
            </w:div>
            <w:div w:id="2031373373">
              <w:marLeft w:val="0"/>
              <w:marRight w:val="0"/>
              <w:marTop w:val="0"/>
              <w:marBottom w:val="0"/>
              <w:divBdr>
                <w:top w:val="none" w:sz="0" w:space="0" w:color="auto"/>
                <w:left w:val="none" w:sz="0" w:space="0" w:color="auto"/>
                <w:bottom w:val="none" w:sz="0" w:space="0" w:color="auto"/>
                <w:right w:val="none" w:sz="0" w:space="0" w:color="auto"/>
              </w:divBdr>
            </w:div>
            <w:div w:id="1430469490">
              <w:marLeft w:val="0"/>
              <w:marRight w:val="0"/>
              <w:marTop w:val="0"/>
              <w:marBottom w:val="0"/>
              <w:divBdr>
                <w:top w:val="none" w:sz="0" w:space="0" w:color="auto"/>
                <w:left w:val="none" w:sz="0" w:space="0" w:color="auto"/>
                <w:bottom w:val="none" w:sz="0" w:space="0" w:color="auto"/>
                <w:right w:val="none" w:sz="0" w:space="0" w:color="auto"/>
              </w:divBdr>
            </w:div>
            <w:div w:id="474300710">
              <w:marLeft w:val="0"/>
              <w:marRight w:val="0"/>
              <w:marTop w:val="0"/>
              <w:marBottom w:val="0"/>
              <w:divBdr>
                <w:top w:val="none" w:sz="0" w:space="0" w:color="auto"/>
                <w:left w:val="none" w:sz="0" w:space="0" w:color="auto"/>
                <w:bottom w:val="none" w:sz="0" w:space="0" w:color="auto"/>
                <w:right w:val="none" w:sz="0" w:space="0" w:color="auto"/>
              </w:divBdr>
            </w:div>
            <w:div w:id="1551334767">
              <w:marLeft w:val="0"/>
              <w:marRight w:val="0"/>
              <w:marTop w:val="0"/>
              <w:marBottom w:val="0"/>
              <w:divBdr>
                <w:top w:val="none" w:sz="0" w:space="0" w:color="auto"/>
                <w:left w:val="none" w:sz="0" w:space="0" w:color="auto"/>
                <w:bottom w:val="none" w:sz="0" w:space="0" w:color="auto"/>
                <w:right w:val="none" w:sz="0" w:space="0" w:color="auto"/>
              </w:divBdr>
            </w:div>
            <w:div w:id="858274087">
              <w:marLeft w:val="0"/>
              <w:marRight w:val="0"/>
              <w:marTop w:val="0"/>
              <w:marBottom w:val="0"/>
              <w:divBdr>
                <w:top w:val="none" w:sz="0" w:space="0" w:color="auto"/>
                <w:left w:val="none" w:sz="0" w:space="0" w:color="auto"/>
                <w:bottom w:val="none" w:sz="0" w:space="0" w:color="auto"/>
                <w:right w:val="none" w:sz="0" w:space="0" w:color="auto"/>
              </w:divBdr>
            </w:div>
            <w:div w:id="868421126">
              <w:marLeft w:val="0"/>
              <w:marRight w:val="0"/>
              <w:marTop w:val="0"/>
              <w:marBottom w:val="0"/>
              <w:divBdr>
                <w:top w:val="none" w:sz="0" w:space="0" w:color="auto"/>
                <w:left w:val="none" w:sz="0" w:space="0" w:color="auto"/>
                <w:bottom w:val="none" w:sz="0" w:space="0" w:color="auto"/>
                <w:right w:val="none" w:sz="0" w:space="0" w:color="auto"/>
              </w:divBdr>
            </w:div>
            <w:div w:id="2132480894">
              <w:marLeft w:val="0"/>
              <w:marRight w:val="0"/>
              <w:marTop w:val="0"/>
              <w:marBottom w:val="0"/>
              <w:divBdr>
                <w:top w:val="none" w:sz="0" w:space="0" w:color="auto"/>
                <w:left w:val="none" w:sz="0" w:space="0" w:color="auto"/>
                <w:bottom w:val="none" w:sz="0" w:space="0" w:color="auto"/>
                <w:right w:val="none" w:sz="0" w:space="0" w:color="auto"/>
              </w:divBdr>
            </w:div>
            <w:div w:id="1141967958">
              <w:marLeft w:val="0"/>
              <w:marRight w:val="0"/>
              <w:marTop w:val="0"/>
              <w:marBottom w:val="0"/>
              <w:divBdr>
                <w:top w:val="none" w:sz="0" w:space="0" w:color="auto"/>
                <w:left w:val="none" w:sz="0" w:space="0" w:color="auto"/>
                <w:bottom w:val="none" w:sz="0" w:space="0" w:color="auto"/>
                <w:right w:val="none" w:sz="0" w:space="0" w:color="auto"/>
              </w:divBdr>
            </w:div>
            <w:div w:id="1190097573">
              <w:marLeft w:val="0"/>
              <w:marRight w:val="0"/>
              <w:marTop w:val="0"/>
              <w:marBottom w:val="0"/>
              <w:divBdr>
                <w:top w:val="none" w:sz="0" w:space="0" w:color="auto"/>
                <w:left w:val="none" w:sz="0" w:space="0" w:color="auto"/>
                <w:bottom w:val="none" w:sz="0" w:space="0" w:color="auto"/>
                <w:right w:val="none" w:sz="0" w:space="0" w:color="auto"/>
              </w:divBdr>
            </w:div>
            <w:div w:id="1076902020">
              <w:marLeft w:val="0"/>
              <w:marRight w:val="0"/>
              <w:marTop w:val="0"/>
              <w:marBottom w:val="0"/>
              <w:divBdr>
                <w:top w:val="none" w:sz="0" w:space="0" w:color="auto"/>
                <w:left w:val="none" w:sz="0" w:space="0" w:color="auto"/>
                <w:bottom w:val="none" w:sz="0" w:space="0" w:color="auto"/>
                <w:right w:val="none" w:sz="0" w:space="0" w:color="auto"/>
              </w:divBdr>
            </w:div>
            <w:div w:id="814687415">
              <w:marLeft w:val="0"/>
              <w:marRight w:val="0"/>
              <w:marTop w:val="0"/>
              <w:marBottom w:val="0"/>
              <w:divBdr>
                <w:top w:val="none" w:sz="0" w:space="0" w:color="auto"/>
                <w:left w:val="none" w:sz="0" w:space="0" w:color="auto"/>
                <w:bottom w:val="none" w:sz="0" w:space="0" w:color="auto"/>
                <w:right w:val="none" w:sz="0" w:space="0" w:color="auto"/>
              </w:divBdr>
            </w:div>
            <w:div w:id="32390013">
              <w:marLeft w:val="0"/>
              <w:marRight w:val="0"/>
              <w:marTop w:val="0"/>
              <w:marBottom w:val="0"/>
              <w:divBdr>
                <w:top w:val="none" w:sz="0" w:space="0" w:color="auto"/>
                <w:left w:val="none" w:sz="0" w:space="0" w:color="auto"/>
                <w:bottom w:val="none" w:sz="0" w:space="0" w:color="auto"/>
                <w:right w:val="none" w:sz="0" w:space="0" w:color="auto"/>
              </w:divBdr>
            </w:div>
            <w:div w:id="1028530950">
              <w:marLeft w:val="0"/>
              <w:marRight w:val="0"/>
              <w:marTop w:val="0"/>
              <w:marBottom w:val="0"/>
              <w:divBdr>
                <w:top w:val="none" w:sz="0" w:space="0" w:color="auto"/>
                <w:left w:val="none" w:sz="0" w:space="0" w:color="auto"/>
                <w:bottom w:val="none" w:sz="0" w:space="0" w:color="auto"/>
                <w:right w:val="none" w:sz="0" w:space="0" w:color="auto"/>
              </w:divBdr>
            </w:div>
            <w:div w:id="530071467">
              <w:marLeft w:val="0"/>
              <w:marRight w:val="0"/>
              <w:marTop w:val="0"/>
              <w:marBottom w:val="0"/>
              <w:divBdr>
                <w:top w:val="none" w:sz="0" w:space="0" w:color="auto"/>
                <w:left w:val="none" w:sz="0" w:space="0" w:color="auto"/>
                <w:bottom w:val="none" w:sz="0" w:space="0" w:color="auto"/>
                <w:right w:val="none" w:sz="0" w:space="0" w:color="auto"/>
              </w:divBdr>
            </w:div>
            <w:div w:id="523980531">
              <w:marLeft w:val="0"/>
              <w:marRight w:val="0"/>
              <w:marTop w:val="0"/>
              <w:marBottom w:val="0"/>
              <w:divBdr>
                <w:top w:val="none" w:sz="0" w:space="0" w:color="auto"/>
                <w:left w:val="none" w:sz="0" w:space="0" w:color="auto"/>
                <w:bottom w:val="none" w:sz="0" w:space="0" w:color="auto"/>
                <w:right w:val="none" w:sz="0" w:space="0" w:color="auto"/>
              </w:divBdr>
            </w:div>
            <w:div w:id="1675305121">
              <w:marLeft w:val="0"/>
              <w:marRight w:val="0"/>
              <w:marTop w:val="0"/>
              <w:marBottom w:val="0"/>
              <w:divBdr>
                <w:top w:val="none" w:sz="0" w:space="0" w:color="auto"/>
                <w:left w:val="none" w:sz="0" w:space="0" w:color="auto"/>
                <w:bottom w:val="none" w:sz="0" w:space="0" w:color="auto"/>
                <w:right w:val="none" w:sz="0" w:space="0" w:color="auto"/>
              </w:divBdr>
            </w:div>
            <w:div w:id="1065836161">
              <w:marLeft w:val="0"/>
              <w:marRight w:val="0"/>
              <w:marTop w:val="0"/>
              <w:marBottom w:val="0"/>
              <w:divBdr>
                <w:top w:val="none" w:sz="0" w:space="0" w:color="auto"/>
                <w:left w:val="none" w:sz="0" w:space="0" w:color="auto"/>
                <w:bottom w:val="none" w:sz="0" w:space="0" w:color="auto"/>
                <w:right w:val="none" w:sz="0" w:space="0" w:color="auto"/>
              </w:divBdr>
            </w:div>
            <w:div w:id="394814277">
              <w:marLeft w:val="0"/>
              <w:marRight w:val="0"/>
              <w:marTop w:val="0"/>
              <w:marBottom w:val="0"/>
              <w:divBdr>
                <w:top w:val="none" w:sz="0" w:space="0" w:color="auto"/>
                <w:left w:val="none" w:sz="0" w:space="0" w:color="auto"/>
                <w:bottom w:val="none" w:sz="0" w:space="0" w:color="auto"/>
                <w:right w:val="none" w:sz="0" w:space="0" w:color="auto"/>
              </w:divBdr>
            </w:div>
            <w:div w:id="1936859692">
              <w:marLeft w:val="0"/>
              <w:marRight w:val="0"/>
              <w:marTop w:val="0"/>
              <w:marBottom w:val="0"/>
              <w:divBdr>
                <w:top w:val="none" w:sz="0" w:space="0" w:color="auto"/>
                <w:left w:val="none" w:sz="0" w:space="0" w:color="auto"/>
                <w:bottom w:val="none" w:sz="0" w:space="0" w:color="auto"/>
                <w:right w:val="none" w:sz="0" w:space="0" w:color="auto"/>
              </w:divBdr>
            </w:div>
            <w:div w:id="2147231918">
              <w:marLeft w:val="0"/>
              <w:marRight w:val="0"/>
              <w:marTop w:val="0"/>
              <w:marBottom w:val="0"/>
              <w:divBdr>
                <w:top w:val="none" w:sz="0" w:space="0" w:color="auto"/>
                <w:left w:val="none" w:sz="0" w:space="0" w:color="auto"/>
                <w:bottom w:val="none" w:sz="0" w:space="0" w:color="auto"/>
                <w:right w:val="none" w:sz="0" w:space="0" w:color="auto"/>
              </w:divBdr>
            </w:div>
            <w:div w:id="527374989">
              <w:marLeft w:val="0"/>
              <w:marRight w:val="0"/>
              <w:marTop w:val="0"/>
              <w:marBottom w:val="0"/>
              <w:divBdr>
                <w:top w:val="none" w:sz="0" w:space="0" w:color="auto"/>
                <w:left w:val="none" w:sz="0" w:space="0" w:color="auto"/>
                <w:bottom w:val="none" w:sz="0" w:space="0" w:color="auto"/>
                <w:right w:val="none" w:sz="0" w:space="0" w:color="auto"/>
              </w:divBdr>
            </w:div>
            <w:div w:id="552272758">
              <w:marLeft w:val="0"/>
              <w:marRight w:val="0"/>
              <w:marTop w:val="0"/>
              <w:marBottom w:val="0"/>
              <w:divBdr>
                <w:top w:val="none" w:sz="0" w:space="0" w:color="auto"/>
                <w:left w:val="none" w:sz="0" w:space="0" w:color="auto"/>
                <w:bottom w:val="none" w:sz="0" w:space="0" w:color="auto"/>
                <w:right w:val="none" w:sz="0" w:space="0" w:color="auto"/>
              </w:divBdr>
            </w:div>
            <w:div w:id="1158959030">
              <w:marLeft w:val="0"/>
              <w:marRight w:val="0"/>
              <w:marTop w:val="0"/>
              <w:marBottom w:val="0"/>
              <w:divBdr>
                <w:top w:val="none" w:sz="0" w:space="0" w:color="auto"/>
                <w:left w:val="none" w:sz="0" w:space="0" w:color="auto"/>
                <w:bottom w:val="none" w:sz="0" w:space="0" w:color="auto"/>
                <w:right w:val="none" w:sz="0" w:space="0" w:color="auto"/>
              </w:divBdr>
            </w:div>
            <w:div w:id="431052935">
              <w:marLeft w:val="0"/>
              <w:marRight w:val="0"/>
              <w:marTop w:val="0"/>
              <w:marBottom w:val="0"/>
              <w:divBdr>
                <w:top w:val="none" w:sz="0" w:space="0" w:color="auto"/>
                <w:left w:val="none" w:sz="0" w:space="0" w:color="auto"/>
                <w:bottom w:val="none" w:sz="0" w:space="0" w:color="auto"/>
                <w:right w:val="none" w:sz="0" w:space="0" w:color="auto"/>
              </w:divBdr>
            </w:div>
            <w:div w:id="1482573722">
              <w:marLeft w:val="0"/>
              <w:marRight w:val="0"/>
              <w:marTop w:val="0"/>
              <w:marBottom w:val="0"/>
              <w:divBdr>
                <w:top w:val="none" w:sz="0" w:space="0" w:color="auto"/>
                <w:left w:val="none" w:sz="0" w:space="0" w:color="auto"/>
                <w:bottom w:val="none" w:sz="0" w:space="0" w:color="auto"/>
                <w:right w:val="none" w:sz="0" w:space="0" w:color="auto"/>
              </w:divBdr>
            </w:div>
            <w:div w:id="142088233">
              <w:marLeft w:val="0"/>
              <w:marRight w:val="0"/>
              <w:marTop w:val="0"/>
              <w:marBottom w:val="0"/>
              <w:divBdr>
                <w:top w:val="none" w:sz="0" w:space="0" w:color="auto"/>
                <w:left w:val="none" w:sz="0" w:space="0" w:color="auto"/>
                <w:bottom w:val="none" w:sz="0" w:space="0" w:color="auto"/>
                <w:right w:val="none" w:sz="0" w:space="0" w:color="auto"/>
              </w:divBdr>
            </w:div>
            <w:div w:id="1949388461">
              <w:marLeft w:val="0"/>
              <w:marRight w:val="0"/>
              <w:marTop w:val="0"/>
              <w:marBottom w:val="0"/>
              <w:divBdr>
                <w:top w:val="none" w:sz="0" w:space="0" w:color="auto"/>
                <w:left w:val="none" w:sz="0" w:space="0" w:color="auto"/>
                <w:bottom w:val="none" w:sz="0" w:space="0" w:color="auto"/>
                <w:right w:val="none" w:sz="0" w:space="0" w:color="auto"/>
              </w:divBdr>
            </w:div>
            <w:div w:id="1435518622">
              <w:marLeft w:val="0"/>
              <w:marRight w:val="0"/>
              <w:marTop w:val="0"/>
              <w:marBottom w:val="0"/>
              <w:divBdr>
                <w:top w:val="none" w:sz="0" w:space="0" w:color="auto"/>
                <w:left w:val="none" w:sz="0" w:space="0" w:color="auto"/>
                <w:bottom w:val="none" w:sz="0" w:space="0" w:color="auto"/>
                <w:right w:val="none" w:sz="0" w:space="0" w:color="auto"/>
              </w:divBdr>
            </w:div>
            <w:div w:id="878736492">
              <w:marLeft w:val="0"/>
              <w:marRight w:val="0"/>
              <w:marTop w:val="0"/>
              <w:marBottom w:val="0"/>
              <w:divBdr>
                <w:top w:val="none" w:sz="0" w:space="0" w:color="auto"/>
                <w:left w:val="none" w:sz="0" w:space="0" w:color="auto"/>
                <w:bottom w:val="none" w:sz="0" w:space="0" w:color="auto"/>
                <w:right w:val="none" w:sz="0" w:space="0" w:color="auto"/>
              </w:divBdr>
            </w:div>
            <w:div w:id="46540417">
              <w:marLeft w:val="0"/>
              <w:marRight w:val="0"/>
              <w:marTop w:val="0"/>
              <w:marBottom w:val="0"/>
              <w:divBdr>
                <w:top w:val="none" w:sz="0" w:space="0" w:color="auto"/>
                <w:left w:val="none" w:sz="0" w:space="0" w:color="auto"/>
                <w:bottom w:val="none" w:sz="0" w:space="0" w:color="auto"/>
                <w:right w:val="none" w:sz="0" w:space="0" w:color="auto"/>
              </w:divBdr>
            </w:div>
            <w:div w:id="1089888578">
              <w:marLeft w:val="0"/>
              <w:marRight w:val="0"/>
              <w:marTop w:val="0"/>
              <w:marBottom w:val="0"/>
              <w:divBdr>
                <w:top w:val="none" w:sz="0" w:space="0" w:color="auto"/>
                <w:left w:val="none" w:sz="0" w:space="0" w:color="auto"/>
                <w:bottom w:val="none" w:sz="0" w:space="0" w:color="auto"/>
                <w:right w:val="none" w:sz="0" w:space="0" w:color="auto"/>
              </w:divBdr>
            </w:div>
            <w:div w:id="1466505111">
              <w:marLeft w:val="0"/>
              <w:marRight w:val="0"/>
              <w:marTop w:val="0"/>
              <w:marBottom w:val="0"/>
              <w:divBdr>
                <w:top w:val="none" w:sz="0" w:space="0" w:color="auto"/>
                <w:left w:val="none" w:sz="0" w:space="0" w:color="auto"/>
                <w:bottom w:val="none" w:sz="0" w:space="0" w:color="auto"/>
                <w:right w:val="none" w:sz="0" w:space="0" w:color="auto"/>
              </w:divBdr>
            </w:div>
            <w:div w:id="193350987">
              <w:marLeft w:val="0"/>
              <w:marRight w:val="0"/>
              <w:marTop w:val="0"/>
              <w:marBottom w:val="0"/>
              <w:divBdr>
                <w:top w:val="none" w:sz="0" w:space="0" w:color="auto"/>
                <w:left w:val="none" w:sz="0" w:space="0" w:color="auto"/>
                <w:bottom w:val="none" w:sz="0" w:space="0" w:color="auto"/>
                <w:right w:val="none" w:sz="0" w:space="0" w:color="auto"/>
              </w:divBdr>
            </w:div>
            <w:div w:id="1710253230">
              <w:marLeft w:val="0"/>
              <w:marRight w:val="0"/>
              <w:marTop w:val="0"/>
              <w:marBottom w:val="0"/>
              <w:divBdr>
                <w:top w:val="none" w:sz="0" w:space="0" w:color="auto"/>
                <w:left w:val="none" w:sz="0" w:space="0" w:color="auto"/>
                <w:bottom w:val="none" w:sz="0" w:space="0" w:color="auto"/>
                <w:right w:val="none" w:sz="0" w:space="0" w:color="auto"/>
              </w:divBdr>
            </w:div>
            <w:div w:id="326906523">
              <w:marLeft w:val="0"/>
              <w:marRight w:val="0"/>
              <w:marTop w:val="0"/>
              <w:marBottom w:val="0"/>
              <w:divBdr>
                <w:top w:val="none" w:sz="0" w:space="0" w:color="auto"/>
                <w:left w:val="none" w:sz="0" w:space="0" w:color="auto"/>
                <w:bottom w:val="none" w:sz="0" w:space="0" w:color="auto"/>
                <w:right w:val="none" w:sz="0" w:space="0" w:color="auto"/>
              </w:divBdr>
            </w:div>
            <w:div w:id="1951279598">
              <w:marLeft w:val="0"/>
              <w:marRight w:val="0"/>
              <w:marTop w:val="0"/>
              <w:marBottom w:val="0"/>
              <w:divBdr>
                <w:top w:val="none" w:sz="0" w:space="0" w:color="auto"/>
                <w:left w:val="none" w:sz="0" w:space="0" w:color="auto"/>
                <w:bottom w:val="none" w:sz="0" w:space="0" w:color="auto"/>
                <w:right w:val="none" w:sz="0" w:space="0" w:color="auto"/>
              </w:divBdr>
            </w:div>
            <w:div w:id="420876390">
              <w:marLeft w:val="0"/>
              <w:marRight w:val="0"/>
              <w:marTop w:val="0"/>
              <w:marBottom w:val="0"/>
              <w:divBdr>
                <w:top w:val="none" w:sz="0" w:space="0" w:color="auto"/>
                <w:left w:val="none" w:sz="0" w:space="0" w:color="auto"/>
                <w:bottom w:val="none" w:sz="0" w:space="0" w:color="auto"/>
                <w:right w:val="none" w:sz="0" w:space="0" w:color="auto"/>
              </w:divBdr>
            </w:div>
            <w:div w:id="785465909">
              <w:marLeft w:val="0"/>
              <w:marRight w:val="0"/>
              <w:marTop w:val="0"/>
              <w:marBottom w:val="0"/>
              <w:divBdr>
                <w:top w:val="none" w:sz="0" w:space="0" w:color="auto"/>
                <w:left w:val="none" w:sz="0" w:space="0" w:color="auto"/>
                <w:bottom w:val="none" w:sz="0" w:space="0" w:color="auto"/>
                <w:right w:val="none" w:sz="0" w:space="0" w:color="auto"/>
              </w:divBdr>
            </w:div>
            <w:div w:id="398864422">
              <w:marLeft w:val="0"/>
              <w:marRight w:val="0"/>
              <w:marTop w:val="0"/>
              <w:marBottom w:val="0"/>
              <w:divBdr>
                <w:top w:val="none" w:sz="0" w:space="0" w:color="auto"/>
                <w:left w:val="none" w:sz="0" w:space="0" w:color="auto"/>
                <w:bottom w:val="none" w:sz="0" w:space="0" w:color="auto"/>
                <w:right w:val="none" w:sz="0" w:space="0" w:color="auto"/>
              </w:divBdr>
            </w:div>
            <w:div w:id="1229657748">
              <w:marLeft w:val="0"/>
              <w:marRight w:val="0"/>
              <w:marTop w:val="0"/>
              <w:marBottom w:val="0"/>
              <w:divBdr>
                <w:top w:val="none" w:sz="0" w:space="0" w:color="auto"/>
                <w:left w:val="none" w:sz="0" w:space="0" w:color="auto"/>
                <w:bottom w:val="none" w:sz="0" w:space="0" w:color="auto"/>
                <w:right w:val="none" w:sz="0" w:space="0" w:color="auto"/>
              </w:divBdr>
            </w:div>
            <w:div w:id="684013012">
              <w:marLeft w:val="0"/>
              <w:marRight w:val="0"/>
              <w:marTop w:val="0"/>
              <w:marBottom w:val="0"/>
              <w:divBdr>
                <w:top w:val="none" w:sz="0" w:space="0" w:color="auto"/>
                <w:left w:val="none" w:sz="0" w:space="0" w:color="auto"/>
                <w:bottom w:val="none" w:sz="0" w:space="0" w:color="auto"/>
                <w:right w:val="none" w:sz="0" w:space="0" w:color="auto"/>
              </w:divBdr>
            </w:div>
            <w:div w:id="473986761">
              <w:marLeft w:val="0"/>
              <w:marRight w:val="0"/>
              <w:marTop w:val="0"/>
              <w:marBottom w:val="0"/>
              <w:divBdr>
                <w:top w:val="none" w:sz="0" w:space="0" w:color="auto"/>
                <w:left w:val="none" w:sz="0" w:space="0" w:color="auto"/>
                <w:bottom w:val="none" w:sz="0" w:space="0" w:color="auto"/>
                <w:right w:val="none" w:sz="0" w:space="0" w:color="auto"/>
              </w:divBdr>
            </w:div>
            <w:div w:id="991644294">
              <w:marLeft w:val="0"/>
              <w:marRight w:val="0"/>
              <w:marTop w:val="0"/>
              <w:marBottom w:val="0"/>
              <w:divBdr>
                <w:top w:val="none" w:sz="0" w:space="0" w:color="auto"/>
                <w:left w:val="none" w:sz="0" w:space="0" w:color="auto"/>
                <w:bottom w:val="none" w:sz="0" w:space="0" w:color="auto"/>
                <w:right w:val="none" w:sz="0" w:space="0" w:color="auto"/>
              </w:divBdr>
            </w:div>
            <w:div w:id="163475512">
              <w:marLeft w:val="0"/>
              <w:marRight w:val="0"/>
              <w:marTop w:val="0"/>
              <w:marBottom w:val="0"/>
              <w:divBdr>
                <w:top w:val="none" w:sz="0" w:space="0" w:color="auto"/>
                <w:left w:val="none" w:sz="0" w:space="0" w:color="auto"/>
                <w:bottom w:val="none" w:sz="0" w:space="0" w:color="auto"/>
                <w:right w:val="none" w:sz="0" w:space="0" w:color="auto"/>
              </w:divBdr>
            </w:div>
            <w:div w:id="1024863191">
              <w:marLeft w:val="0"/>
              <w:marRight w:val="0"/>
              <w:marTop w:val="0"/>
              <w:marBottom w:val="0"/>
              <w:divBdr>
                <w:top w:val="none" w:sz="0" w:space="0" w:color="auto"/>
                <w:left w:val="none" w:sz="0" w:space="0" w:color="auto"/>
                <w:bottom w:val="none" w:sz="0" w:space="0" w:color="auto"/>
                <w:right w:val="none" w:sz="0" w:space="0" w:color="auto"/>
              </w:divBdr>
            </w:div>
            <w:div w:id="1673023056">
              <w:marLeft w:val="0"/>
              <w:marRight w:val="0"/>
              <w:marTop w:val="0"/>
              <w:marBottom w:val="0"/>
              <w:divBdr>
                <w:top w:val="none" w:sz="0" w:space="0" w:color="auto"/>
                <w:left w:val="none" w:sz="0" w:space="0" w:color="auto"/>
                <w:bottom w:val="none" w:sz="0" w:space="0" w:color="auto"/>
                <w:right w:val="none" w:sz="0" w:space="0" w:color="auto"/>
              </w:divBdr>
            </w:div>
            <w:div w:id="1624115506">
              <w:marLeft w:val="0"/>
              <w:marRight w:val="0"/>
              <w:marTop w:val="0"/>
              <w:marBottom w:val="0"/>
              <w:divBdr>
                <w:top w:val="none" w:sz="0" w:space="0" w:color="auto"/>
                <w:left w:val="none" w:sz="0" w:space="0" w:color="auto"/>
                <w:bottom w:val="none" w:sz="0" w:space="0" w:color="auto"/>
                <w:right w:val="none" w:sz="0" w:space="0" w:color="auto"/>
              </w:divBdr>
            </w:div>
            <w:div w:id="1146582358">
              <w:marLeft w:val="0"/>
              <w:marRight w:val="0"/>
              <w:marTop w:val="0"/>
              <w:marBottom w:val="0"/>
              <w:divBdr>
                <w:top w:val="none" w:sz="0" w:space="0" w:color="auto"/>
                <w:left w:val="none" w:sz="0" w:space="0" w:color="auto"/>
                <w:bottom w:val="none" w:sz="0" w:space="0" w:color="auto"/>
                <w:right w:val="none" w:sz="0" w:space="0" w:color="auto"/>
              </w:divBdr>
            </w:div>
            <w:div w:id="271596776">
              <w:marLeft w:val="0"/>
              <w:marRight w:val="0"/>
              <w:marTop w:val="0"/>
              <w:marBottom w:val="0"/>
              <w:divBdr>
                <w:top w:val="none" w:sz="0" w:space="0" w:color="auto"/>
                <w:left w:val="none" w:sz="0" w:space="0" w:color="auto"/>
                <w:bottom w:val="none" w:sz="0" w:space="0" w:color="auto"/>
                <w:right w:val="none" w:sz="0" w:space="0" w:color="auto"/>
              </w:divBdr>
            </w:div>
            <w:div w:id="791090634">
              <w:marLeft w:val="0"/>
              <w:marRight w:val="0"/>
              <w:marTop w:val="0"/>
              <w:marBottom w:val="0"/>
              <w:divBdr>
                <w:top w:val="none" w:sz="0" w:space="0" w:color="auto"/>
                <w:left w:val="none" w:sz="0" w:space="0" w:color="auto"/>
                <w:bottom w:val="none" w:sz="0" w:space="0" w:color="auto"/>
                <w:right w:val="none" w:sz="0" w:space="0" w:color="auto"/>
              </w:divBdr>
            </w:div>
            <w:div w:id="1858692397">
              <w:marLeft w:val="0"/>
              <w:marRight w:val="0"/>
              <w:marTop w:val="0"/>
              <w:marBottom w:val="0"/>
              <w:divBdr>
                <w:top w:val="none" w:sz="0" w:space="0" w:color="auto"/>
                <w:left w:val="none" w:sz="0" w:space="0" w:color="auto"/>
                <w:bottom w:val="none" w:sz="0" w:space="0" w:color="auto"/>
                <w:right w:val="none" w:sz="0" w:space="0" w:color="auto"/>
              </w:divBdr>
            </w:div>
            <w:div w:id="496380857">
              <w:marLeft w:val="0"/>
              <w:marRight w:val="0"/>
              <w:marTop w:val="0"/>
              <w:marBottom w:val="0"/>
              <w:divBdr>
                <w:top w:val="none" w:sz="0" w:space="0" w:color="auto"/>
                <w:left w:val="none" w:sz="0" w:space="0" w:color="auto"/>
                <w:bottom w:val="none" w:sz="0" w:space="0" w:color="auto"/>
                <w:right w:val="none" w:sz="0" w:space="0" w:color="auto"/>
              </w:divBdr>
            </w:div>
            <w:div w:id="1889150445">
              <w:marLeft w:val="0"/>
              <w:marRight w:val="0"/>
              <w:marTop w:val="0"/>
              <w:marBottom w:val="0"/>
              <w:divBdr>
                <w:top w:val="none" w:sz="0" w:space="0" w:color="auto"/>
                <w:left w:val="none" w:sz="0" w:space="0" w:color="auto"/>
                <w:bottom w:val="none" w:sz="0" w:space="0" w:color="auto"/>
                <w:right w:val="none" w:sz="0" w:space="0" w:color="auto"/>
              </w:divBdr>
            </w:div>
            <w:div w:id="173422674">
              <w:marLeft w:val="0"/>
              <w:marRight w:val="0"/>
              <w:marTop w:val="0"/>
              <w:marBottom w:val="0"/>
              <w:divBdr>
                <w:top w:val="none" w:sz="0" w:space="0" w:color="auto"/>
                <w:left w:val="none" w:sz="0" w:space="0" w:color="auto"/>
                <w:bottom w:val="none" w:sz="0" w:space="0" w:color="auto"/>
                <w:right w:val="none" w:sz="0" w:space="0" w:color="auto"/>
              </w:divBdr>
            </w:div>
            <w:div w:id="1222054452">
              <w:marLeft w:val="0"/>
              <w:marRight w:val="0"/>
              <w:marTop w:val="0"/>
              <w:marBottom w:val="0"/>
              <w:divBdr>
                <w:top w:val="none" w:sz="0" w:space="0" w:color="auto"/>
                <w:left w:val="none" w:sz="0" w:space="0" w:color="auto"/>
                <w:bottom w:val="none" w:sz="0" w:space="0" w:color="auto"/>
                <w:right w:val="none" w:sz="0" w:space="0" w:color="auto"/>
              </w:divBdr>
            </w:div>
            <w:div w:id="1600286376">
              <w:marLeft w:val="0"/>
              <w:marRight w:val="0"/>
              <w:marTop w:val="0"/>
              <w:marBottom w:val="0"/>
              <w:divBdr>
                <w:top w:val="none" w:sz="0" w:space="0" w:color="auto"/>
                <w:left w:val="none" w:sz="0" w:space="0" w:color="auto"/>
                <w:bottom w:val="none" w:sz="0" w:space="0" w:color="auto"/>
                <w:right w:val="none" w:sz="0" w:space="0" w:color="auto"/>
              </w:divBdr>
            </w:div>
            <w:div w:id="1441876168">
              <w:marLeft w:val="0"/>
              <w:marRight w:val="0"/>
              <w:marTop w:val="0"/>
              <w:marBottom w:val="0"/>
              <w:divBdr>
                <w:top w:val="none" w:sz="0" w:space="0" w:color="auto"/>
                <w:left w:val="none" w:sz="0" w:space="0" w:color="auto"/>
                <w:bottom w:val="none" w:sz="0" w:space="0" w:color="auto"/>
                <w:right w:val="none" w:sz="0" w:space="0" w:color="auto"/>
              </w:divBdr>
            </w:div>
            <w:div w:id="912348842">
              <w:marLeft w:val="0"/>
              <w:marRight w:val="0"/>
              <w:marTop w:val="0"/>
              <w:marBottom w:val="0"/>
              <w:divBdr>
                <w:top w:val="none" w:sz="0" w:space="0" w:color="auto"/>
                <w:left w:val="none" w:sz="0" w:space="0" w:color="auto"/>
                <w:bottom w:val="none" w:sz="0" w:space="0" w:color="auto"/>
                <w:right w:val="none" w:sz="0" w:space="0" w:color="auto"/>
              </w:divBdr>
            </w:div>
            <w:div w:id="1279067662">
              <w:marLeft w:val="0"/>
              <w:marRight w:val="0"/>
              <w:marTop w:val="0"/>
              <w:marBottom w:val="0"/>
              <w:divBdr>
                <w:top w:val="none" w:sz="0" w:space="0" w:color="auto"/>
                <w:left w:val="none" w:sz="0" w:space="0" w:color="auto"/>
                <w:bottom w:val="none" w:sz="0" w:space="0" w:color="auto"/>
                <w:right w:val="none" w:sz="0" w:space="0" w:color="auto"/>
              </w:divBdr>
            </w:div>
            <w:div w:id="1282489849">
              <w:marLeft w:val="0"/>
              <w:marRight w:val="0"/>
              <w:marTop w:val="0"/>
              <w:marBottom w:val="0"/>
              <w:divBdr>
                <w:top w:val="none" w:sz="0" w:space="0" w:color="auto"/>
                <w:left w:val="none" w:sz="0" w:space="0" w:color="auto"/>
                <w:bottom w:val="none" w:sz="0" w:space="0" w:color="auto"/>
                <w:right w:val="none" w:sz="0" w:space="0" w:color="auto"/>
              </w:divBdr>
            </w:div>
            <w:div w:id="403182896">
              <w:marLeft w:val="0"/>
              <w:marRight w:val="0"/>
              <w:marTop w:val="0"/>
              <w:marBottom w:val="0"/>
              <w:divBdr>
                <w:top w:val="none" w:sz="0" w:space="0" w:color="auto"/>
                <w:left w:val="none" w:sz="0" w:space="0" w:color="auto"/>
                <w:bottom w:val="none" w:sz="0" w:space="0" w:color="auto"/>
                <w:right w:val="none" w:sz="0" w:space="0" w:color="auto"/>
              </w:divBdr>
            </w:div>
            <w:div w:id="1325166895">
              <w:marLeft w:val="0"/>
              <w:marRight w:val="0"/>
              <w:marTop w:val="0"/>
              <w:marBottom w:val="0"/>
              <w:divBdr>
                <w:top w:val="none" w:sz="0" w:space="0" w:color="auto"/>
                <w:left w:val="none" w:sz="0" w:space="0" w:color="auto"/>
                <w:bottom w:val="none" w:sz="0" w:space="0" w:color="auto"/>
                <w:right w:val="none" w:sz="0" w:space="0" w:color="auto"/>
              </w:divBdr>
            </w:div>
            <w:div w:id="895974967">
              <w:marLeft w:val="0"/>
              <w:marRight w:val="0"/>
              <w:marTop w:val="0"/>
              <w:marBottom w:val="0"/>
              <w:divBdr>
                <w:top w:val="none" w:sz="0" w:space="0" w:color="auto"/>
                <w:left w:val="none" w:sz="0" w:space="0" w:color="auto"/>
                <w:bottom w:val="none" w:sz="0" w:space="0" w:color="auto"/>
                <w:right w:val="none" w:sz="0" w:space="0" w:color="auto"/>
              </w:divBdr>
            </w:div>
            <w:div w:id="971129169">
              <w:marLeft w:val="0"/>
              <w:marRight w:val="0"/>
              <w:marTop w:val="0"/>
              <w:marBottom w:val="0"/>
              <w:divBdr>
                <w:top w:val="none" w:sz="0" w:space="0" w:color="auto"/>
                <w:left w:val="none" w:sz="0" w:space="0" w:color="auto"/>
                <w:bottom w:val="none" w:sz="0" w:space="0" w:color="auto"/>
                <w:right w:val="none" w:sz="0" w:space="0" w:color="auto"/>
              </w:divBdr>
            </w:div>
            <w:div w:id="1782067215">
              <w:marLeft w:val="0"/>
              <w:marRight w:val="0"/>
              <w:marTop w:val="0"/>
              <w:marBottom w:val="0"/>
              <w:divBdr>
                <w:top w:val="none" w:sz="0" w:space="0" w:color="auto"/>
                <w:left w:val="none" w:sz="0" w:space="0" w:color="auto"/>
                <w:bottom w:val="none" w:sz="0" w:space="0" w:color="auto"/>
                <w:right w:val="none" w:sz="0" w:space="0" w:color="auto"/>
              </w:divBdr>
            </w:div>
            <w:div w:id="1399208447">
              <w:marLeft w:val="0"/>
              <w:marRight w:val="0"/>
              <w:marTop w:val="0"/>
              <w:marBottom w:val="0"/>
              <w:divBdr>
                <w:top w:val="none" w:sz="0" w:space="0" w:color="auto"/>
                <w:left w:val="none" w:sz="0" w:space="0" w:color="auto"/>
                <w:bottom w:val="none" w:sz="0" w:space="0" w:color="auto"/>
                <w:right w:val="none" w:sz="0" w:space="0" w:color="auto"/>
              </w:divBdr>
            </w:div>
            <w:div w:id="151407710">
              <w:marLeft w:val="0"/>
              <w:marRight w:val="0"/>
              <w:marTop w:val="0"/>
              <w:marBottom w:val="0"/>
              <w:divBdr>
                <w:top w:val="none" w:sz="0" w:space="0" w:color="auto"/>
                <w:left w:val="none" w:sz="0" w:space="0" w:color="auto"/>
                <w:bottom w:val="none" w:sz="0" w:space="0" w:color="auto"/>
                <w:right w:val="none" w:sz="0" w:space="0" w:color="auto"/>
              </w:divBdr>
            </w:div>
            <w:div w:id="149887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06589">
      <w:bodyDiv w:val="1"/>
      <w:marLeft w:val="0"/>
      <w:marRight w:val="0"/>
      <w:marTop w:val="0"/>
      <w:marBottom w:val="0"/>
      <w:divBdr>
        <w:top w:val="none" w:sz="0" w:space="0" w:color="auto"/>
        <w:left w:val="none" w:sz="0" w:space="0" w:color="auto"/>
        <w:bottom w:val="none" w:sz="0" w:space="0" w:color="auto"/>
        <w:right w:val="none" w:sz="0" w:space="0" w:color="auto"/>
      </w:divBdr>
      <w:divsChild>
        <w:div w:id="422457256">
          <w:marLeft w:val="0"/>
          <w:marRight w:val="0"/>
          <w:marTop w:val="0"/>
          <w:marBottom w:val="0"/>
          <w:divBdr>
            <w:top w:val="none" w:sz="0" w:space="0" w:color="auto"/>
            <w:left w:val="none" w:sz="0" w:space="0" w:color="auto"/>
            <w:bottom w:val="none" w:sz="0" w:space="0" w:color="auto"/>
            <w:right w:val="none" w:sz="0" w:space="0" w:color="auto"/>
          </w:divBdr>
        </w:div>
        <w:div w:id="1325746542">
          <w:marLeft w:val="0"/>
          <w:marRight w:val="0"/>
          <w:marTop w:val="0"/>
          <w:marBottom w:val="0"/>
          <w:divBdr>
            <w:top w:val="none" w:sz="0" w:space="0" w:color="auto"/>
            <w:left w:val="none" w:sz="0" w:space="0" w:color="auto"/>
            <w:bottom w:val="none" w:sz="0" w:space="0" w:color="auto"/>
            <w:right w:val="none" w:sz="0" w:space="0" w:color="auto"/>
          </w:divBdr>
        </w:div>
        <w:div w:id="345521432">
          <w:marLeft w:val="0"/>
          <w:marRight w:val="0"/>
          <w:marTop w:val="0"/>
          <w:marBottom w:val="0"/>
          <w:divBdr>
            <w:top w:val="none" w:sz="0" w:space="0" w:color="auto"/>
            <w:left w:val="none" w:sz="0" w:space="0" w:color="auto"/>
            <w:bottom w:val="none" w:sz="0" w:space="0" w:color="auto"/>
            <w:right w:val="none" w:sz="0" w:space="0" w:color="auto"/>
          </w:divBdr>
        </w:div>
        <w:div w:id="1557082735">
          <w:marLeft w:val="0"/>
          <w:marRight w:val="0"/>
          <w:marTop w:val="0"/>
          <w:marBottom w:val="0"/>
          <w:divBdr>
            <w:top w:val="none" w:sz="0" w:space="0" w:color="auto"/>
            <w:left w:val="none" w:sz="0" w:space="0" w:color="auto"/>
            <w:bottom w:val="none" w:sz="0" w:space="0" w:color="auto"/>
            <w:right w:val="none" w:sz="0" w:space="0" w:color="auto"/>
          </w:divBdr>
        </w:div>
        <w:div w:id="1821186772">
          <w:marLeft w:val="0"/>
          <w:marRight w:val="0"/>
          <w:marTop w:val="0"/>
          <w:marBottom w:val="0"/>
          <w:divBdr>
            <w:top w:val="none" w:sz="0" w:space="0" w:color="auto"/>
            <w:left w:val="none" w:sz="0" w:space="0" w:color="auto"/>
            <w:bottom w:val="none" w:sz="0" w:space="0" w:color="auto"/>
            <w:right w:val="none" w:sz="0" w:space="0" w:color="auto"/>
          </w:divBdr>
        </w:div>
        <w:div w:id="967786621">
          <w:marLeft w:val="0"/>
          <w:marRight w:val="0"/>
          <w:marTop w:val="0"/>
          <w:marBottom w:val="0"/>
          <w:divBdr>
            <w:top w:val="none" w:sz="0" w:space="0" w:color="auto"/>
            <w:left w:val="none" w:sz="0" w:space="0" w:color="auto"/>
            <w:bottom w:val="none" w:sz="0" w:space="0" w:color="auto"/>
            <w:right w:val="none" w:sz="0" w:space="0" w:color="auto"/>
          </w:divBdr>
        </w:div>
        <w:div w:id="252788555">
          <w:marLeft w:val="0"/>
          <w:marRight w:val="0"/>
          <w:marTop w:val="0"/>
          <w:marBottom w:val="0"/>
          <w:divBdr>
            <w:top w:val="none" w:sz="0" w:space="0" w:color="auto"/>
            <w:left w:val="none" w:sz="0" w:space="0" w:color="auto"/>
            <w:bottom w:val="none" w:sz="0" w:space="0" w:color="auto"/>
            <w:right w:val="none" w:sz="0" w:space="0" w:color="auto"/>
          </w:divBdr>
        </w:div>
        <w:div w:id="997613490">
          <w:marLeft w:val="0"/>
          <w:marRight w:val="0"/>
          <w:marTop w:val="0"/>
          <w:marBottom w:val="0"/>
          <w:divBdr>
            <w:top w:val="none" w:sz="0" w:space="0" w:color="auto"/>
            <w:left w:val="none" w:sz="0" w:space="0" w:color="auto"/>
            <w:bottom w:val="none" w:sz="0" w:space="0" w:color="auto"/>
            <w:right w:val="none" w:sz="0" w:space="0" w:color="auto"/>
          </w:divBdr>
        </w:div>
        <w:div w:id="1173955252">
          <w:marLeft w:val="0"/>
          <w:marRight w:val="0"/>
          <w:marTop w:val="0"/>
          <w:marBottom w:val="0"/>
          <w:divBdr>
            <w:top w:val="none" w:sz="0" w:space="0" w:color="auto"/>
            <w:left w:val="none" w:sz="0" w:space="0" w:color="auto"/>
            <w:bottom w:val="none" w:sz="0" w:space="0" w:color="auto"/>
            <w:right w:val="none" w:sz="0" w:space="0" w:color="auto"/>
          </w:divBdr>
        </w:div>
        <w:div w:id="1532843476">
          <w:marLeft w:val="0"/>
          <w:marRight w:val="0"/>
          <w:marTop w:val="0"/>
          <w:marBottom w:val="0"/>
          <w:divBdr>
            <w:top w:val="none" w:sz="0" w:space="0" w:color="auto"/>
            <w:left w:val="none" w:sz="0" w:space="0" w:color="auto"/>
            <w:bottom w:val="none" w:sz="0" w:space="0" w:color="auto"/>
            <w:right w:val="none" w:sz="0" w:space="0" w:color="auto"/>
          </w:divBdr>
        </w:div>
        <w:div w:id="882404148">
          <w:marLeft w:val="0"/>
          <w:marRight w:val="0"/>
          <w:marTop w:val="0"/>
          <w:marBottom w:val="0"/>
          <w:divBdr>
            <w:top w:val="none" w:sz="0" w:space="0" w:color="auto"/>
            <w:left w:val="none" w:sz="0" w:space="0" w:color="auto"/>
            <w:bottom w:val="none" w:sz="0" w:space="0" w:color="auto"/>
            <w:right w:val="none" w:sz="0" w:space="0" w:color="auto"/>
          </w:divBdr>
        </w:div>
        <w:div w:id="1674142589">
          <w:marLeft w:val="0"/>
          <w:marRight w:val="0"/>
          <w:marTop w:val="0"/>
          <w:marBottom w:val="0"/>
          <w:divBdr>
            <w:top w:val="none" w:sz="0" w:space="0" w:color="auto"/>
            <w:left w:val="none" w:sz="0" w:space="0" w:color="auto"/>
            <w:bottom w:val="none" w:sz="0" w:space="0" w:color="auto"/>
            <w:right w:val="none" w:sz="0" w:space="0" w:color="auto"/>
          </w:divBdr>
        </w:div>
        <w:div w:id="1547796272">
          <w:marLeft w:val="0"/>
          <w:marRight w:val="0"/>
          <w:marTop w:val="0"/>
          <w:marBottom w:val="0"/>
          <w:divBdr>
            <w:top w:val="none" w:sz="0" w:space="0" w:color="auto"/>
            <w:left w:val="none" w:sz="0" w:space="0" w:color="auto"/>
            <w:bottom w:val="none" w:sz="0" w:space="0" w:color="auto"/>
            <w:right w:val="none" w:sz="0" w:space="0" w:color="auto"/>
          </w:divBdr>
        </w:div>
        <w:div w:id="2038114065">
          <w:marLeft w:val="0"/>
          <w:marRight w:val="0"/>
          <w:marTop w:val="0"/>
          <w:marBottom w:val="0"/>
          <w:divBdr>
            <w:top w:val="none" w:sz="0" w:space="0" w:color="auto"/>
            <w:left w:val="none" w:sz="0" w:space="0" w:color="auto"/>
            <w:bottom w:val="none" w:sz="0" w:space="0" w:color="auto"/>
            <w:right w:val="none" w:sz="0" w:space="0" w:color="auto"/>
          </w:divBdr>
        </w:div>
        <w:div w:id="1429231321">
          <w:marLeft w:val="0"/>
          <w:marRight w:val="0"/>
          <w:marTop w:val="0"/>
          <w:marBottom w:val="0"/>
          <w:divBdr>
            <w:top w:val="none" w:sz="0" w:space="0" w:color="auto"/>
            <w:left w:val="none" w:sz="0" w:space="0" w:color="auto"/>
            <w:bottom w:val="none" w:sz="0" w:space="0" w:color="auto"/>
            <w:right w:val="none" w:sz="0" w:space="0" w:color="auto"/>
          </w:divBdr>
        </w:div>
        <w:div w:id="1863088339">
          <w:marLeft w:val="0"/>
          <w:marRight w:val="0"/>
          <w:marTop w:val="0"/>
          <w:marBottom w:val="0"/>
          <w:divBdr>
            <w:top w:val="none" w:sz="0" w:space="0" w:color="auto"/>
            <w:left w:val="none" w:sz="0" w:space="0" w:color="auto"/>
            <w:bottom w:val="none" w:sz="0" w:space="0" w:color="auto"/>
            <w:right w:val="none" w:sz="0" w:space="0" w:color="auto"/>
          </w:divBdr>
        </w:div>
        <w:div w:id="1712683406">
          <w:marLeft w:val="0"/>
          <w:marRight w:val="0"/>
          <w:marTop w:val="0"/>
          <w:marBottom w:val="0"/>
          <w:divBdr>
            <w:top w:val="none" w:sz="0" w:space="0" w:color="auto"/>
            <w:left w:val="none" w:sz="0" w:space="0" w:color="auto"/>
            <w:bottom w:val="none" w:sz="0" w:space="0" w:color="auto"/>
            <w:right w:val="none" w:sz="0" w:space="0" w:color="auto"/>
          </w:divBdr>
        </w:div>
        <w:div w:id="1899239148">
          <w:marLeft w:val="0"/>
          <w:marRight w:val="0"/>
          <w:marTop w:val="0"/>
          <w:marBottom w:val="0"/>
          <w:divBdr>
            <w:top w:val="none" w:sz="0" w:space="0" w:color="auto"/>
            <w:left w:val="none" w:sz="0" w:space="0" w:color="auto"/>
            <w:bottom w:val="none" w:sz="0" w:space="0" w:color="auto"/>
            <w:right w:val="none" w:sz="0" w:space="0" w:color="auto"/>
          </w:divBdr>
        </w:div>
        <w:div w:id="1980181535">
          <w:marLeft w:val="0"/>
          <w:marRight w:val="0"/>
          <w:marTop w:val="0"/>
          <w:marBottom w:val="0"/>
          <w:divBdr>
            <w:top w:val="none" w:sz="0" w:space="0" w:color="auto"/>
            <w:left w:val="none" w:sz="0" w:space="0" w:color="auto"/>
            <w:bottom w:val="none" w:sz="0" w:space="0" w:color="auto"/>
            <w:right w:val="none" w:sz="0" w:space="0" w:color="auto"/>
          </w:divBdr>
        </w:div>
        <w:div w:id="833304366">
          <w:marLeft w:val="0"/>
          <w:marRight w:val="0"/>
          <w:marTop w:val="0"/>
          <w:marBottom w:val="0"/>
          <w:divBdr>
            <w:top w:val="none" w:sz="0" w:space="0" w:color="auto"/>
            <w:left w:val="none" w:sz="0" w:space="0" w:color="auto"/>
            <w:bottom w:val="none" w:sz="0" w:space="0" w:color="auto"/>
            <w:right w:val="none" w:sz="0" w:space="0" w:color="auto"/>
          </w:divBdr>
        </w:div>
        <w:div w:id="127821785">
          <w:marLeft w:val="0"/>
          <w:marRight w:val="0"/>
          <w:marTop w:val="0"/>
          <w:marBottom w:val="0"/>
          <w:divBdr>
            <w:top w:val="none" w:sz="0" w:space="0" w:color="auto"/>
            <w:left w:val="none" w:sz="0" w:space="0" w:color="auto"/>
            <w:bottom w:val="none" w:sz="0" w:space="0" w:color="auto"/>
            <w:right w:val="none" w:sz="0" w:space="0" w:color="auto"/>
          </w:divBdr>
        </w:div>
        <w:div w:id="629483051">
          <w:marLeft w:val="0"/>
          <w:marRight w:val="0"/>
          <w:marTop w:val="0"/>
          <w:marBottom w:val="0"/>
          <w:divBdr>
            <w:top w:val="none" w:sz="0" w:space="0" w:color="auto"/>
            <w:left w:val="none" w:sz="0" w:space="0" w:color="auto"/>
            <w:bottom w:val="none" w:sz="0" w:space="0" w:color="auto"/>
            <w:right w:val="none" w:sz="0" w:space="0" w:color="auto"/>
          </w:divBdr>
        </w:div>
        <w:div w:id="1572738856">
          <w:marLeft w:val="0"/>
          <w:marRight w:val="0"/>
          <w:marTop w:val="0"/>
          <w:marBottom w:val="0"/>
          <w:divBdr>
            <w:top w:val="none" w:sz="0" w:space="0" w:color="auto"/>
            <w:left w:val="none" w:sz="0" w:space="0" w:color="auto"/>
            <w:bottom w:val="none" w:sz="0" w:space="0" w:color="auto"/>
            <w:right w:val="none" w:sz="0" w:space="0" w:color="auto"/>
          </w:divBdr>
        </w:div>
        <w:div w:id="2031442571">
          <w:marLeft w:val="0"/>
          <w:marRight w:val="0"/>
          <w:marTop w:val="0"/>
          <w:marBottom w:val="0"/>
          <w:divBdr>
            <w:top w:val="none" w:sz="0" w:space="0" w:color="auto"/>
            <w:left w:val="none" w:sz="0" w:space="0" w:color="auto"/>
            <w:bottom w:val="none" w:sz="0" w:space="0" w:color="auto"/>
            <w:right w:val="none" w:sz="0" w:space="0" w:color="auto"/>
          </w:divBdr>
        </w:div>
        <w:div w:id="632171546">
          <w:marLeft w:val="0"/>
          <w:marRight w:val="0"/>
          <w:marTop w:val="0"/>
          <w:marBottom w:val="0"/>
          <w:divBdr>
            <w:top w:val="none" w:sz="0" w:space="0" w:color="auto"/>
            <w:left w:val="none" w:sz="0" w:space="0" w:color="auto"/>
            <w:bottom w:val="none" w:sz="0" w:space="0" w:color="auto"/>
            <w:right w:val="none" w:sz="0" w:space="0" w:color="auto"/>
          </w:divBdr>
        </w:div>
        <w:div w:id="2045010320">
          <w:marLeft w:val="0"/>
          <w:marRight w:val="0"/>
          <w:marTop w:val="0"/>
          <w:marBottom w:val="0"/>
          <w:divBdr>
            <w:top w:val="none" w:sz="0" w:space="0" w:color="auto"/>
            <w:left w:val="none" w:sz="0" w:space="0" w:color="auto"/>
            <w:bottom w:val="none" w:sz="0" w:space="0" w:color="auto"/>
            <w:right w:val="none" w:sz="0" w:space="0" w:color="auto"/>
          </w:divBdr>
        </w:div>
        <w:div w:id="1728726715">
          <w:marLeft w:val="0"/>
          <w:marRight w:val="0"/>
          <w:marTop w:val="0"/>
          <w:marBottom w:val="0"/>
          <w:divBdr>
            <w:top w:val="none" w:sz="0" w:space="0" w:color="auto"/>
            <w:left w:val="none" w:sz="0" w:space="0" w:color="auto"/>
            <w:bottom w:val="none" w:sz="0" w:space="0" w:color="auto"/>
            <w:right w:val="none" w:sz="0" w:space="0" w:color="auto"/>
          </w:divBdr>
        </w:div>
        <w:div w:id="69893830">
          <w:marLeft w:val="0"/>
          <w:marRight w:val="0"/>
          <w:marTop w:val="0"/>
          <w:marBottom w:val="0"/>
          <w:divBdr>
            <w:top w:val="none" w:sz="0" w:space="0" w:color="auto"/>
            <w:left w:val="none" w:sz="0" w:space="0" w:color="auto"/>
            <w:bottom w:val="none" w:sz="0" w:space="0" w:color="auto"/>
            <w:right w:val="none" w:sz="0" w:space="0" w:color="auto"/>
          </w:divBdr>
        </w:div>
        <w:div w:id="365300608">
          <w:marLeft w:val="0"/>
          <w:marRight w:val="0"/>
          <w:marTop w:val="0"/>
          <w:marBottom w:val="0"/>
          <w:divBdr>
            <w:top w:val="none" w:sz="0" w:space="0" w:color="auto"/>
            <w:left w:val="none" w:sz="0" w:space="0" w:color="auto"/>
            <w:bottom w:val="none" w:sz="0" w:space="0" w:color="auto"/>
            <w:right w:val="none" w:sz="0" w:space="0" w:color="auto"/>
          </w:divBdr>
        </w:div>
        <w:div w:id="1088233230">
          <w:marLeft w:val="0"/>
          <w:marRight w:val="0"/>
          <w:marTop w:val="0"/>
          <w:marBottom w:val="0"/>
          <w:divBdr>
            <w:top w:val="none" w:sz="0" w:space="0" w:color="auto"/>
            <w:left w:val="none" w:sz="0" w:space="0" w:color="auto"/>
            <w:bottom w:val="none" w:sz="0" w:space="0" w:color="auto"/>
            <w:right w:val="none" w:sz="0" w:space="0" w:color="auto"/>
          </w:divBdr>
        </w:div>
        <w:div w:id="1869828123">
          <w:marLeft w:val="0"/>
          <w:marRight w:val="0"/>
          <w:marTop w:val="0"/>
          <w:marBottom w:val="0"/>
          <w:divBdr>
            <w:top w:val="none" w:sz="0" w:space="0" w:color="auto"/>
            <w:left w:val="none" w:sz="0" w:space="0" w:color="auto"/>
            <w:bottom w:val="none" w:sz="0" w:space="0" w:color="auto"/>
            <w:right w:val="none" w:sz="0" w:space="0" w:color="auto"/>
          </w:divBdr>
        </w:div>
        <w:div w:id="1257901556">
          <w:marLeft w:val="0"/>
          <w:marRight w:val="0"/>
          <w:marTop w:val="0"/>
          <w:marBottom w:val="0"/>
          <w:divBdr>
            <w:top w:val="none" w:sz="0" w:space="0" w:color="auto"/>
            <w:left w:val="none" w:sz="0" w:space="0" w:color="auto"/>
            <w:bottom w:val="none" w:sz="0" w:space="0" w:color="auto"/>
            <w:right w:val="none" w:sz="0" w:space="0" w:color="auto"/>
          </w:divBdr>
        </w:div>
        <w:div w:id="1730182676">
          <w:marLeft w:val="0"/>
          <w:marRight w:val="0"/>
          <w:marTop w:val="0"/>
          <w:marBottom w:val="0"/>
          <w:divBdr>
            <w:top w:val="none" w:sz="0" w:space="0" w:color="auto"/>
            <w:left w:val="none" w:sz="0" w:space="0" w:color="auto"/>
            <w:bottom w:val="none" w:sz="0" w:space="0" w:color="auto"/>
            <w:right w:val="none" w:sz="0" w:space="0" w:color="auto"/>
          </w:divBdr>
        </w:div>
        <w:div w:id="1982728333">
          <w:marLeft w:val="0"/>
          <w:marRight w:val="0"/>
          <w:marTop w:val="0"/>
          <w:marBottom w:val="0"/>
          <w:divBdr>
            <w:top w:val="none" w:sz="0" w:space="0" w:color="auto"/>
            <w:left w:val="none" w:sz="0" w:space="0" w:color="auto"/>
            <w:bottom w:val="none" w:sz="0" w:space="0" w:color="auto"/>
            <w:right w:val="none" w:sz="0" w:space="0" w:color="auto"/>
          </w:divBdr>
        </w:div>
        <w:div w:id="153110955">
          <w:marLeft w:val="0"/>
          <w:marRight w:val="0"/>
          <w:marTop w:val="0"/>
          <w:marBottom w:val="0"/>
          <w:divBdr>
            <w:top w:val="none" w:sz="0" w:space="0" w:color="auto"/>
            <w:left w:val="none" w:sz="0" w:space="0" w:color="auto"/>
            <w:bottom w:val="none" w:sz="0" w:space="0" w:color="auto"/>
            <w:right w:val="none" w:sz="0" w:space="0" w:color="auto"/>
          </w:divBdr>
        </w:div>
        <w:div w:id="1032150799">
          <w:marLeft w:val="0"/>
          <w:marRight w:val="0"/>
          <w:marTop w:val="0"/>
          <w:marBottom w:val="0"/>
          <w:divBdr>
            <w:top w:val="none" w:sz="0" w:space="0" w:color="auto"/>
            <w:left w:val="none" w:sz="0" w:space="0" w:color="auto"/>
            <w:bottom w:val="none" w:sz="0" w:space="0" w:color="auto"/>
            <w:right w:val="none" w:sz="0" w:space="0" w:color="auto"/>
          </w:divBdr>
        </w:div>
        <w:div w:id="1763603158">
          <w:marLeft w:val="0"/>
          <w:marRight w:val="0"/>
          <w:marTop w:val="0"/>
          <w:marBottom w:val="0"/>
          <w:divBdr>
            <w:top w:val="none" w:sz="0" w:space="0" w:color="auto"/>
            <w:left w:val="none" w:sz="0" w:space="0" w:color="auto"/>
            <w:bottom w:val="none" w:sz="0" w:space="0" w:color="auto"/>
            <w:right w:val="none" w:sz="0" w:space="0" w:color="auto"/>
          </w:divBdr>
        </w:div>
        <w:div w:id="812453440">
          <w:marLeft w:val="0"/>
          <w:marRight w:val="0"/>
          <w:marTop w:val="0"/>
          <w:marBottom w:val="0"/>
          <w:divBdr>
            <w:top w:val="none" w:sz="0" w:space="0" w:color="auto"/>
            <w:left w:val="none" w:sz="0" w:space="0" w:color="auto"/>
            <w:bottom w:val="none" w:sz="0" w:space="0" w:color="auto"/>
            <w:right w:val="none" w:sz="0" w:space="0" w:color="auto"/>
          </w:divBdr>
        </w:div>
        <w:div w:id="1103694915">
          <w:marLeft w:val="0"/>
          <w:marRight w:val="0"/>
          <w:marTop w:val="0"/>
          <w:marBottom w:val="0"/>
          <w:divBdr>
            <w:top w:val="none" w:sz="0" w:space="0" w:color="auto"/>
            <w:left w:val="none" w:sz="0" w:space="0" w:color="auto"/>
            <w:bottom w:val="none" w:sz="0" w:space="0" w:color="auto"/>
            <w:right w:val="none" w:sz="0" w:space="0" w:color="auto"/>
          </w:divBdr>
        </w:div>
        <w:div w:id="1884361970">
          <w:marLeft w:val="0"/>
          <w:marRight w:val="0"/>
          <w:marTop w:val="0"/>
          <w:marBottom w:val="0"/>
          <w:divBdr>
            <w:top w:val="none" w:sz="0" w:space="0" w:color="auto"/>
            <w:left w:val="none" w:sz="0" w:space="0" w:color="auto"/>
            <w:bottom w:val="none" w:sz="0" w:space="0" w:color="auto"/>
            <w:right w:val="none" w:sz="0" w:space="0" w:color="auto"/>
          </w:divBdr>
        </w:div>
        <w:div w:id="157156875">
          <w:marLeft w:val="0"/>
          <w:marRight w:val="0"/>
          <w:marTop w:val="0"/>
          <w:marBottom w:val="0"/>
          <w:divBdr>
            <w:top w:val="none" w:sz="0" w:space="0" w:color="auto"/>
            <w:left w:val="none" w:sz="0" w:space="0" w:color="auto"/>
            <w:bottom w:val="none" w:sz="0" w:space="0" w:color="auto"/>
            <w:right w:val="none" w:sz="0" w:space="0" w:color="auto"/>
          </w:divBdr>
        </w:div>
        <w:div w:id="1282148644">
          <w:marLeft w:val="0"/>
          <w:marRight w:val="0"/>
          <w:marTop w:val="0"/>
          <w:marBottom w:val="0"/>
          <w:divBdr>
            <w:top w:val="none" w:sz="0" w:space="0" w:color="auto"/>
            <w:left w:val="none" w:sz="0" w:space="0" w:color="auto"/>
            <w:bottom w:val="none" w:sz="0" w:space="0" w:color="auto"/>
            <w:right w:val="none" w:sz="0" w:space="0" w:color="auto"/>
          </w:divBdr>
        </w:div>
        <w:div w:id="1009913544">
          <w:marLeft w:val="0"/>
          <w:marRight w:val="0"/>
          <w:marTop w:val="0"/>
          <w:marBottom w:val="0"/>
          <w:divBdr>
            <w:top w:val="none" w:sz="0" w:space="0" w:color="auto"/>
            <w:left w:val="none" w:sz="0" w:space="0" w:color="auto"/>
            <w:bottom w:val="none" w:sz="0" w:space="0" w:color="auto"/>
            <w:right w:val="none" w:sz="0" w:space="0" w:color="auto"/>
          </w:divBdr>
        </w:div>
        <w:div w:id="277639567">
          <w:marLeft w:val="0"/>
          <w:marRight w:val="0"/>
          <w:marTop w:val="0"/>
          <w:marBottom w:val="0"/>
          <w:divBdr>
            <w:top w:val="none" w:sz="0" w:space="0" w:color="auto"/>
            <w:left w:val="none" w:sz="0" w:space="0" w:color="auto"/>
            <w:bottom w:val="none" w:sz="0" w:space="0" w:color="auto"/>
            <w:right w:val="none" w:sz="0" w:space="0" w:color="auto"/>
          </w:divBdr>
        </w:div>
        <w:div w:id="513616857">
          <w:marLeft w:val="0"/>
          <w:marRight w:val="0"/>
          <w:marTop w:val="0"/>
          <w:marBottom w:val="0"/>
          <w:divBdr>
            <w:top w:val="none" w:sz="0" w:space="0" w:color="auto"/>
            <w:left w:val="none" w:sz="0" w:space="0" w:color="auto"/>
            <w:bottom w:val="none" w:sz="0" w:space="0" w:color="auto"/>
            <w:right w:val="none" w:sz="0" w:space="0" w:color="auto"/>
          </w:divBdr>
        </w:div>
        <w:div w:id="1012872784">
          <w:marLeft w:val="0"/>
          <w:marRight w:val="0"/>
          <w:marTop w:val="0"/>
          <w:marBottom w:val="0"/>
          <w:divBdr>
            <w:top w:val="none" w:sz="0" w:space="0" w:color="auto"/>
            <w:left w:val="none" w:sz="0" w:space="0" w:color="auto"/>
            <w:bottom w:val="none" w:sz="0" w:space="0" w:color="auto"/>
            <w:right w:val="none" w:sz="0" w:space="0" w:color="auto"/>
          </w:divBdr>
        </w:div>
        <w:div w:id="559903243">
          <w:marLeft w:val="0"/>
          <w:marRight w:val="0"/>
          <w:marTop w:val="0"/>
          <w:marBottom w:val="0"/>
          <w:divBdr>
            <w:top w:val="none" w:sz="0" w:space="0" w:color="auto"/>
            <w:left w:val="none" w:sz="0" w:space="0" w:color="auto"/>
            <w:bottom w:val="none" w:sz="0" w:space="0" w:color="auto"/>
            <w:right w:val="none" w:sz="0" w:space="0" w:color="auto"/>
          </w:divBdr>
        </w:div>
        <w:div w:id="687869486">
          <w:marLeft w:val="0"/>
          <w:marRight w:val="0"/>
          <w:marTop w:val="0"/>
          <w:marBottom w:val="0"/>
          <w:divBdr>
            <w:top w:val="none" w:sz="0" w:space="0" w:color="auto"/>
            <w:left w:val="none" w:sz="0" w:space="0" w:color="auto"/>
            <w:bottom w:val="none" w:sz="0" w:space="0" w:color="auto"/>
            <w:right w:val="none" w:sz="0" w:space="0" w:color="auto"/>
          </w:divBdr>
        </w:div>
        <w:div w:id="219484125">
          <w:marLeft w:val="0"/>
          <w:marRight w:val="0"/>
          <w:marTop w:val="0"/>
          <w:marBottom w:val="0"/>
          <w:divBdr>
            <w:top w:val="none" w:sz="0" w:space="0" w:color="auto"/>
            <w:left w:val="none" w:sz="0" w:space="0" w:color="auto"/>
            <w:bottom w:val="none" w:sz="0" w:space="0" w:color="auto"/>
            <w:right w:val="none" w:sz="0" w:space="0" w:color="auto"/>
          </w:divBdr>
        </w:div>
        <w:div w:id="680357552">
          <w:marLeft w:val="0"/>
          <w:marRight w:val="0"/>
          <w:marTop w:val="0"/>
          <w:marBottom w:val="0"/>
          <w:divBdr>
            <w:top w:val="none" w:sz="0" w:space="0" w:color="auto"/>
            <w:left w:val="none" w:sz="0" w:space="0" w:color="auto"/>
            <w:bottom w:val="none" w:sz="0" w:space="0" w:color="auto"/>
            <w:right w:val="none" w:sz="0" w:space="0" w:color="auto"/>
          </w:divBdr>
        </w:div>
        <w:div w:id="1940023215">
          <w:marLeft w:val="0"/>
          <w:marRight w:val="0"/>
          <w:marTop w:val="0"/>
          <w:marBottom w:val="0"/>
          <w:divBdr>
            <w:top w:val="none" w:sz="0" w:space="0" w:color="auto"/>
            <w:left w:val="none" w:sz="0" w:space="0" w:color="auto"/>
            <w:bottom w:val="none" w:sz="0" w:space="0" w:color="auto"/>
            <w:right w:val="none" w:sz="0" w:space="0" w:color="auto"/>
          </w:divBdr>
        </w:div>
        <w:div w:id="1012760477">
          <w:marLeft w:val="0"/>
          <w:marRight w:val="0"/>
          <w:marTop w:val="0"/>
          <w:marBottom w:val="0"/>
          <w:divBdr>
            <w:top w:val="none" w:sz="0" w:space="0" w:color="auto"/>
            <w:left w:val="none" w:sz="0" w:space="0" w:color="auto"/>
            <w:bottom w:val="none" w:sz="0" w:space="0" w:color="auto"/>
            <w:right w:val="none" w:sz="0" w:space="0" w:color="auto"/>
          </w:divBdr>
        </w:div>
        <w:div w:id="1792505520">
          <w:marLeft w:val="0"/>
          <w:marRight w:val="0"/>
          <w:marTop w:val="0"/>
          <w:marBottom w:val="0"/>
          <w:divBdr>
            <w:top w:val="none" w:sz="0" w:space="0" w:color="auto"/>
            <w:left w:val="none" w:sz="0" w:space="0" w:color="auto"/>
            <w:bottom w:val="none" w:sz="0" w:space="0" w:color="auto"/>
            <w:right w:val="none" w:sz="0" w:space="0" w:color="auto"/>
          </w:divBdr>
        </w:div>
        <w:div w:id="1563632788">
          <w:marLeft w:val="0"/>
          <w:marRight w:val="0"/>
          <w:marTop w:val="0"/>
          <w:marBottom w:val="0"/>
          <w:divBdr>
            <w:top w:val="none" w:sz="0" w:space="0" w:color="auto"/>
            <w:left w:val="none" w:sz="0" w:space="0" w:color="auto"/>
            <w:bottom w:val="none" w:sz="0" w:space="0" w:color="auto"/>
            <w:right w:val="none" w:sz="0" w:space="0" w:color="auto"/>
          </w:divBdr>
        </w:div>
        <w:div w:id="1222862634">
          <w:marLeft w:val="0"/>
          <w:marRight w:val="0"/>
          <w:marTop w:val="0"/>
          <w:marBottom w:val="0"/>
          <w:divBdr>
            <w:top w:val="none" w:sz="0" w:space="0" w:color="auto"/>
            <w:left w:val="none" w:sz="0" w:space="0" w:color="auto"/>
            <w:bottom w:val="none" w:sz="0" w:space="0" w:color="auto"/>
            <w:right w:val="none" w:sz="0" w:space="0" w:color="auto"/>
          </w:divBdr>
        </w:div>
        <w:div w:id="1423337480">
          <w:marLeft w:val="0"/>
          <w:marRight w:val="0"/>
          <w:marTop w:val="0"/>
          <w:marBottom w:val="0"/>
          <w:divBdr>
            <w:top w:val="none" w:sz="0" w:space="0" w:color="auto"/>
            <w:left w:val="none" w:sz="0" w:space="0" w:color="auto"/>
            <w:bottom w:val="none" w:sz="0" w:space="0" w:color="auto"/>
            <w:right w:val="none" w:sz="0" w:space="0" w:color="auto"/>
          </w:divBdr>
        </w:div>
        <w:div w:id="483472875">
          <w:marLeft w:val="0"/>
          <w:marRight w:val="0"/>
          <w:marTop w:val="0"/>
          <w:marBottom w:val="0"/>
          <w:divBdr>
            <w:top w:val="none" w:sz="0" w:space="0" w:color="auto"/>
            <w:left w:val="none" w:sz="0" w:space="0" w:color="auto"/>
            <w:bottom w:val="none" w:sz="0" w:space="0" w:color="auto"/>
            <w:right w:val="none" w:sz="0" w:space="0" w:color="auto"/>
          </w:divBdr>
        </w:div>
        <w:div w:id="221599801">
          <w:marLeft w:val="0"/>
          <w:marRight w:val="0"/>
          <w:marTop w:val="0"/>
          <w:marBottom w:val="0"/>
          <w:divBdr>
            <w:top w:val="none" w:sz="0" w:space="0" w:color="auto"/>
            <w:left w:val="none" w:sz="0" w:space="0" w:color="auto"/>
            <w:bottom w:val="none" w:sz="0" w:space="0" w:color="auto"/>
            <w:right w:val="none" w:sz="0" w:space="0" w:color="auto"/>
          </w:divBdr>
        </w:div>
        <w:div w:id="464010236">
          <w:marLeft w:val="0"/>
          <w:marRight w:val="0"/>
          <w:marTop w:val="0"/>
          <w:marBottom w:val="0"/>
          <w:divBdr>
            <w:top w:val="none" w:sz="0" w:space="0" w:color="auto"/>
            <w:left w:val="none" w:sz="0" w:space="0" w:color="auto"/>
            <w:bottom w:val="none" w:sz="0" w:space="0" w:color="auto"/>
            <w:right w:val="none" w:sz="0" w:space="0" w:color="auto"/>
          </w:divBdr>
        </w:div>
        <w:div w:id="1567646541">
          <w:marLeft w:val="0"/>
          <w:marRight w:val="0"/>
          <w:marTop w:val="0"/>
          <w:marBottom w:val="0"/>
          <w:divBdr>
            <w:top w:val="none" w:sz="0" w:space="0" w:color="auto"/>
            <w:left w:val="none" w:sz="0" w:space="0" w:color="auto"/>
            <w:bottom w:val="none" w:sz="0" w:space="0" w:color="auto"/>
            <w:right w:val="none" w:sz="0" w:space="0" w:color="auto"/>
          </w:divBdr>
        </w:div>
        <w:div w:id="387805283">
          <w:marLeft w:val="0"/>
          <w:marRight w:val="0"/>
          <w:marTop w:val="0"/>
          <w:marBottom w:val="0"/>
          <w:divBdr>
            <w:top w:val="none" w:sz="0" w:space="0" w:color="auto"/>
            <w:left w:val="none" w:sz="0" w:space="0" w:color="auto"/>
            <w:bottom w:val="none" w:sz="0" w:space="0" w:color="auto"/>
            <w:right w:val="none" w:sz="0" w:space="0" w:color="auto"/>
          </w:divBdr>
        </w:div>
        <w:div w:id="581722605">
          <w:marLeft w:val="0"/>
          <w:marRight w:val="0"/>
          <w:marTop w:val="0"/>
          <w:marBottom w:val="0"/>
          <w:divBdr>
            <w:top w:val="none" w:sz="0" w:space="0" w:color="auto"/>
            <w:left w:val="none" w:sz="0" w:space="0" w:color="auto"/>
            <w:bottom w:val="none" w:sz="0" w:space="0" w:color="auto"/>
            <w:right w:val="none" w:sz="0" w:space="0" w:color="auto"/>
          </w:divBdr>
        </w:div>
        <w:div w:id="1667706796">
          <w:marLeft w:val="0"/>
          <w:marRight w:val="0"/>
          <w:marTop w:val="0"/>
          <w:marBottom w:val="0"/>
          <w:divBdr>
            <w:top w:val="none" w:sz="0" w:space="0" w:color="auto"/>
            <w:left w:val="none" w:sz="0" w:space="0" w:color="auto"/>
            <w:bottom w:val="none" w:sz="0" w:space="0" w:color="auto"/>
            <w:right w:val="none" w:sz="0" w:space="0" w:color="auto"/>
          </w:divBdr>
        </w:div>
        <w:div w:id="1945992805">
          <w:marLeft w:val="0"/>
          <w:marRight w:val="0"/>
          <w:marTop w:val="0"/>
          <w:marBottom w:val="0"/>
          <w:divBdr>
            <w:top w:val="none" w:sz="0" w:space="0" w:color="auto"/>
            <w:left w:val="none" w:sz="0" w:space="0" w:color="auto"/>
            <w:bottom w:val="none" w:sz="0" w:space="0" w:color="auto"/>
            <w:right w:val="none" w:sz="0" w:space="0" w:color="auto"/>
          </w:divBdr>
        </w:div>
        <w:div w:id="293289277">
          <w:marLeft w:val="0"/>
          <w:marRight w:val="0"/>
          <w:marTop w:val="0"/>
          <w:marBottom w:val="0"/>
          <w:divBdr>
            <w:top w:val="none" w:sz="0" w:space="0" w:color="auto"/>
            <w:left w:val="none" w:sz="0" w:space="0" w:color="auto"/>
            <w:bottom w:val="none" w:sz="0" w:space="0" w:color="auto"/>
            <w:right w:val="none" w:sz="0" w:space="0" w:color="auto"/>
          </w:divBdr>
        </w:div>
        <w:div w:id="1745104866">
          <w:marLeft w:val="0"/>
          <w:marRight w:val="0"/>
          <w:marTop w:val="0"/>
          <w:marBottom w:val="0"/>
          <w:divBdr>
            <w:top w:val="none" w:sz="0" w:space="0" w:color="auto"/>
            <w:left w:val="none" w:sz="0" w:space="0" w:color="auto"/>
            <w:bottom w:val="none" w:sz="0" w:space="0" w:color="auto"/>
            <w:right w:val="none" w:sz="0" w:space="0" w:color="auto"/>
          </w:divBdr>
        </w:div>
      </w:divsChild>
    </w:div>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197859836">
      <w:bodyDiv w:val="1"/>
      <w:marLeft w:val="0"/>
      <w:marRight w:val="0"/>
      <w:marTop w:val="0"/>
      <w:marBottom w:val="0"/>
      <w:divBdr>
        <w:top w:val="none" w:sz="0" w:space="0" w:color="auto"/>
        <w:left w:val="none" w:sz="0" w:space="0" w:color="auto"/>
        <w:bottom w:val="none" w:sz="0" w:space="0" w:color="auto"/>
        <w:right w:val="none" w:sz="0" w:space="0" w:color="auto"/>
      </w:divBdr>
      <w:divsChild>
        <w:div w:id="1209225574">
          <w:marLeft w:val="0"/>
          <w:marRight w:val="0"/>
          <w:marTop w:val="0"/>
          <w:marBottom w:val="0"/>
          <w:divBdr>
            <w:top w:val="none" w:sz="0" w:space="0" w:color="auto"/>
            <w:left w:val="none" w:sz="0" w:space="0" w:color="auto"/>
            <w:bottom w:val="none" w:sz="0" w:space="0" w:color="auto"/>
            <w:right w:val="none" w:sz="0" w:space="0" w:color="auto"/>
          </w:divBdr>
        </w:div>
        <w:div w:id="1610968977">
          <w:marLeft w:val="0"/>
          <w:marRight w:val="0"/>
          <w:marTop w:val="0"/>
          <w:marBottom w:val="0"/>
          <w:divBdr>
            <w:top w:val="none" w:sz="0" w:space="0" w:color="auto"/>
            <w:left w:val="none" w:sz="0" w:space="0" w:color="auto"/>
            <w:bottom w:val="none" w:sz="0" w:space="0" w:color="auto"/>
            <w:right w:val="none" w:sz="0" w:space="0" w:color="auto"/>
          </w:divBdr>
        </w:div>
        <w:div w:id="1015838645">
          <w:marLeft w:val="0"/>
          <w:marRight w:val="0"/>
          <w:marTop w:val="0"/>
          <w:marBottom w:val="0"/>
          <w:divBdr>
            <w:top w:val="none" w:sz="0" w:space="0" w:color="auto"/>
            <w:left w:val="none" w:sz="0" w:space="0" w:color="auto"/>
            <w:bottom w:val="none" w:sz="0" w:space="0" w:color="auto"/>
            <w:right w:val="none" w:sz="0" w:space="0" w:color="auto"/>
          </w:divBdr>
        </w:div>
        <w:div w:id="348289001">
          <w:marLeft w:val="0"/>
          <w:marRight w:val="0"/>
          <w:marTop w:val="0"/>
          <w:marBottom w:val="0"/>
          <w:divBdr>
            <w:top w:val="none" w:sz="0" w:space="0" w:color="auto"/>
            <w:left w:val="none" w:sz="0" w:space="0" w:color="auto"/>
            <w:bottom w:val="none" w:sz="0" w:space="0" w:color="auto"/>
            <w:right w:val="none" w:sz="0" w:space="0" w:color="auto"/>
          </w:divBdr>
        </w:div>
        <w:div w:id="1191148354">
          <w:marLeft w:val="0"/>
          <w:marRight w:val="0"/>
          <w:marTop w:val="0"/>
          <w:marBottom w:val="0"/>
          <w:divBdr>
            <w:top w:val="none" w:sz="0" w:space="0" w:color="auto"/>
            <w:left w:val="none" w:sz="0" w:space="0" w:color="auto"/>
            <w:bottom w:val="none" w:sz="0" w:space="0" w:color="auto"/>
            <w:right w:val="none" w:sz="0" w:space="0" w:color="auto"/>
          </w:divBdr>
        </w:div>
        <w:div w:id="790131291">
          <w:marLeft w:val="0"/>
          <w:marRight w:val="0"/>
          <w:marTop w:val="0"/>
          <w:marBottom w:val="0"/>
          <w:divBdr>
            <w:top w:val="none" w:sz="0" w:space="0" w:color="auto"/>
            <w:left w:val="none" w:sz="0" w:space="0" w:color="auto"/>
            <w:bottom w:val="none" w:sz="0" w:space="0" w:color="auto"/>
            <w:right w:val="none" w:sz="0" w:space="0" w:color="auto"/>
          </w:divBdr>
        </w:div>
        <w:div w:id="724842367">
          <w:marLeft w:val="0"/>
          <w:marRight w:val="0"/>
          <w:marTop w:val="0"/>
          <w:marBottom w:val="0"/>
          <w:divBdr>
            <w:top w:val="none" w:sz="0" w:space="0" w:color="auto"/>
            <w:left w:val="none" w:sz="0" w:space="0" w:color="auto"/>
            <w:bottom w:val="none" w:sz="0" w:space="0" w:color="auto"/>
            <w:right w:val="none" w:sz="0" w:space="0" w:color="auto"/>
          </w:divBdr>
        </w:div>
        <w:div w:id="169029704">
          <w:marLeft w:val="0"/>
          <w:marRight w:val="0"/>
          <w:marTop w:val="0"/>
          <w:marBottom w:val="0"/>
          <w:divBdr>
            <w:top w:val="none" w:sz="0" w:space="0" w:color="auto"/>
            <w:left w:val="none" w:sz="0" w:space="0" w:color="auto"/>
            <w:bottom w:val="none" w:sz="0" w:space="0" w:color="auto"/>
            <w:right w:val="none" w:sz="0" w:space="0" w:color="auto"/>
          </w:divBdr>
        </w:div>
        <w:div w:id="1560281827">
          <w:marLeft w:val="0"/>
          <w:marRight w:val="0"/>
          <w:marTop w:val="0"/>
          <w:marBottom w:val="0"/>
          <w:divBdr>
            <w:top w:val="none" w:sz="0" w:space="0" w:color="auto"/>
            <w:left w:val="none" w:sz="0" w:space="0" w:color="auto"/>
            <w:bottom w:val="none" w:sz="0" w:space="0" w:color="auto"/>
            <w:right w:val="none" w:sz="0" w:space="0" w:color="auto"/>
          </w:divBdr>
        </w:div>
        <w:div w:id="1012613246">
          <w:marLeft w:val="0"/>
          <w:marRight w:val="0"/>
          <w:marTop w:val="0"/>
          <w:marBottom w:val="0"/>
          <w:divBdr>
            <w:top w:val="none" w:sz="0" w:space="0" w:color="auto"/>
            <w:left w:val="none" w:sz="0" w:space="0" w:color="auto"/>
            <w:bottom w:val="none" w:sz="0" w:space="0" w:color="auto"/>
            <w:right w:val="none" w:sz="0" w:space="0" w:color="auto"/>
          </w:divBdr>
        </w:div>
        <w:div w:id="921450944">
          <w:marLeft w:val="0"/>
          <w:marRight w:val="0"/>
          <w:marTop w:val="0"/>
          <w:marBottom w:val="0"/>
          <w:divBdr>
            <w:top w:val="none" w:sz="0" w:space="0" w:color="auto"/>
            <w:left w:val="none" w:sz="0" w:space="0" w:color="auto"/>
            <w:bottom w:val="none" w:sz="0" w:space="0" w:color="auto"/>
            <w:right w:val="none" w:sz="0" w:space="0" w:color="auto"/>
          </w:divBdr>
        </w:div>
        <w:div w:id="56050363">
          <w:marLeft w:val="0"/>
          <w:marRight w:val="0"/>
          <w:marTop w:val="0"/>
          <w:marBottom w:val="0"/>
          <w:divBdr>
            <w:top w:val="none" w:sz="0" w:space="0" w:color="auto"/>
            <w:left w:val="none" w:sz="0" w:space="0" w:color="auto"/>
            <w:bottom w:val="none" w:sz="0" w:space="0" w:color="auto"/>
            <w:right w:val="none" w:sz="0" w:space="0" w:color="auto"/>
          </w:divBdr>
        </w:div>
        <w:div w:id="194346406">
          <w:marLeft w:val="0"/>
          <w:marRight w:val="0"/>
          <w:marTop w:val="0"/>
          <w:marBottom w:val="0"/>
          <w:divBdr>
            <w:top w:val="none" w:sz="0" w:space="0" w:color="auto"/>
            <w:left w:val="none" w:sz="0" w:space="0" w:color="auto"/>
            <w:bottom w:val="none" w:sz="0" w:space="0" w:color="auto"/>
            <w:right w:val="none" w:sz="0" w:space="0" w:color="auto"/>
          </w:divBdr>
        </w:div>
        <w:div w:id="2015956443">
          <w:marLeft w:val="0"/>
          <w:marRight w:val="0"/>
          <w:marTop w:val="0"/>
          <w:marBottom w:val="0"/>
          <w:divBdr>
            <w:top w:val="none" w:sz="0" w:space="0" w:color="auto"/>
            <w:left w:val="none" w:sz="0" w:space="0" w:color="auto"/>
            <w:bottom w:val="none" w:sz="0" w:space="0" w:color="auto"/>
            <w:right w:val="none" w:sz="0" w:space="0" w:color="auto"/>
          </w:divBdr>
        </w:div>
        <w:div w:id="78454218">
          <w:marLeft w:val="0"/>
          <w:marRight w:val="0"/>
          <w:marTop w:val="0"/>
          <w:marBottom w:val="0"/>
          <w:divBdr>
            <w:top w:val="none" w:sz="0" w:space="0" w:color="auto"/>
            <w:left w:val="none" w:sz="0" w:space="0" w:color="auto"/>
            <w:bottom w:val="none" w:sz="0" w:space="0" w:color="auto"/>
            <w:right w:val="none" w:sz="0" w:space="0" w:color="auto"/>
          </w:divBdr>
        </w:div>
        <w:div w:id="1578779581">
          <w:marLeft w:val="0"/>
          <w:marRight w:val="0"/>
          <w:marTop w:val="0"/>
          <w:marBottom w:val="0"/>
          <w:divBdr>
            <w:top w:val="none" w:sz="0" w:space="0" w:color="auto"/>
            <w:left w:val="none" w:sz="0" w:space="0" w:color="auto"/>
            <w:bottom w:val="none" w:sz="0" w:space="0" w:color="auto"/>
            <w:right w:val="none" w:sz="0" w:space="0" w:color="auto"/>
          </w:divBdr>
        </w:div>
        <w:div w:id="1094593664">
          <w:marLeft w:val="0"/>
          <w:marRight w:val="0"/>
          <w:marTop w:val="0"/>
          <w:marBottom w:val="0"/>
          <w:divBdr>
            <w:top w:val="none" w:sz="0" w:space="0" w:color="auto"/>
            <w:left w:val="none" w:sz="0" w:space="0" w:color="auto"/>
            <w:bottom w:val="none" w:sz="0" w:space="0" w:color="auto"/>
            <w:right w:val="none" w:sz="0" w:space="0" w:color="auto"/>
          </w:divBdr>
        </w:div>
        <w:div w:id="948317387">
          <w:marLeft w:val="0"/>
          <w:marRight w:val="0"/>
          <w:marTop w:val="0"/>
          <w:marBottom w:val="0"/>
          <w:divBdr>
            <w:top w:val="none" w:sz="0" w:space="0" w:color="auto"/>
            <w:left w:val="none" w:sz="0" w:space="0" w:color="auto"/>
            <w:bottom w:val="none" w:sz="0" w:space="0" w:color="auto"/>
            <w:right w:val="none" w:sz="0" w:space="0" w:color="auto"/>
          </w:divBdr>
        </w:div>
        <w:div w:id="136846969">
          <w:marLeft w:val="0"/>
          <w:marRight w:val="0"/>
          <w:marTop w:val="0"/>
          <w:marBottom w:val="0"/>
          <w:divBdr>
            <w:top w:val="none" w:sz="0" w:space="0" w:color="auto"/>
            <w:left w:val="none" w:sz="0" w:space="0" w:color="auto"/>
            <w:bottom w:val="none" w:sz="0" w:space="0" w:color="auto"/>
            <w:right w:val="none" w:sz="0" w:space="0" w:color="auto"/>
          </w:divBdr>
        </w:div>
        <w:div w:id="585724943">
          <w:marLeft w:val="0"/>
          <w:marRight w:val="0"/>
          <w:marTop w:val="0"/>
          <w:marBottom w:val="0"/>
          <w:divBdr>
            <w:top w:val="none" w:sz="0" w:space="0" w:color="auto"/>
            <w:left w:val="none" w:sz="0" w:space="0" w:color="auto"/>
            <w:bottom w:val="none" w:sz="0" w:space="0" w:color="auto"/>
            <w:right w:val="none" w:sz="0" w:space="0" w:color="auto"/>
          </w:divBdr>
        </w:div>
      </w:divsChild>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07050107">
      <w:bodyDiv w:val="1"/>
      <w:marLeft w:val="0"/>
      <w:marRight w:val="0"/>
      <w:marTop w:val="0"/>
      <w:marBottom w:val="0"/>
      <w:divBdr>
        <w:top w:val="none" w:sz="0" w:space="0" w:color="auto"/>
        <w:left w:val="none" w:sz="0" w:space="0" w:color="auto"/>
        <w:bottom w:val="none" w:sz="0" w:space="0" w:color="auto"/>
        <w:right w:val="none" w:sz="0" w:space="0" w:color="auto"/>
      </w:divBdr>
      <w:divsChild>
        <w:div w:id="2103643484">
          <w:marLeft w:val="0"/>
          <w:marRight w:val="0"/>
          <w:marTop w:val="0"/>
          <w:marBottom w:val="0"/>
          <w:divBdr>
            <w:top w:val="none" w:sz="0" w:space="0" w:color="auto"/>
            <w:left w:val="none" w:sz="0" w:space="0" w:color="auto"/>
            <w:bottom w:val="none" w:sz="0" w:space="0" w:color="auto"/>
            <w:right w:val="none" w:sz="0" w:space="0" w:color="auto"/>
          </w:divBdr>
        </w:div>
        <w:div w:id="439569053">
          <w:marLeft w:val="0"/>
          <w:marRight w:val="0"/>
          <w:marTop w:val="0"/>
          <w:marBottom w:val="0"/>
          <w:divBdr>
            <w:top w:val="none" w:sz="0" w:space="0" w:color="auto"/>
            <w:left w:val="none" w:sz="0" w:space="0" w:color="auto"/>
            <w:bottom w:val="none" w:sz="0" w:space="0" w:color="auto"/>
            <w:right w:val="none" w:sz="0" w:space="0" w:color="auto"/>
          </w:divBdr>
        </w:div>
      </w:divsChild>
    </w:div>
    <w:div w:id="321080182">
      <w:bodyDiv w:val="1"/>
      <w:marLeft w:val="0"/>
      <w:marRight w:val="0"/>
      <w:marTop w:val="0"/>
      <w:marBottom w:val="0"/>
      <w:divBdr>
        <w:top w:val="none" w:sz="0" w:space="0" w:color="auto"/>
        <w:left w:val="none" w:sz="0" w:space="0" w:color="auto"/>
        <w:bottom w:val="none" w:sz="0" w:space="0" w:color="auto"/>
        <w:right w:val="none" w:sz="0" w:space="0" w:color="auto"/>
      </w:divBdr>
      <w:divsChild>
        <w:div w:id="1713070063">
          <w:marLeft w:val="0"/>
          <w:marRight w:val="0"/>
          <w:marTop w:val="0"/>
          <w:marBottom w:val="0"/>
          <w:divBdr>
            <w:top w:val="none" w:sz="0" w:space="0" w:color="auto"/>
            <w:left w:val="none" w:sz="0" w:space="0" w:color="auto"/>
            <w:bottom w:val="none" w:sz="0" w:space="0" w:color="auto"/>
            <w:right w:val="none" w:sz="0" w:space="0" w:color="auto"/>
          </w:divBdr>
        </w:div>
        <w:div w:id="181670543">
          <w:marLeft w:val="0"/>
          <w:marRight w:val="0"/>
          <w:marTop w:val="0"/>
          <w:marBottom w:val="0"/>
          <w:divBdr>
            <w:top w:val="none" w:sz="0" w:space="0" w:color="auto"/>
            <w:left w:val="none" w:sz="0" w:space="0" w:color="auto"/>
            <w:bottom w:val="none" w:sz="0" w:space="0" w:color="auto"/>
            <w:right w:val="none" w:sz="0" w:space="0" w:color="auto"/>
          </w:divBdr>
        </w:div>
        <w:div w:id="2079017295">
          <w:marLeft w:val="0"/>
          <w:marRight w:val="0"/>
          <w:marTop w:val="0"/>
          <w:marBottom w:val="0"/>
          <w:divBdr>
            <w:top w:val="none" w:sz="0" w:space="0" w:color="auto"/>
            <w:left w:val="none" w:sz="0" w:space="0" w:color="auto"/>
            <w:bottom w:val="none" w:sz="0" w:space="0" w:color="auto"/>
            <w:right w:val="none" w:sz="0" w:space="0" w:color="auto"/>
          </w:divBdr>
        </w:div>
        <w:div w:id="1853839168">
          <w:marLeft w:val="0"/>
          <w:marRight w:val="0"/>
          <w:marTop w:val="0"/>
          <w:marBottom w:val="0"/>
          <w:divBdr>
            <w:top w:val="none" w:sz="0" w:space="0" w:color="auto"/>
            <w:left w:val="none" w:sz="0" w:space="0" w:color="auto"/>
            <w:bottom w:val="none" w:sz="0" w:space="0" w:color="auto"/>
            <w:right w:val="none" w:sz="0" w:space="0" w:color="auto"/>
          </w:divBdr>
        </w:div>
        <w:div w:id="1199509549">
          <w:marLeft w:val="0"/>
          <w:marRight w:val="0"/>
          <w:marTop w:val="0"/>
          <w:marBottom w:val="0"/>
          <w:divBdr>
            <w:top w:val="none" w:sz="0" w:space="0" w:color="auto"/>
            <w:left w:val="none" w:sz="0" w:space="0" w:color="auto"/>
            <w:bottom w:val="none" w:sz="0" w:space="0" w:color="auto"/>
            <w:right w:val="none" w:sz="0" w:space="0" w:color="auto"/>
          </w:divBdr>
        </w:div>
        <w:div w:id="316617033">
          <w:marLeft w:val="0"/>
          <w:marRight w:val="0"/>
          <w:marTop w:val="0"/>
          <w:marBottom w:val="0"/>
          <w:divBdr>
            <w:top w:val="none" w:sz="0" w:space="0" w:color="auto"/>
            <w:left w:val="none" w:sz="0" w:space="0" w:color="auto"/>
            <w:bottom w:val="none" w:sz="0" w:space="0" w:color="auto"/>
            <w:right w:val="none" w:sz="0" w:space="0" w:color="auto"/>
          </w:divBdr>
        </w:div>
        <w:div w:id="1603763093">
          <w:marLeft w:val="0"/>
          <w:marRight w:val="0"/>
          <w:marTop w:val="0"/>
          <w:marBottom w:val="0"/>
          <w:divBdr>
            <w:top w:val="none" w:sz="0" w:space="0" w:color="auto"/>
            <w:left w:val="none" w:sz="0" w:space="0" w:color="auto"/>
            <w:bottom w:val="none" w:sz="0" w:space="0" w:color="auto"/>
            <w:right w:val="none" w:sz="0" w:space="0" w:color="auto"/>
          </w:divBdr>
        </w:div>
        <w:div w:id="679700145">
          <w:marLeft w:val="0"/>
          <w:marRight w:val="0"/>
          <w:marTop w:val="0"/>
          <w:marBottom w:val="0"/>
          <w:divBdr>
            <w:top w:val="none" w:sz="0" w:space="0" w:color="auto"/>
            <w:left w:val="none" w:sz="0" w:space="0" w:color="auto"/>
            <w:bottom w:val="none" w:sz="0" w:space="0" w:color="auto"/>
            <w:right w:val="none" w:sz="0" w:space="0" w:color="auto"/>
          </w:divBdr>
        </w:div>
        <w:div w:id="1163474691">
          <w:marLeft w:val="0"/>
          <w:marRight w:val="0"/>
          <w:marTop w:val="0"/>
          <w:marBottom w:val="0"/>
          <w:divBdr>
            <w:top w:val="none" w:sz="0" w:space="0" w:color="auto"/>
            <w:left w:val="none" w:sz="0" w:space="0" w:color="auto"/>
            <w:bottom w:val="none" w:sz="0" w:space="0" w:color="auto"/>
            <w:right w:val="none" w:sz="0" w:space="0" w:color="auto"/>
          </w:divBdr>
        </w:div>
        <w:div w:id="179391319">
          <w:marLeft w:val="0"/>
          <w:marRight w:val="0"/>
          <w:marTop w:val="0"/>
          <w:marBottom w:val="0"/>
          <w:divBdr>
            <w:top w:val="none" w:sz="0" w:space="0" w:color="auto"/>
            <w:left w:val="none" w:sz="0" w:space="0" w:color="auto"/>
            <w:bottom w:val="none" w:sz="0" w:space="0" w:color="auto"/>
            <w:right w:val="none" w:sz="0" w:space="0" w:color="auto"/>
          </w:divBdr>
        </w:div>
        <w:div w:id="1452017019">
          <w:marLeft w:val="0"/>
          <w:marRight w:val="0"/>
          <w:marTop w:val="0"/>
          <w:marBottom w:val="0"/>
          <w:divBdr>
            <w:top w:val="none" w:sz="0" w:space="0" w:color="auto"/>
            <w:left w:val="none" w:sz="0" w:space="0" w:color="auto"/>
            <w:bottom w:val="none" w:sz="0" w:space="0" w:color="auto"/>
            <w:right w:val="none" w:sz="0" w:space="0" w:color="auto"/>
          </w:divBdr>
        </w:div>
        <w:div w:id="1006128075">
          <w:marLeft w:val="0"/>
          <w:marRight w:val="0"/>
          <w:marTop w:val="0"/>
          <w:marBottom w:val="0"/>
          <w:divBdr>
            <w:top w:val="none" w:sz="0" w:space="0" w:color="auto"/>
            <w:left w:val="none" w:sz="0" w:space="0" w:color="auto"/>
            <w:bottom w:val="none" w:sz="0" w:space="0" w:color="auto"/>
            <w:right w:val="none" w:sz="0" w:space="0" w:color="auto"/>
          </w:divBdr>
        </w:div>
        <w:div w:id="921917263">
          <w:marLeft w:val="0"/>
          <w:marRight w:val="0"/>
          <w:marTop w:val="0"/>
          <w:marBottom w:val="0"/>
          <w:divBdr>
            <w:top w:val="none" w:sz="0" w:space="0" w:color="auto"/>
            <w:left w:val="none" w:sz="0" w:space="0" w:color="auto"/>
            <w:bottom w:val="none" w:sz="0" w:space="0" w:color="auto"/>
            <w:right w:val="none" w:sz="0" w:space="0" w:color="auto"/>
          </w:divBdr>
        </w:div>
        <w:div w:id="636954893">
          <w:marLeft w:val="0"/>
          <w:marRight w:val="0"/>
          <w:marTop w:val="0"/>
          <w:marBottom w:val="0"/>
          <w:divBdr>
            <w:top w:val="none" w:sz="0" w:space="0" w:color="auto"/>
            <w:left w:val="none" w:sz="0" w:space="0" w:color="auto"/>
            <w:bottom w:val="none" w:sz="0" w:space="0" w:color="auto"/>
            <w:right w:val="none" w:sz="0" w:space="0" w:color="auto"/>
          </w:divBdr>
        </w:div>
        <w:div w:id="1797600550">
          <w:marLeft w:val="0"/>
          <w:marRight w:val="0"/>
          <w:marTop w:val="0"/>
          <w:marBottom w:val="0"/>
          <w:divBdr>
            <w:top w:val="none" w:sz="0" w:space="0" w:color="auto"/>
            <w:left w:val="none" w:sz="0" w:space="0" w:color="auto"/>
            <w:bottom w:val="none" w:sz="0" w:space="0" w:color="auto"/>
            <w:right w:val="none" w:sz="0" w:space="0" w:color="auto"/>
          </w:divBdr>
        </w:div>
        <w:div w:id="47534672">
          <w:marLeft w:val="0"/>
          <w:marRight w:val="0"/>
          <w:marTop w:val="0"/>
          <w:marBottom w:val="0"/>
          <w:divBdr>
            <w:top w:val="none" w:sz="0" w:space="0" w:color="auto"/>
            <w:left w:val="none" w:sz="0" w:space="0" w:color="auto"/>
            <w:bottom w:val="none" w:sz="0" w:space="0" w:color="auto"/>
            <w:right w:val="none" w:sz="0" w:space="0" w:color="auto"/>
          </w:divBdr>
        </w:div>
        <w:div w:id="2010910048">
          <w:marLeft w:val="0"/>
          <w:marRight w:val="0"/>
          <w:marTop w:val="0"/>
          <w:marBottom w:val="0"/>
          <w:divBdr>
            <w:top w:val="none" w:sz="0" w:space="0" w:color="auto"/>
            <w:left w:val="none" w:sz="0" w:space="0" w:color="auto"/>
            <w:bottom w:val="none" w:sz="0" w:space="0" w:color="auto"/>
            <w:right w:val="none" w:sz="0" w:space="0" w:color="auto"/>
          </w:divBdr>
        </w:div>
        <w:div w:id="911354265">
          <w:marLeft w:val="0"/>
          <w:marRight w:val="0"/>
          <w:marTop w:val="0"/>
          <w:marBottom w:val="0"/>
          <w:divBdr>
            <w:top w:val="none" w:sz="0" w:space="0" w:color="auto"/>
            <w:left w:val="none" w:sz="0" w:space="0" w:color="auto"/>
            <w:bottom w:val="none" w:sz="0" w:space="0" w:color="auto"/>
            <w:right w:val="none" w:sz="0" w:space="0" w:color="auto"/>
          </w:divBdr>
        </w:div>
        <w:div w:id="1773863653">
          <w:marLeft w:val="0"/>
          <w:marRight w:val="0"/>
          <w:marTop w:val="0"/>
          <w:marBottom w:val="0"/>
          <w:divBdr>
            <w:top w:val="none" w:sz="0" w:space="0" w:color="auto"/>
            <w:left w:val="none" w:sz="0" w:space="0" w:color="auto"/>
            <w:bottom w:val="none" w:sz="0" w:space="0" w:color="auto"/>
            <w:right w:val="none" w:sz="0" w:space="0" w:color="auto"/>
          </w:divBdr>
        </w:div>
        <w:div w:id="250168731">
          <w:marLeft w:val="0"/>
          <w:marRight w:val="0"/>
          <w:marTop w:val="0"/>
          <w:marBottom w:val="0"/>
          <w:divBdr>
            <w:top w:val="none" w:sz="0" w:space="0" w:color="auto"/>
            <w:left w:val="none" w:sz="0" w:space="0" w:color="auto"/>
            <w:bottom w:val="none" w:sz="0" w:space="0" w:color="auto"/>
            <w:right w:val="none" w:sz="0" w:space="0" w:color="auto"/>
          </w:divBdr>
        </w:div>
        <w:div w:id="1779905557">
          <w:marLeft w:val="0"/>
          <w:marRight w:val="0"/>
          <w:marTop w:val="0"/>
          <w:marBottom w:val="0"/>
          <w:divBdr>
            <w:top w:val="none" w:sz="0" w:space="0" w:color="auto"/>
            <w:left w:val="none" w:sz="0" w:space="0" w:color="auto"/>
            <w:bottom w:val="none" w:sz="0" w:space="0" w:color="auto"/>
            <w:right w:val="none" w:sz="0" w:space="0" w:color="auto"/>
          </w:divBdr>
        </w:div>
        <w:div w:id="623270282">
          <w:marLeft w:val="0"/>
          <w:marRight w:val="0"/>
          <w:marTop w:val="0"/>
          <w:marBottom w:val="0"/>
          <w:divBdr>
            <w:top w:val="none" w:sz="0" w:space="0" w:color="auto"/>
            <w:left w:val="none" w:sz="0" w:space="0" w:color="auto"/>
            <w:bottom w:val="none" w:sz="0" w:space="0" w:color="auto"/>
            <w:right w:val="none" w:sz="0" w:space="0" w:color="auto"/>
          </w:divBdr>
        </w:div>
        <w:div w:id="746345967">
          <w:marLeft w:val="0"/>
          <w:marRight w:val="0"/>
          <w:marTop w:val="0"/>
          <w:marBottom w:val="0"/>
          <w:divBdr>
            <w:top w:val="none" w:sz="0" w:space="0" w:color="auto"/>
            <w:left w:val="none" w:sz="0" w:space="0" w:color="auto"/>
            <w:bottom w:val="none" w:sz="0" w:space="0" w:color="auto"/>
            <w:right w:val="none" w:sz="0" w:space="0" w:color="auto"/>
          </w:divBdr>
        </w:div>
        <w:div w:id="1120338063">
          <w:marLeft w:val="0"/>
          <w:marRight w:val="0"/>
          <w:marTop w:val="0"/>
          <w:marBottom w:val="0"/>
          <w:divBdr>
            <w:top w:val="none" w:sz="0" w:space="0" w:color="auto"/>
            <w:left w:val="none" w:sz="0" w:space="0" w:color="auto"/>
            <w:bottom w:val="none" w:sz="0" w:space="0" w:color="auto"/>
            <w:right w:val="none" w:sz="0" w:space="0" w:color="auto"/>
          </w:divBdr>
        </w:div>
        <w:div w:id="23138525">
          <w:marLeft w:val="0"/>
          <w:marRight w:val="0"/>
          <w:marTop w:val="0"/>
          <w:marBottom w:val="0"/>
          <w:divBdr>
            <w:top w:val="none" w:sz="0" w:space="0" w:color="auto"/>
            <w:left w:val="none" w:sz="0" w:space="0" w:color="auto"/>
            <w:bottom w:val="none" w:sz="0" w:space="0" w:color="auto"/>
            <w:right w:val="none" w:sz="0" w:space="0" w:color="auto"/>
          </w:divBdr>
        </w:div>
        <w:div w:id="2113621094">
          <w:marLeft w:val="0"/>
          <w:marRight w:val="0"/>
          <w:marTop w:val="0"/>
          <w:marBottom w:val="0"/>
          <w:divBdr>
            <w:top w:val="none" w:sz="0" w:space="0" w:color="auto"/>
            <w:left w:val="none" w:sz="0" w:space="0" w:color="auto"/>
            <w:bottom w:val="none" w:sz="0" w:space="0" w:color="auto"/>
            <w:right w:val="none" w:sz="0" w:space="0" w:color="auto"/>
          </w:divBdr>
        </w:div>
        <w:div w:id="315106775">
          <w:marLeft w:val="0"/>
          <w:marRight w:val="0"/>
          <w:marTop w:val="0"/>
          <w:marBottom w:val="0"/>
          <w:divBdr>
            <w:top w:val="none" w:sz="0" w:space="0" w:color="auto"/>
            <w:left w:val="none" w:sz="0" w:space="0" w:color="auto"/>
            <w:bottom w:val="none" w:sz="0" w:space="0" w:color="auto"/>
            <w:right w:val="none" w:sz="0" w:space="0" w:color="auto"/>
          </w:divBdr>
        </w:div>
        <w:div w:id="1312907019">
          <w:marLeft w:val="0"/>
          <w:marRight w:val="0"/>
          <w:marTop w:val="0"/>
          <w:marBottom w:val="0"/>
          <w:divBdr>
            <w:top w:val="none" w:sz="0" w:space="0" w:color="auto"/>
            <w:left w:val="none" w:sz="0" w:space="0" w:color="auto"/>
            <w:bottom w:val="none" w:sz="0" w:space="0" w:color="auto"/>
            <w:right w:val="none" w:sz="0" w:space="0" w:color="auto"/>
          </w:divBdr>
        </w:div>
        <w:div w:id="1455900143">
          <w:marLeft w:val="0"/>
          <w:marRight w:val="0"/>
          <w:marTop w:val="0"/>
          <w:marBottom w:val="0"/>
          <w:divBdr>
            <w:top w:val="none" w:sz="0" w:space="0" w:color="auto"/>
            <w:left w:val="none" w:sz="0" w:space="0" w:color="auto"/>
            <w:bottom w:val="none" w:sz="0" w:space="0" w:color="auto"/>
            <w:right w:val="none" w:sz="0" w:space="0" w:color="auto"/>
          </w:divBdr>
        </w:div>
        <w:div w:id="1946379133">
          <w:marLeft w:val="0"/>
          <w:marRight w:val="0"/>
          <w:marTop w:val="0"/>
          <w:marBottom w:val="0"/>
          <w:divBdr>
            <w:top w:val="none" w:sz="0" w:space="0" w:color="auto"/>
            <w:left w:val="none" w:sz="0" w:space="0" w:color="auto"/>
            <w:bottom w:val="none" w:sz="0" w:space="0" w:color="auto"/>
            <w:right w:val="none" w:sz="0" w:space="0" w:color="auto"/>
          </w:divBdr>
        </w:div>
        <w:div w:id="1251965862">
          <w:marLeft w:val="0"/>
          <w:marRight w:val="0"/>
          <w:marTop w:val="0"/>
          <w:marBottom w:val="0"/>
          <w:divBdr>
            <w:top w:val="none" w:sz="0" w:space="0" w:color="auto"/>
            <w:left w:val="none" w:sz="0" w:space="0" w:color="auto"/>
            <w:bottom w:val="none" w:sz="0" w:space="0" w:color="auto"/>
            <w:right w:val="none" w:sz="0" w:space="0" w:color="auto"/>
          </w:divBdr>
        </w:div>
        <w:div w:id="1022170826">
          <w:marLeft w:val="0"/>
          <w:marRight w:val="0"/>
          <w:marTop w:val="0"/>
          <w:marBottom w:val="0"/>
          <w:divBdr>
            <w:top w:val="none" w:sz="0" w:space="0" w:color="auto"/>
            <w:left w:val="none" w:sz="0" w:space="0" w:color="auto"/>
            <w:bottom w:val="none" w:sz="0" w:space="0" w:color="auto"/>
            <w:right w:val="none" w:sz="0" w:space="0" w:color="auto"/>
          </w:divBdr>
        </w:div>
        <w:div w:id="1595894308">
          <w:marLeft w:val="0"/>
          <w:marRight w:val="0"/>
          <w:marTop w:val="0"/>
          <w:marBottom w:val="0"/>
          <w:divBdr>
            <w:top w:val="none" w:sz="0" w:space="0" w:color="auto"/>
            <w:left w:val="none" w:sz="0" w:space="0" w:color="auto"/>
            <w:bottom w:val="none" w:sz="0" w:space="0" w:color="auto"/>
            <w:right w:val="none" w:sz="0" w:space="0" w:color="auto"/>
          </w:divBdr>
        </w:div>
        <w:div w:id="13727656">
          <w:marLeft w:val="0"/>
          <w:marRight w:val="0"/>
          <w:marTop w:val="0"/>
          <w:marBottom w:val="0"/>
          <w:divBdr>
            <w:top w:val="none" w:sz="0" w:space="0" w:color="auto"/>
            <w:left w:val="none" w:sz="0" w:space="0" w:color="auto"/>
            <w:bottom w:val="none" w:sz="0" w:space="0" w:color="auto"/>
            <w:right w:val="none" w:sz="0" w:space="0" w:color="auto"/>
          </w:divBdr>
        </w:div>
        <w:div w:id="496917728">
          <w:marLeft w:val="0"/>
          <w:marRight w:val="0"/>
          <w:marTop w:val="0"/>
          <w:marBottom w:val="0"/>
          <w:divBdr>
            <w:top w:val="none" w:sz="0" w:space="0" w:color="auto"/>
            <w:left w:val="none" w:sz="0" w:space="0" w:color="auto"/>
            <w:bottom w:val="none" w:sz="0" w:space="0" w:color="auto"/>
            <w:right w:val="none" w:sz="0" w:space="0" w:color="auto"/>
          </w:divBdr>
        </w:div>
        <w:div w:id="302123362">
          <w:marLeft w:val="0"/>
          <w:marRight w:val="0"/>
          <w:marTop w:val="0"/>
          <w:marBottom w:val="0"/>
          <w:divBdr>
            <w:top w:val="none" w:sz="0" w:space="0" w:color="auto"/>
            <w:left w:val="none" w:sz="0" w:space="0" w:color="auto"/>
            <w:bottom w:val="none" w:sz="0" w:space="0" w:color="auto"/>
            <w:right w:val="none" w:sz="0" w:space="0" w:color="auto"/>
          </w:divBdr>
        </w:div>
        <w:div w:id="1918443056">
          <w:marLeft w:val="0"/>
          <w:marRight w:val="0"/>
          <w:marTop w:val="0"/>
          <w:marBottom w:val="0"/>
          <w:divBdr>
            <w:top w:val="none" w:sz="0" w:space="0" w:color="auto"/>
            <w:left w:val="none" w:sz="0" w:space="0" w:color="auto"/>
            <w:bottom w:val="none" w:sz="0" w:space="0" w:color="auto"/>
            <w:right w:val="none" w:sz="0" w:space="0" w:color="auto"/>
          </w:divBdr>
        </w:div>
        <w:div w:id="621231829">
          <w:marLeft w:val="0"/>
          <w:marRight w:val="0"/>
          <w:marTop w:val="0"/>
          <w:marBottom w:val="0"/>
          <w:divBdr>
            <w:top w:val="none" w:sz="0" w:space="0" w:color="auto"/>
            <w:left w:val="none" w:sz="0" w:space="0" w:color="auto"/>
            <w:bottom w:val="none" w:sz="0" w:space="0" w:color="auto"/>
            <w:right w:val="none" w:sz="0" w:space="0" w:color="auto"/>
          </w:divBdr>
        </w:div>
        <w:div w:id="158547092">
          <w:marLeft w:val="0"/>
          <w:marRight w:val="0"/>
          <w:marTop w:val="0"/>
          <w:marBottom w:val="0"/>
          <w:divBdr>
            <w:top w:val="none" w:sz="0" w:space="0" w:color="auto"/>
            <w:left w:val="none" w:sz="0" w:space="0" w:color="auto"/>
            <w:bottom w:val="none" w:sz="0" w:space="0" w:color="auto"/>
            <w:right w:val="none" w:sz="0" w:space="0" w:color="auto"/>
          </w:divBdr>
        </w:div>
        <w:div w:id="396780642">
          <w:marLeft w:val="0"/>
          <w:marRight w:val="0"/>
          <w:marTop w:val="0"/>
          <w:marBottom w:val="0"/>
          <w:divBdr>
            <w:top w:val="none" w:sz="0" w:space="0" w:color="auto"/>
            <w:left w:val="none" w:sz="0" w:space="0" w:color="auto"/>
            <w:bottom w:val="none" w:sz="0" w:space="0" w:color="auto"/>
            <w:right w:val="none" w:sz="0" w:space="0" w:color="auto"/>
          </w:divBdr>
        </w:div>
        <w:div w:id="762074153">
          <w:marLeft w:val="0"/>
          <w:marRight w:val="0"/>
          <w:marTop w:val="0"/>
          <w:marBottom w:val="0"/>
          <w:divBdr>
            <w:top w:val="none" w:sz="0" w:space="0" w:color="auto"/>
            <w:left w:val="none" w:sz="0" w:space="0" w:color="auto"/>
            <w:bottom w:val="none" w:sz="0" w:space="0" w:color="auto"/>
            <w:right w:val="none" w:sz="0" w:space="0" w:color="auto"/>
          </w:divBdr>
        </w:div>
        <w:div w:id="1092049134">
          <w:marLeft w:val="0"/>
          <w:marRight w:val="0"/>
          <w:marTop w:val="0"/>
          <w:marBottom w:val="0"/>
          <w:divBdr>
            <w:top w:val="none" w:sz="0" w:space="0" w:color="auto"/>
            <w:left w:val="none" w:sz="0" w:space="0" w:color="auto"/>
            <w:bottom w:val="none" w:sz="0" w:space="0" w:color="auto"/>
            <w:right w:val="none" w:sz="0" w:space="0" w:color="auto"/>
          </w:divBdr>
        </w:div>
        <w:div w:id="1335914795">
          <w:marLeft w:val="0"/>
          <w:marRight w:val="0"/>
          <w:marTop w:val="0"/>
          <w:marBottom w:val="0"/>
          <w:divBdr>
            <w:top w:val="none" w:sz="0" w:space="0" w:color="auto"/>
            <w:left w:val="none" w:sz="0" w:space="0" w:color="auto"/>
            <w:bottom w:val="none" w:sz="0" w:space="0" w:color="auto"/>
            <w:right w:val="none" w:sz="0" w:space="0" w:color="auto"/>
          </w:divBdr>
        </w:div>
        <w:div w:id="641932464">
          <w:marLeft w:val="0"/>
          <w:marRight w:val="0"/>
          <w:marTop w:val="0"/>
          <w:marBottom w:val="0"/>
          <w:divBdr>
            <w:top w:val="none" w:sz="0" w:space="0" w:color="auto"/>
            <w:left w:val="none" w:sz="0" w:space="0" w:color="auto"/>
            <w:bottom w:val="none" w:sz="0" w:space="0" w:color="auto"/>
            <w:right w:val="none" w:sz="0" w:space="0" w:color="auto"/>
          </w:divBdr>
        </w:div>
        <w:div w:id="411045059">
          <w:marLeft w:val="0"/>
          <w:marRight w:val="0"/>
          <w:marTop w:val="0"/>
          <w:marBottom w:val="0"/>
          <w:divBdr>
            <w:top w:val="none" w:sz="0" w:space="0" w:color="auto"/>
            <w:left w:val="none" w:sz="0" w:space="0" w:color="auto"/>
            <w:bottom w:val="none" w:sz="0" w:space="0" w:color="auto"/>
            <w:right w:val="none" w:sz="0" w:space="0" w:color="auto"/>
          </w:divBdr>
        </w:div>
        <w:div w:id="610474269">
          <w:marLeft w:val="0"/>
          <w:marRight w:val="0"/>
          <w:marTop w:val="0"/>
          <w:marBottom w:val="0"/>
          <w:divBdr>
            <w:top w:val="none" w:sz="0" w:space="0" w:color="auto"/>
            <w:left w:val="none" w:sz="0" w:space="0" w:color="auto"/>
            <w:bottom w:val="none" w:sz="0" w:space="0" w:color="auto"/>
            <w:right w:val="none" w:sz="0" w:space="0" w:color="auto"/>
          </w:divBdr>
        </w:div>
        <w:div w:id="1898854820">
          <w:marLeft w:val="0"/>
          <w:marRight w:val="0"/>
          <w:marTop w:val="0"/>
          <w:marBottom w:val="0"/>
          <w:divBdr>
            <w:top w:val="none" w:sz="0" w:space="0" w:color="auto"/>
            <w:left w:val="none" w:sz="0" w:space="0" w:color="auto"/>
            <w:bottom w:val="none" w:sz="0" w:space="0" w:color="auto"/>
            <w:right w:val="none" w:sz="0" w:space="0" w:color="auto"/>
          </w:divBdr>
        </w:div>
        <w:div w:id="1756852986">
          <w:marLeft w:val="0"/>
          <w:marRight w:val="0"/>
          <w:marTop w:val="0"/>
          <w:marBottom w:val="0"/>
          <w:divBdr>
            <w:top w:val="none" w:sz="0" w:space="0" w:color="auto"/>
            <w:left w:val="none" w:sz="0" w:space="0" w:color="auto"/>
            <w:bottom w:val="none" w:sz="0" w:space="0" w:color="auto"/>
            <w:right w:val="none" w:sz="0" w:space="0" w:color="auto"/>
          </w:divBdr>
        </w:div>
        <w:div w:id="427694696">
          <w:marLeft w:val="0"/>
          <w:marRight w:val="0"/>
          <w:marTop w:val="0"/>
          <w:marBottom w:val="0"/>
          <w:divBdr>
            <w:top w:val="none" w:sz="0" w:space="0" w:color="auto"/>
            <w:left w:val="none" w:sz="0" w:space="0" w:color="auto"/>
            <w:bottom w:val="none" w:sz="0" w:space="0" w:color="auto"/>
            <w:right w:val="none" w:sz="0" w:space="0" w:color="auto"/>
          </w:divBdr>
        </w:div>
        <w:div w:id="426460022">
          <w:marLeft w:val="0"/>
          <w:marRight w:val="0"/>
          <w:marTop w:val="0"/>
          <w:marBottom w:val="0"/>
          <w:divBdr>
            <w:top w:val="none" w:sz="0" w:space="0" w:color="auto"/>
            <w:left w:val="none" w:sz="0" w:space="0" w:color="auto"/>
            <w:bottom w:val="none" w:sz="0" w:space="0" w:color="auto"/>
            <w:right w:val="none" w:sz="0" w:space="0" w:color="auto"/>
          </w:divBdr>
        </w:div>
        <w:div w:id="335035851">
          <w:marLeft w:val="0"/>
          <w:marRight w:val="0"/>
          <w:marTop w:val="0"/>
          <w:marBottom w:val="0"/>
          <w:divBdr>
            <w:top w:val="none" w:sz="0" w:space="0" w:color="auto"/>
            <w:left w:val="none" w:sz="0" w:space="0" w:color="auto"/>
            <w:bottom w:val="none" w:sz="0" w:space="0" w:color="auto"/>
            <w:right w:val="none" w:sz="0" w:space="0" w:color="auto"/>
          </w:divBdr>
        </w:div>
        <w:div w:id="878012053">
          <w:marLeft w:val="0"/>
          <w:marRight w:val="0"/>
          <w:marTop w:val="0"/>
          <w:marBottom w:val="0"/>
          <w:divBdr>
            <w:top w:val="none" w:sz="0" w:space="0" w:color="auto"/>
            <w:left w:val="none" w:sz="0" w:space="0" w:color="auto"/>
            <w:bottom w:val="none" w:sz="0" w:space="0" w:color="auto"/>
            <w:right w:val="none" w:sz="0" w:space="0" w:color="auto"/>
          </w:divBdr>
        </w:div>
        <w:div w:id="73865015">
          <w:marLeft w:val="0"/>
          <w:marRight w:val="0"/>
          <w:marTop w:val="0"/>
          <w:marBottom w:val="0"/>
          <w:divBdr>
            <w:top w:val="none" w:sz="0" w:space="0" w:color="auto"/>
            <w:left w:val="none" w:sz="0" w:space="0" w:color="auto"/>
            <w:bottom w:val="none" w:sz="0" w:space="0" w:color="auto"/>
            <w:right w:val="none" w:sz="0" w:space="0" w:color="auto"/>
          </w:divBdr>
        </w:div>
        <w:div w:id="396173812">
          <w:marLeft w:val="0"/>
          <w:marRight w:val="0"/>
          <w:marTop w:val="0"/>
          <w:marBottom w:val="0"/>
          <w:divBdr>
            <w:top w:val="none" w:sz="0" w:space="0" w:color="auto"/>
            <w:left w:val="none" w:sz="0" w:space="0" w:color="auto"/>
            <w:bottom w:val="none" w:sz="0" w:space="0" w:color="auto"/>
            <w:right w:val="none" w:sz="0" w:space="0" w:color="auto"/>
          </w:divBdr>
        </w:div>
        <w:div w:id="325595103">
          <w:marLeft w:val="0"/>
          <w:marRight w:val="0"/>
          <w:marTop w:val="0"/>
          <w:marBottom w:val="0"/>
          <w:divBdr>
            <w:top w:val="none" w:sz="0" w:space="0" w:color="auto"/>
            <w:left w:val="none" w:sz="0" w:space="0" w:color="auto"/>
            <w:bottom w:val="none" w:sz="0" w:space="0" w:color="auto"/>
            <w:right w:val="none" w:sz="0" w:space="0" w:color="auto"/>
          </w:divBdr>
        </w:div>
        <w:div w:id="487938377">
          <w:marLeft w:val="0"/>
          <w:marRight w:val="0"/>
          <w:marTop w:val="0"/>
          <w:marBottom w:val="0"/>
          <w:divBdr>
            <w:top w:val="none" w:sz="0" w:space="0" w:color="auto"/>
            <w:left w:val="none" w:sz="0" w:space="0" w:color="auto"/>
            <w:bottom w:val="none" w:sz="0" w:space="0" w:color="auto"/>
            <w:right w:val="none" w:sz="0" w:space="0" w:color="auto"/>
          </w:divBdr>
        </w:div>
        <w:div w:id="1772357516">
          <w:marLeft w:val="0"/>
          <w:marRight w:val="0"/>
          <w:marTop w:val="0"/>
          <w:marBottom w:val="0"/>
          <w:divBdr>
            <w:top w:val="none" w:sz="0" w:space="0" w:color="auto"/>
            <w:left w:val="none" w:sz="0" w:space="0" w:color="auto"/>
            <w:bottom w:val="none" w:sz="0" w:space="0" w:color="auto"/>
            <w:right w:val="none" w:sz="0" w:space="0" w:color="auto"/>
          </w:divBdr>
        </w:div>
      </w:divsChild>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157501817">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721896821">
      <w:bodyDiv w:val="1"/>
      <w:marLeft w:val="0"/>
      <w:marRight w:val="0"/>
      <w:marTop w:val="0"/>
      <w:marBottom w:val="0"/>
      <w:divBdr>
        <w:top w:val="none" w:sz="0" w:space="0" w:color="auto"/>
        <w:left w:val="none" w:sz="0" w:space="0" w:color="auto"/>
        <w:bottom w:val="none" w:sz="0" w:space="0" w:color="auto"/>
        <w:right w:val="none" w:sz="0" w:space="0" w:color="auto"/>
      </w:divBdr>
      <w:divsChild>
        <w:div w:id="1669254">
          <w:marLeft w:val="0"/>
          <w:marRight w:val="0"/>
          <w:marTop w:val="0"/>
          <w:marBottom w:val="0"/>
          <w:divBdr>
            <w:top w:val="none" w:sz="0" w:space="0" w:color="auto"/>
            <w:left w:val="none" w:sz="0" w:space="0" w:color="auto"/>
            <w:bottom w:val="none" w:sz="0" w:space="0" w:color="auto"/>
            <w:right w:val="none" w:sz="0" w:space="0" w:color="auto"/>
          </w:divBdr>
        </w:div>
        <w:div w:id="1757749877">
          <w:marLeft w:val="0"/>
          <w:marRight w:val="0"/>
          <w:marTop w:val="0"/>
          <w:marBottom w:val="0"/>
          <w:divBdr>
            <w:top w:val="none" w:sz="0" w:space="0" w:color="auto"/>
            <w:left w:val="none" w:sz="0" w:space="0" w:color="auto"/>
            <w:bottom w:val="none" w:sz="0" w:space="0" w:color="auto"/>
            <w:right w:val="none" w:sz="0" w:space="0" w:color="auto"/>
          </w:divBdr>
        </w:div>
        <w:div w:id="1685401186">
          <w:marLeft w:val="0"/>
          <w:marRight w:val="0"/>
          <w:marTop w:val="0"/>
          <w:marBottom w:val="0"/>
          <w:divBdr>
            <w:top w:val="none" w:sz="0" w:space="0" w:color="auto"/>
            <w:left w:val="none" w:sz="0" w:space="0" w:color="auto"/>
            <w:bottom w:val="none" w:sz="0" w:space="0" w:color="auto"/>
            <w:right w:val="none" w:sz="0" w:space="0" w:color="auto"/>
          </w:divBdr>
        </w:div>
        <w:div w:id="2023892517">
          <w:marLeft w:val="0"/>
          <w:marRight w:val="0"/>
          <w:marTop w:val="0"/>
          <w:marBottom w:val="0"/>
          <w:divBdr>
            <w:top w:val="none" w:sz="0" w:space="0" w:color="auto"/>
            <w:left w:val="none" w:sz="0" w:space="0" w:color="auto"/>
            <w:bottom w:val="none" w:sz="0" w:space="0" w:color="auto"/>
            <w:right w:val="none" w:sz="0" w:space="0" w:color="auto"/>
          </w:divBdr>
        </w:div>
        <w:div w:id="1932347559">
          <w:marLeft w:val="0"/>
          <w:marRight w:val="0"/>
          <w:marTop w:val="0"/>
          <w:marBottom w:val="0"/>
          <w:divBdr>
            <w:top w:val="none" w:sz="0" w:space="0" w:color="auto"/>
            <w:left w:val="none" w:sz="0" w:space="0" w:color="auto"/>
            <w:bottom w:val="none" w:sz="0" w:space="0" w:color="auto"/>
            <w:right w:val="none" w:sz="0" w:space="0" w:color="auto"/>
          </w:divBdr>
        </w:div>
        <w:div w:id="1212426829">
          <w:marLeft w:val="0"/>
          <w:marRight w:val="0"/>
          <w:marTop w:val="0"/>
          <w:marBottom w:val="0"/>
          <w:divBdr>
            <w:top w:val="none" w:sz="0" w:space="0" w:color="auto"/>
            <w:left w:val="none" w:sz="0" w:space="0" w:color="auto"/>
            <w:bottom w:val="none" w:sz="0" w:space="0" w:color="auto"/>
            <w:right w:val="none" w:sz="0" w:space="0" w:color="auto"/>
          </w:divBdr>
        </w:div>
        <w:div w:id="1875801328">
          <w:marLeft w:val="0"/>
          <w:marRight w:val="0"/>
          <w:marTop w:val="0"/>
          <w:marBottom w:val="0"/>
          <w:divBdr>
            <w:top w:val="none" w:sz="0" w:space="0" w:color="auto"/>
            <w:left w:val="none" w:sz="0" w:space="0" w:color="auto"/>
            <w:bottom w:val="none" w:sz="0" w:space="0" w:color="auto"/>
            <w:right w:val="none" w:sz="0" w:space="0" w:color="auto"/>
          </w:divBdr>
        </w:div>
        <w:div w:id="1246769642">
          <w:marLeft w:val="0"/>
          <w:marRight w:val="0"/>
          <w:marTop w:val="0"/>
          <w:marBottom w:val="0"/>
          <w:divBdr>
            <w:top w:val="none" w:sz="0" w:space="0" w:color="auto"/>
            <w:left w:val="none" w:sz="0" w:space="0" w:color="auto"/>
            <w:bottom w:val="none" w:sz="0" w:space="0" w:color="auto"/>
            <w:right w:val="none" w:sz="0" w:space="0" w:color="auto"/>
          </w:divBdr>
        </w:div>
        <w:div w:id="1846090463">
          <w:marLeft w:val="0"/>
          <w:marRight w:val="0"/>
          <w:marTop w:val="0"/>
          <w:marBottom w:val="0"/>
          <w:divBdr>
            <w:top w:val="none" w:sz="0" w:space="0" w:color="auto"/>
            <w:left w:val="none" w:sz="0" w:space="0" w:color="auto"/>
            <w:bottom w:val="none" w:sz="0" w:space="0" w:color="auto"/>
            <w:right w:val="none" w:sz="0" w:space="0" w:color="auto"/>
          </w:divBdr>
        </w:div>
        <w:div w:id="1893495938">
          <w:marLeft w:val="0"/>
          <w:marRight w:val="0"/>
          <w:marTop w:val="0"/>
          <w:marBottom w:val="0"/>
          <w:divBdr>
            <w:top w:val="none" w:sz="0" w:space="0" w:color="auto"/>
            <w:left w:val="none" w:sz="0" w:space="0" w:color="auto"/>
            <w:bottom w:val="none" w:sz="0" w:space="0" w:color="auto"/>
            <w:right w:val="none" w:sz="0" w:space="0" w:color="auto"/>
          </w:divBdr>
        </w:div>
        <w:div w:id="1215510657">
          <w:marLeft w:val="0"/>
          <w:marRight w:val="0"/>
          <w:marTop w:val="0"/>
          <w:marBottom w:val="0"/>
          <w:divBdr>
            <w:top w:val="none" w:sz="0" w:space="0" w:color="auto"/>
            <w:left w:val="none" w:sz="0" w:space="0" w:color="auto"/>
            <w:bottom w:val="none" w:sz="0" w:space="0" w:color="auto"/>
            <w:right w:val="none" w:sz="0" w:space="0" w:color="auto"/>
          </w:divBdr>
        </w:div>
        <w:div w:id="1275550432">
          <w:marLeft w:val="0"/>
          <w:marRight w:val="0"/>
          <w:marTop w:val="0"/>
          <w:marBottom w:val="0"/>
          <w:divBdr>
            <w:top w:val="none" w:sz="0" w:space="0" w:color="auto"/>
            <w:left w:val="none" w:sz="0" w:space="0" w:color="auto"/>
            <w:bottom w:val="none" w:sz="0" w:space="0" w:color="auto"/>
            <w:right w:val="none" w:sz="0" w:space="0" w:color="auto"/>
          </w:divBdr>
        </w:div>
        <w:div w:id="1724020533">
          <w:marLeft w:val="0"/>
          <w:marRight w:val="0"/>
          <w:marTop w:val="0"/>
          <w:marBottom w:val="0"/>
          <w:divBdr>
            <w:top w:val="none" w:sz="0" w:space="0" w:color="auto"/>
            <w:left w:val="none" w:sz="0" w:space="0" w:color="auto"/>
            <w:bottom w:val="none" w:sz="0" w:space="0" w:color="auto"/>
            <w:right w:val="none" w:sz="0" w:space="0" w:color="auto"/>
          </w:divBdr>
        </w:div>
        <w:div w:id="1360205645">
          <w:marLeft w:val="0"/>
          <w:marRight w:val="0"/>
          <w:marTop w:val="0"/>
          <w:marBottom w:val="0"/>
          <w:divBdr>
            <w:top w:val="none" w:sz="0" w:space="0" w:color="auto"/>
            <w:left w:val="none" w:sz="0" w:space="0" w:color="auto"/>
            <w:bottom w:val="none" w:sz="0" w:space="0" w:color="auto"/>
            <w:right w:val="none" w:sz="0" w:space="0" w:color="auto"/>
          </w:divBdr>
        </w:div>
        <w:div w:id="51270387">
          <w:marLeft w:val="0"/>
          <w:marRight w:val="0"/>
          <w:marTop w:val="0"/>
          <w:marBottom w:val="0"/>
          <w:divBdr>
            <w:top w:val="none" w:sz="0" w:space="0" w:color="auto"/>
            <w:left w:val="none" w:sz="0" w:space="0" w:color="auto"/>
            <w:bottom w:val="none" w:sz="0" w:space="0" w:color="auto"/>
            <w:right w:val="none" w:sz="0" w:space="0" w:color="auto"/>
          </w:divBdr>
        </w:div>
        <w:div w:id="1339886815">
          <w:marLeft w:val="0"/>
          <w:marRight w:val="0"/>
          <w:marTop w:val="0"/>
          <w:marBottom w:val="0"/>
          <w:divBdr>
            <w:top w:val="none" w:sz="0" w:space="0" w:color="auto"/>
            <w:left w:val="none" w:sz="0" w:space="0" w:color="auto"/>
            <w:bottom w:val="none" w:sz="0" w:space="0" w:color="auto"/>
            <w:right w:val="none" w:sz="0" w:space="0" w:color="auto"/>
          </w:divBdr>
        </w:div>
        <w:div w:id="1421636241">
          <w:marLeft w:val="0"/>
          <w:marRight w:val="0"/>
          <w:marTop w:val="0"/>
          <w:marBottom w:val="0"/>
          <w:divBdr>
            <w:top w:val="none" w:sz="0" w:space="0" w:color="auto"/>
            <w:left w:val="none" w:sz="0" w:space="0" w:color="auto"/>
            <w:bottom w:val="none" w:sz="0" w:space="0" w:color="auto"/>
            <w:right w:val="none" w:sz="0" w:space="0" w:color="auto"/>
          </w:divBdr>
        </w:div>
        <w:div w:id="1515992328">
          <w:marLeft w:val="0"/>
          <w:marRight w:val="0"/>
          <w:marTop w:val="0"/>
          <w:marBottom w:val="0"/>
          <w:divBdr>
            <w:top w:val="none" w:sz="0" w:space="0" w:color="auto"/>
            <w:left w:val="none" w:sz="0" w:space="0" w:color="auto"/>
            <w:bottom w:val="none" w:sz="0" w:space="0" w:color="auto"/>
            <w:right w:val="none" w:sz="0" w:space="0" w:color="auto"/>
          </w:divBdr>
        </w:div>
        <w:div w:id="188028823">
          <w:marLeft w:val="0"/>
          <w:marRight w:val="0"/>
          <w:marTop w:val="0"/>
          <w:marBottom w:val="0"/>
          <w:divBdr>
            <w:top w:val="none" w:sz="0" w:space="0" w:color="auto"/>
            <w:left w:val="none" w:sz="0" w:space="0" w:color="auto"/>
            <w:bottom w:val="none" w:sz="0" w:space="0" w:color="auto"/>
            <w:right w:val="none" w:sz="0" w:space="0" w:color="auto"/>
          </w:divBdr>
        </w:div>
        <w:div w:id="153035067">
          <w:marLeft w:val="0"/>
          <w:marRight w:val="0"/>
          <w:marTop w:val="0"/>
          <w:marBottom w:val="0"/>
          <w:divBdr>
            <w:top w:val="none" w:sz="0" w:space="0" w:color="auto"/>
            <w:left w:val="none" w:sz="0" w:space="0" w:color="auto"/>
            <w:bottom w:val="none" w:sz="0" w:space="0" w:color="auto"/>
            <w:right w:val="none" w:sz="0" w:space="0" w:color="auto"/>
          </w:divBdr>
        </w:div>
      </w:divsChild>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021815">
      <w:bodyDiv w:val="1"/>
      <w:marLeft w:val="0"/>
      <w:marRight w:val="0"/>
      <w:marTop w:val="0"/>
      <w:marBottom w:val="0"/>
      <w:divBdr>
        <w:top w:val="none" w:sz="0" w:space="0" w:color="auto"/>
        <w:left w:val="none" w:sz="0" w:space="0" w:color="auto"/>
        <w:bottom w:val="none" w:sz="0" w:space="0" w:color="auto"/>
        <w:right w:val="none" w:sz="0" w:space="0" w:color="auto"/>
      </w:divBdr>
      <w:divsChild>
        <w:div w:id="1566331262">
          <w:marLeft w:val="0"/>
          <w:marRight w:val="0"/>
          <w:marTop w:val="0"/>
          <w:marBottom w:val="0"/>
          <w:divBdr>
            <w:top w:val="none" w:sz="0" w:space="0" w:color="auto"/>
            <w:left w:val="none" w:sz="0" w:space="0" w:color="auto"/>
            <w:bottom w:val="none" w:sz="0" w:space="0" w:color="auto"/>
            <w:right w:val="none" w:sz="0" w:space="0" w:color="auto"/>
          </w:divBdr>
          <w:divsChild>
            <w:div w:id="1276138025">
              <w:marLeft w:val="0"/>
              <w:marRight w:val="0"/>
              <w:marTop w:val="0"/>
              <w:marBottom w:val="0"/>
              <w:divBdr>
                <w:top w:val="none" w:sz="0" w:space="0" w:color="auto"/>
                <w:left w:val="none" w:sz="0" w:space="0" w:color="auto"/>
                <w:bottom w:val="none" w:sz="0" w:space="0" w:color="auto"/>
                <w:right w:val="none" w:sz="0" w:space="0" w:color="auto"/>
              </w:divBdr>
            </w:div>
            <w:div w:id="240217803">
              <w:marLeft w:val="0"/>
              <w:marRight w:val="0"/>
              <w:marTop w:val="0"/>
              <w:marBottom w:val="0"/>
              <w:divBdr>
                <w:top w:val="none" w:sz="0" w:space="0" w:color="auto"/>
                <w:left w:val="none" w:sz="0" w:space="0" w:color="auto"/>
                <w:bottom w:val="none" w:sz="0" w:space="0" w:color="auto"/>
                <w:right w:val="none" w:sz="0" w:space="0" w:color="auto"/>
              </w:divBdr>
            </w:div>
            <w:div w:id="213391344">
              <w:marLeft w:val="0"/>
              <w:marRight w:val="0"/>
              <w:marTop w:val="0"/>
              <w:marBottom w:val="0"/>
              <w:divBdr>
                <w:top w:val="none" w:sz="0" w:space="0" w:color="auto"/>
                <w:left w:val="none" w:sz="0" w:space="0" w:color="auto"/>
                <w:bottom w:val="none" w:sz="0" w:space="0" w:color="auto"/>
                <w:right w:val="none" w:sz="0" w:space="0" w:color="auto"/>
              </w:divBdr>
            </w:div>
            <w:div w:id="1800301922">
              <w:marLeft w:val="0"/>
              <w:marRight w:val="0"/>
              <w:marTop w:val="0"/>
              <w:marBottom w:val="0"/>
              <w:divBdr>
                <w:top w:val="none" w:sz="0" w:space="0" w:color="auto"/>
                <w:left w:val="none" w:sz="0" w:space="0" w:color="auto"/>
                <w:bottom w:val="none" w:sz="0" w:space="0" w:color="auto"/>
                <w:right w:val="none" w:sz="0" w:space="0" w:color="auto"/>
              </w:divBdr>
            </w:div>
            <w:div w:id="2052343937">
              <w:marLeft w:val="0"/>
              <w:marRight w:val="0"/>
              <w:marTop w:val="0"/>
              <w:marBottom w:val="0"/>
              <w:divBdr>
                <w:top w:val="none" w:sz="0" w:space="0" w:color="auto"/>
                <w:left w:val="none" w:sz="0" w:space="0" w:color="auto"/>
                <w:bottom w:val="none" w:sz="0" w:space="0" w:color="auto"/>
                <w:right w:val="none" w:sz="0" w:space="0" w:color="auto"/>
              </w:divBdr>
            </w:div>
            <w:div w:id="632096621">
              <w:marLeft w:val="0"/>
              <w:marRight w:val="0"/>
              <w:marTop w:val="0"/>
              <w:marBottom w:val="0"/>
              <w:divBdr>
                <w:top w:val="none" w:sz="0" w:space="0" w:color="auto"/>
                <w:left w:val="none" w:sz="0" w:space="0" w:color="auto"/>
                <w:bottom w:val="none" w:sz="0" w:space="0" w:color="auto"/>
                <w:right w:val="none" w:sz="0" w:space="0" w:color="auto"/>
              </w:divBdr>
            </w:div>
            <w:div w:id="1770542165">
              <w:marLeft w:val="0"/>
              <w:marRight w:val="0"/>
              <w:marTop w:val="0"/>
              <w:marBottom w:val="0"/>
              <w:divBdr>
                <w:top w:val="none" w:sz="0" w:space="0" w:color="auto"/>
                <w:left w:val="none" w:sz="0" w:space="0" w:color="auto"/>
                <w:bottom w:val="none" w:sz="0" w:space="0" w:color="auto"/>
                <w:right w:val="none" w:sz="0" w:space="0" w:color="auto"/>
              </w:divBdr>
            </w:div>
            <w:div w:id="1857764980">
              <w:marLeft w:val="0"/>
              <w:marRight w:val="0"/>
              <w:marTop w:val="0"/>
              <w:marBottom w:val="0"/>
              <w:divBdr>
                <w:top w:val="none" w:sz="0" w:space="0" w:color="auto"/>
                <w:left w:val="none" w:sz="0" w:space="0" w:color="auto"/>
                <w:bottom w:val="none" w:sz="0" w:space="0" w:color="auto"/>
                <w:right w:val="none" w:sz="0" w:space="0" w:color="auto"/>
              </w:divBdr>
            </w:div>
            <w:div w:id="292716441">
              <w:marLeft w:val="0"/>
              <w:marRight w:val="0"/>
              <w:marTop w:val="0"/>
              <w:marBottom w:val="0"/>
              <w:divBdr>
                <w:top w:val="none" w:sz="0" w:space="0" w:color="auto"/>
                <w:left w:val="none" w:sz="0" w:space="0" w:color="auto"/>
                <w:bottom w:val="none" w:sz="0" w:space="0" w:color="auto"/>
                <w:right w:val="none" w:sz="0" w:space="0" w:color="auto"/>
              </w:divBdr>
            </w:div>
            <w:div w:id="1002438746">
              <w:marLeft w:val="0"/>
              <w:marRight w:val="0"/>
              <w:marTop w:val="0"/>
              <w:marBottom w:val="0"/>
              <w:divBdr>
                <w:top w:val="none" w:sz="0" w:space="0" w:color="auto"/>
                <w:left w:val="none" w:sz="0" w:space="0" w:color="auto"/>
                <w:bottom w:val="none" w:sz="0" w:space="0" w:color="auto"/>
                <w:right w:val="none" w:sz="0" w:space="0" w:color="auto"/>
              </w:divBdr>
            </w:div>
            <w:div w:id="2045249169">
              <w:marLeft w:val="0"/>
              <w:marRight w:val="0"/>
              <w:marTop w:val="0"/>
              <w:marBottom w:val="0"/>
              <w:divBdr>
                <w:top w:val="none" w:sz="0" w:space="0" w:color="auto"/>
                <w:left w:val="none" w:sz="0" w:space="0" w:color="auto"/>
                <w:bottom w:val="none" w:sz="0" w:space="0" w:color="auto"/>
                <w:right w:val="none" w:sz="0" w:space="0" w:color="auto"/>
              </w:divBdr>
            </w:div>
            <w:div w:id="1956404010">
              <w:marLeft w:val="0"/>
              <w:marRight w:val="0"/>
              <w:marTop w:val="0"/>
              <w:marBottom w:val="0"/>
              <w:divBdr>
                <w:top w:val="none" w:sz="0" w:space="0" w:color="auto"/>
                <w:left w:val="none" w:sz="0" w:space="0" w:color="auto"/>
                <w:bottom w:val="none" w:sz="0" w:space="0" w:color="auto"/>
                <w:right w:val="none" w:sz="0" w:space="0" w:color="auto"/>
              </w:divBdr>
            </w:div>
            <w:div w:id="168375900">
              <w:marLeft w:val="0"/>
              <w:marRight w:val="0"/>
              <w:marTop w:val="0"/>
              <w:marBottom w:val="0"/>
              <w:divBdr>
                <w:top w:val="none" w:sz="0" w:space="0" w:color="auto"/>
                <w:left w:val="none" w:sz="0" w:space="0" w:color="auto"/>
                <w:bottom w:val="none" w:sz="0" w:space="0" w:color="auto"/>
                <w:right w:val="none" w:sz="0" w:space="0" w:color="auto"/>
              </w:divBdr>
            </w:div>
            <w:div w:id="1893105663">
              <w:marLeft w:val="0"/>
              <w:marRight w:val="0"/>
              <w:marTop w:val="0"/>
              <w:marBottom w:val="0"/>
              <w:divBdr>
                <w:top w:val="none" w:sz="0" w:space="0" w:color="auto"/>
                <w:left w:val="none" w:sz="0" w:space="0" w:color="auto"/>
                <w:bottom w:val="none" w:sz="0" w:space="0" w:color="auto"/>
                <w:right w:val="none" w:sz="0" w:space="0" w:color="auto"/>
              </w:divBdr>
            </w:div>
            <w:div w:id="2052803600">
              <w:marLeft w:val="0"/>
              <w:marRight w:val="0"/>
              <w:marTop w:val="0"/>
              <w:marBottom w:val="0"/>
              <w:divBdr>
                <w:top w:val="none" w:sz="0" w:space="0" w:color="auto"/>
                <w:left w:val="none" w:sz="0" w:space="0" w:color="auto"/>
                <w:bottom w:val="none" w:sz="0" w:space="0" w:color="auto"/>
                <w:right w:val="none" w:sz="0" w:space="0" w:color="auto"/>
              </w:divBdr>
            </w:div>
            <w:div w:id="803812041">
              <w:marLeft w:val="0"/>
              <w:marRight w:val="0"/>
              <w:marTop w:val="0"/>
              <w:marBottom w:val="0"/>
              <w:divBdr>
                <w:top w:val="none" w:sz="0" w:space="0" w:color="auto"/>
                <w:left w:val="none" w:sz="0" w:space="0" w:color="auto"/>
                <w:bottom w:val="none" w:sz="0" w:space="0" w:color="auto"/>
                <w:right w:val="none" w:sz="0" w:space="0" w:color="auto"/>
              </w:divBdr>
            </w:div>
            <w:div w:id="1348022146">
              <w:marLeft w:val="0"/>
              <w:marRight w:val="0"/>
              <w:marTop w:val="0"/>
              <w:marBottom w:val="0"/>
              <w:divBdr>
                <w:top w:val="none" w:sz="0" w:space="0" w:color="auto"/>
                <w:left w:val="none" w:sz="0" w:space="0" w:color="auto"/>
                <w:bottom w:val="none" w:sz="0" w:space="0" w:color="auto"/>
                <w:right w:val="none" w:sz="0" w:space="0" w:color="auto"/>
              </w:divBdr>
            </w:div>
            <w:div w:id="588272456">
              <w:marLeft w:val="0"/>
              <w:marRight w:val="0"/>
              <w:marTop w:val="0"/>
              <w:marBottom w:val="0"/>
              <w:divBdr>
                <w:top w:val="none" w:sz="0" w:space="0" w:color="auto"/>
                <w:left w:val="none" w:sz="0" w:space="0" w:color="auto"/>
                <w:bottom w:val="none" w:sz="0" w:space="0" w:color="auto"/>
                <w:right w:val="none" w:sz="0" w:space="0" w:color="auto"/>
              </w:divBdr>
            </w:div>
            <w:div w:id="164823533">
              <w:marLeft w:val="0"/>
              <w:marRight w:val="0"/>
              <w:marTop w:val="0"/>
              <w:marBottom w:val="0"/>
              <w:divBdr>
                <w:top w:val="none" w:sz="0" w:space="0" w:color="auto"/>
                <w:left w:val="none" w:sz="0" w:space="0" w:color="auto"/>
                <w:bottom w:val="none" w:sz="0" w:space="0" w:color="auto"/>
                <w:right w:val="none" w:sz="0" w:space="0" w:color="auto"/>
              </w:divBdr>
            </w:div>
            <w:div w:id="1809320304">
              <w:marLeft w:val="0"/>
              <w:marRight w:val="0"/>
              <w:marTop w:val="0"/>
              <w:marBottom w:val="0"/>
              <w:divBdr>
                <w:top w:val="none" w:sz="0" w:space="0" w:color="auto"/>
                <w:left w:val="none" w:sz="0" w:space="0" w:color="auto"/>
                <w:bottom w:val="none" w:sz="0" w:space="0" w:color="auto"/>
                <w:right w:val="none" w:sz="0" w:space="0" w:color="auto"/>
              </w:divBdr>
            </w:div>
            <w:div w:id="500975914">
              <w:marLeft w:val="0"/>
              <w:marRight w:val="0"/>
              <w:marTop w:val="0"/>
              <w:marBottom w:val="0"/>
              <w:divBdr>
                <w:top w:val="none" w:sz="0" w:space="0" w:color="auto"/>
                <w:left w:val="none" w:sz="0" w:space="0" w:color="auto"/>
                <w:bottom w:val="none" w:sz="0" w:space="0" w:color="auto"/>
                <w:right w:val="none" w:sz="0" w:space="0" w:color="auto"/>
              </w:divBdr>
            </w:div>
            <w:div w:id="1624381089">
              <w:marLeft w:val="0"/>
              <w:marRight w:val="0"/>
              <w:marTop w:val="0"/>
              <w:marBottom w:val="0"/>
              <w:divBdr>
                <w:top w:val="none" w:sz="0" w:space="0" w:color="auto"/>
                <w:left w:val="none" w:sz="0" w:space="0" w:color="auto"/>
                <w:bottom w:val="none" w:sz="0" w:space="0" w:color="auto"/>
                <w:right w:val="none" w:sz="0" w:space="0" w:color="auto"/>
              </w:divBdr>
            </w:div>
            <w:div w:id="529416957">
              <w:marLeft w:val="0"/>
              <w:marRight w:val="0"/>
              <w:marTop w:val="0"/>
              <w:marBottom w:val="0"/>
              <w:divBdr>
                <w:top w:val="none" w:sz="0" w:space="0" w:color="auto"/>
                <w:left w:val="none" w:sz="0" w:space="0" w:color="auto"/>
                <w:bottom w:val="none" w:sz="0" w:space="0" w:color="auto"/>
                <w:right w:val="none" w:sz="0" w:space="0" w:color="auto"/>
              </w:divBdr>
            </w:div>
            <w:div w:id="216279755">
              <w:marLeft w:val="0"/>
              <w:marRight w:val="0"/>
              <w:marTop w:val="0"/>
              <w:marBottom w:val="0"/>
              <w:divBdr>
                <w:top w:val="none" w:sz="0" w:space="0" w:color="auto"/>
                <w:left w:val="none" w:sz="0" w:space="0" w:color="auto"/>
                <w:bottom w:val="none" w:sz="0" w:space="0" w:color="auto"/>
                <w:right w:val="none" w:sz="0" w:space="0" w:color="auto"/>
              </w:divBdr>
            </w:div>
            <w:div w:id="1100644199">
              <w:marLeft w:val="0"/>
              <w:marRight w:val="0"/>
              <w:marTop w:val="0"/>
              <w:marBottom w:val="0"/>
              <w:divBdr>
                <w:top w:val="none" w:sz="0" w:space="0" w:color="auto"/>
                <w:left w:val="none" w:sz="0" w:space="0" w:color="auto"/>
                <w:bottom w:val="none" w:sz="0" w:space="0" w:color="auto"/>
                <w:right w:val="none" w:sz="0" w:space="0" w:color="auto"/>
              </w:divBdr>
            </w:div>
            <w:div w:id="1299143390">
              <w:marLeft w:val="0"/>
              <w:marRight w:val="0"/>
              <w:marTop w:val="0"/>
              <w:marBottom w:val="0"/>
              <w:divBdr>
                <w:top w:val="none" w:sz="0" w:space="0" w:color="auto"/>
                <w:left w:val="none" w:sz="0" w:space="0" w:color="auto"/>
                <w:bottom w:val="none" w:sz="0" w:space="0" w:color="auto"/>
                <w:right w:val="none" w:sz="0" w:space="0" w:color="auto"/>
              </w:divBdr>
            </w:div>
            <w:div w:id="394548514">
              <w:marLeft w:val="0"/>
              <w:marRight w:val="0"/>
              <w:marTop w:val="0"/>
              <w:marBottom w:val="0"/>
              <w:divBdr>
                <w:top w:val="none" w:sz="0" w:space="0" w:color="auto"/>
                <w:left w:val="none" w:sz="0" w:space="0" w:color="auto"/>
                <w:bottom w:val="none" w:sz="0" w:space="0" w:color="auto"/>
                <w:right w:val="none" w:sz="0" w:space="0" w:color="auto"/>
              </w:divBdr>
            </w:div>
            <w:div w:id="142937922">
              <w:marLeft w:val="0"/>
              <w:marRight w:val="0"/>
              <w:marTop w:val="0"/>
              <w:marBottom w:val="0"/>
              <w:divBdr>
                <w:top w:val="none" w:sz="0" w:space="0" w:color="auto"/>
                <w:left w:val="none" w:sz="0" w:space="0" w:color="auto"/>
                <w:bottom w:val="none" w:sz="0" w:space="0" w:color="auto"/>
                <w:right w:val="none" w:sz="0" w:space="0" w:color="auto"/>
              </w:divBdr>
            </w:div>
            <w:div w:id="1669014840">
              <w:marLeft w:val="0"/>
              <w:marRight w:val="0"/>
              <w:marTop w:val="0"/>
              <w:marBottom w:val="0"/>
              <w:divBdr>
                <w:top w:val="none" w:sz="0" w:space="0" w:color="auto"/>
                <w:left w:val="none" w:sz="0" w:space="0" w:color="auto"/>
                <w:bottom w:val="none" w:sz="0" w:space="0" w:color="auto"/>
                <w:right w:val="none" w:sz="0" w:space="0" w:color="auto"/>
              </w:divBdr>
            </w:div>
            <w:div w:id="2016223248">
              <w:marLeft w:val="0"/>
              <w:marRight w:val="0"/>
              <w:marTop w:val="0"/>
              <w:marBottom w:val="0"/>
              <w:divBdr>
                <w:top w:val="none" w:sz="0" w:space="0" w:color="auto"/>
                <w:left w:val="none" w:sz="0" w:space="0" w:color="auto"/>
                <w:bottom w:val="none" w:sz="0" w:space="0" w:color="auto"/>
                <w:right w:val="none" w:sz="0" w:space="0" w:color="auto"/>
              </w:divBdr>
            </w:div>
            <w:div w:id="361981247">
              <w:marLeft w:val="0"/>
              <w:marRight w:val="0"/>
              <w:marTop w:val="0"/>
              <w:marBottom w:val="0"/>
              <w:divBdr>
                <w:top w:val="none" w:sz="0" w:space="0" w:color="auto"/>
                <w:left w:val="none" w:sz="0" w:space="0" w:color="auto"/>
                <w:bottom w:val="none" w:sz="0" w:space="0" w:color="auto"/>
                <w:right w:val="none" w:sz="0" w:space="0" w:color="auto"/>
              </w:divBdr>
            </w:div>
            <w:div w:id="1163205075">
              <w:marLeft w:val="0"/>
              <w:marRight w:val="0"/>
              <w:marTop w:val="0"/>
              <w:marBottom w:val="0"/>
              <w:divBdr>
                <w:top w:val="none" w:sz="0" w:space="0" w:color="auto"/>
                <w:left w:val="none" w:sz="0" w:space="0" w:color="auto"/>
                <w:bottom w:val="none" w:sz="0" w:space="0" w:color="auto"/>
                <w:right w:val="none" w:sz="0" w:space="0" w:color="auto"/>
              </w:divBdr>
            </w:div>
            <w:div w:id="1319840834">
              <w:marLeft w:val="0"/>
              <w:marRight w:val="0"/>
              <w:marTop w:val="0"/>
              <w:marBottom w:val="0"/>
              <w:divBdr>
                <w:top w:val="none" w:sz="0" w:space="0" w:color="auto"/>
                <w:left w:val="none" w:sz="0" w:space="0" w:color="auto"/>
                <w:bottom w:val="none" w:sz="0" w:space="0" w:color="auto"/>
                <w:right w:val="none" w:sz="0" w:space="0" w:color="auto"/>
              </w:divBdr>
            </w:div>
            <w:div w:id="1696038551">
              <w:marLeft w:val="0"/>
              <w:marRight w:val="0"/>
              <w:marTop w:val="0"/>
              <w:marBottom w:val="0"/>
              <w:divBdr>
                <w:top w:val="none" w:sz="0" w:space="0" w:color="auto"/>
                <w:left w:val="none" w:sz="0" w:space="0" w:color="auto"/>
                <w:bottom w:val="none" w:sz="0" w:space="0" w:color="auto"/>
                <w:right w:val="none" w:sz="0" w:space="0" w:color="auto"/>
              </w:divBdr>
            </w:div>
            <w:div w:id="138111191">
              <w:marLeft w:val="0"/>
              <w:marRight w:val="0"/>
              <w:marTop w:val="0"/>
              <w:marBottom w:val="0"/>
              <w:divBdr>
                <w:top w:val="none" w:sz="0" w:space="0" w:color="auto"/>
                <w:left w:val="none" w:sz="0" w:space="0" w:color="auto"/>
                <w:bottom w:val="none" w:sz="0" w:space="0" w:color="auto"/>
                <w:right w:val="none" w:sz="0" w:space="0" w:color="auto"/>
              </w:divBdr>
            </w:div>
            <w:div w:id="829371320">
              <w:marLeft w:val="0"/>
              <w:marRight w:val="0"/>
              <w:marTop w:val="0"/>
              <w:marBottom w:val="0"/>
              <w:divBdr>
                <w:top w:val="none" w:sz="0" w:space="0" w:color="auto"/>
                <w:left w:val="none" w:sz="0" w:space="0" w:color="auto"/>
                <w:bottom w:val="none" w:sz="0" w:space="0" w:color="auto"/>
                <w:right w:val="none" w:sz="0" w:space="0" w:color="auto"/>
              </w:divBdr>
            </w:div>
            <w:div w:id="582686614">
              <w:marLeft w:val="0"/>
              <w:marRight w:val="0"/>
              <w:marTop w:val="0"/>
              <w:marBottom w:val="0"/>
              <w:divBdr>
                <w:top w:val="none" w:sz="0" w:space="0" w:color="auto"/>
                <w:left w:val="none" w:sz="0" w:space="0" w:color="auto"/>
                <w:bottom w:val="none" w:sz="0" w:space="0" w:color="auto"/>
                <w:right w:val="none" w:sz="0" w:space="0" w:color="auto"/>
              </w:divBdr>
            </w:div>
            <w:div w:id="1939100289">
              <w:marLeft w:val="0"/>
              <w:marRight w:val="0"/>
              <w:marTop w:val="0"/>
              <w:marBottom w:val="0"/>
              <w:divBdr>
                <w:top w:val="none" w:sz="0" w:space="0" w:color="auto"/>
                <w:left w:val="none" w:sz="0" w:space="0" w:color="auto"/>
                <w:bottom w:val="none" w:sz="0" w:space="0" w:color="auto"/>
                <w:right w:val="none" w:sz="0" w:space="0" w:color="auto"/>
              </w:divBdr>
            </w:div>
            <w:div w:id="1061173508">
              <w:marLeft w:val="0"/>
              <w:marRight w:val="0"/>
              <w:marTop w:val="0"/>
              <w:marBottom w:val="0"/>
              <w:divBdr>
                <w:top w:val="none" w:sz="0" w:space="0" w:color="auto"/>
                <w:left w:val="none" w:sz="0" w:space="0" w:color="auto"/>
                <w:bottom w:val="none" w:sz="0" w:space="0" w:color="auto"/>
                <w:right w:val="none" w:sz="0" w:space="0" w:color="auto"/>
              </w:divBdr>
            </w:div>
            <w:div w:id="1478111709">
              <w:marLeft w:val="0"/>
              <w:marRight w:val="0"/>
              <w:marTop w:val="0"/>
              <w:marBottom w:val="0"/>
              <w:divBdr>
                <w:top w:val="none" w:sz="0" w:space="0" w:color="auto"/>
                <w:left w:val="none" w:sz="0" w:space="0" w:color="auto"/>
                <w:bottom w:val="none" w:sz="0" w:space="0" w:color="auto"/>
                <w:right w:val="none" w:sz="0" w:space="0" w:color="auto"/>
              </w:divBdr>
            </w:div>
            <w:div w:id="325746362">
              <w:marLeft w:val="0"/>
              <w:marRight w:val="0"/>
              <w:marTop w:val="0"/>
              <w:marBottom w:val="0"/>
              <w:divBdr>
                <w:top w:val="none" w:sz="0" w:space="0" w:color="auto"/>
                <w:left w:val="none" w:sz="0" w:space="0" w:color="auto"/>
                <w:bottom w:val="none" w:sz="0" w:space="0" w:color="auto"/>
                <w:right w:val="none" w:sz="0" w:space="0" w:color="auto"/>
              </w:divBdr>
            </w:div>
            <w:div w:id="1440107215">
              <w:marLeft w:val="0"/>
              <w:marRight w:val="0"/>
              <w:marTop w:val="0"/>
              <w:marBottom w:val="0"/>
              <w:divBdr>
                <w:top w:val="none" w:sz="0" w:space="0" w:color="auto"/>
                <w:left w:val="none" w:sz="0" w:space="0" w:color="auto"/>
                <w:bottom w:val="none" w:sz="0" w:space="0" w:color="auto"/>
                <w:right w:val="none" w:sz="0" w:space="0" w:color="auto"/>
              </w:divBdr>
            </w:div>
            <w:div w:id="351420101">
              <w:marLeft w:val="0"/>
              <w:marRight w:val="0"/>
              <w:marTop w:val="0"/>
              <w:marBottom w:val="0"/>
              <w:divBdr>
                <w:top w:val="none" w:sz="0" w:space="0" w:color="auto"/>
                <w:left w:val="none" w:sz="0" w:space="0" w:color="auto"/>
                <w:bottom w:val="none" w:sz="0" w:space="0" w:color="auto"/>
                <w:right w:val="none" w:sz="0" w:space="0" w:color="auto"/>
              </w:divBdr>
            </w:div>
            <w:div w:id="888109429">
              <w:marLeft w:val="0"/>
              <w:marRight w:val="0"/>
              <w:marTop w:val="0"/>
              <w:marBottom w:val="0"/>
              <w:divBdr>
                <w:top w:val="none" w:sz="0" w:space="0" w:color="auto"/>
                <w:left w:val="none" w:sz="0" w:space="0" w:color="auto"/>
                <w:bottom w:val="none" w:sz="0" w:space="0" w:color="auto"/>
                <w:right w:val="none" w:sz="0" w:space="0" w:color="auto"/>
              </w:divBdr>
            </w:div>
            <w:div w:id="633481725">
              <w:marLeft w:val="0"/>
              <w:marRight w:val="0"/>
              <w:marTop w:val="0"/>
              <w:marBottom w:val="0"/>
              <w:divBdr>
                <w:top w:val="none" w:sz="0" w:space="0" w:color="auto"/>
                <w:left w:val="none" w:sz="0" w:space="0" w:color="auto"/>
                <w:bottom w:val="none" w:sz="0" w:space="0" w:color="auto"/>
                <w:right w:val="none" w:sz="0" w:space="0" w:color="auto"/>
              </w:divBdr>
            </w:div>
            <w:div w:id="136501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veja.abril.com.br/" TargetMode="External"/><Relationship Id="rId4" Type="http://schemas.microsoft.com/office/2007/relationships/stylesWithEffects" Target="stylesWithEffects.xml"/><Relationship Id="rId9" Type="http://schemas.openxmlformats.org/officeDocument/2006/relationships/hyperlink" Target="https://maustratosnainfancia.wordpress.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0A4E0C-61FA-4026-A7AE-004A563D6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192</TotalTime>
  <Pages>18</Pages>
  <Words>8948</Words>
  <Characters>48322</Characters>
  <Application>Microsoft Office Word</Application>
  <DocSecurity>0</DocSecurity>
  <Lines>402</Lines>
  <Paragraphs>114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57156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12</cp:revision>
  <dcterms:created xsi:type="dcterms:W3CDTF">2016-09-28T12:19:00Z</dcterms:created>
  <dcterms:modified xsi:type="dcterms:W3CDTF">2016-10-03T19:21:00Z</dcterms:modified>
</cp:coreProperties>
</file>