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7325" w:rsidRDefault="00597325">
      <w:pPr>
        <w:spacing w:after="160" w:line="259" w:lineRule="auto"/>
        <w:jc w:val="center"/>
      </w:pPr>
      <w:r>
        <w:object w:dxaOrig="2551" w:dyaOrig="1214">
          <v:rect id="rectole0000000000" o:spid="_x0000_i1025" style="width:127.5pt;height:60.75pt" o:ole="" o:preferrelative="t" stroked="f">
            <v:imagedata r:id="rId8" o:title=""/>
          </v:rect>
          <o:OLEObject Type="Embed" ProgID="Word.Picture.8" ShapeID="rectole0000000000" DrawAspect="Content" ObjectID="_1536396518" r:id="rId9"/>
        </w:object>
      </w:r>
    </w:p>
    <w:p w:rsidR="00AF5CF0" w:rsidRDefault="00AF5CF0">
      <w:pPr>
        <w:spacing w:after="160" w:line="259" w:lineRule="auto"/>
        <w:jc w:val="center"/>
        <w:rPr>
          <w:rFonts w:ascii="Calibri" w:eastAsia="Calibri" w:hAnsi="Calibri" w:cs="Calibri"/>
        </w:rPr>
      </w:pPr>
    </w:p>
    <w:p w:rsidR="00597325" w:rsidRPr="00AF5CF0" w:rsidRDefault="00AF5CF0">
      <w:pPr>
        <w:spacing w:after="0" w:line="360" w:lineRule="auto"/>
        <w:jc w:val="center"/>
        <w:rPr>
          <w:rFonts w:ascii="Times New Roman" w:eastAsia="Arial" w:hAnsi="Times New Roman" w:cs="Times New Roman"/>
          <w:sz w:val="28"/>
          <w:szCs w:val="28"/>
        </w:rPr>
      </w:pPr>
      <w:r w:rsidRPr="00AF5CF0">
        <w:rPr>
          <w:rFonts w:ascii="Times New Roman" w:eastAsia="Arial" w:hAnsi="Times New Roman" w:cs="Times New Roman"/>
          <w:sz w:val="28"/>
          <w:szCs w:val="28"/>
        </w:rPr>
        <w:t>UNIVERSIDADE DE RIBEIRÃO PRETO</w:t>
      </w:r>
    </w:p>
    <w:p w:rsidR="00597325" w:rsidRPr="00AF5CF0" w:rsidRDefault="00AF5CF0">
      <w:pPr>
        <w:spacing w:after="160" w:line="259" w:lineRule="auto"/>
        <w:jc w:val="center"/>
        <w:rPr>
          <w:rFonts w:ascii="Times New Roman" w:eastAsia="Arial" w:hAnsi="Times New Roman" w:cs="Times New Roman"/>
          <w:sz w:val="28"/>
          <w:szCs w:val="28"/>
        </w:rPr>
      </w:pPr>
      <w:r w:rsidRPr="00AF5CF0">
        <w:rPr>
          <w:rFonts w:ascii="Times New Roman" w:eastAsia="Arial" w:hAnsi="Times New Roman" w:cs="Times New Roman"/>
          <w:sz w:val="28"/>
          <w:szCs w:val="28"/>
        </w:rPr>
        <w:t>ENSINO SUPERIOR EM TECNOLOGIA EM LOGÍSTICA</w:t>
      </w:r>
    </w:p>
    <w:p w:rsidR="00597325" w:rsidRPr="00AF5CF0" w:rsidRDefault="00597325">
      <w:pPr>
        <w:spacing w:after="0" w:line="360" w:lineRule="auto"/>
        <w:jc w:val="center"/>
        <w:rPr>
          <w:rFonts w:ascii="Times New Roman" w:eastAsia="Arial" w:hAnsi="Times New Roman" w:cs="Times New Roman"/>
          <w:b/>
          <w:caps/>
          <w:sz w:val="28"/>
          <w:szCs w:val="28"/>
        </w:rPr>
      </w:pPr>
    </w:p>
    <w:p w:rsidR="00597325" w:rsidRPr="00AF5CF0" w:rsidRDefault="00597325">
      <w:pPr>
        <w:spacing w:after="0" w:line="360" w:lineRule="auto"/>
        <w:jc w:val="center"/>
        <w:rPr>
          <w:rFonts w:ascii="Times New Roman" w:eastAsia="Arial" w:hAnsi="Times New Roman" w:cs="Times New Roman"/>
          <w:b/>
          <w:caps/>
          <w:sz w:val="28"/>
          <w:szCs w:val="28"/>
        </w:rPr>
      </w:pPr>
    </w:p>
    <w:p w:rsidR="005F6892" w:rsidRDefault="005F6892" w:rsidP="004064F6">
      <w:pPr>
        <w:spacing w:after="160" w:line="259" w:lineRule="auto"/>
        <w:rPr>
          <w:rFonts w:ascii="Arial" w:eastAsia="Arial" w:hAnsi="Arial" w:cs="Arial"/>
          <w:sz w:val="28"/>
          <w:szCs w:val="28"/>
        </w:rPr>
      </w:pPr>
    </w:p>
    <w:p w:rsidR="005F6892" w:rsidRPr="000034ED" w:rsidRDefault="005F6892" w:rsidP="005F6892">
      <w:pPr>
        <w:spacing w:after="160" w:line="259" w:lineRule="auto"/>
        <w:jc w:val="center"/>
        <w:rPr>
          <w:rFonts w:ascii="Arial" w:eastAsia="Arial" w:hAnsi="Arial" w:cs="Arial"/>
          <w:sz w:val="28"/>
          <w:szCs w:val="28"/>
        </w:rPr>
      </w:pPr>
    </w:p>
    <w:p w:rsidR="005F6892" w:rsidRPr="000034ED" w:rsidRDefault="005F6892" w:rsidP="005F6892">
      <w:pPr>
        <w:spacing w:after="0" w:line="360" w:lineRule="auto"/>
        <w:jc w:val="center"/>
        <w:rPr>
          <w:rFonts w:ascii="Arial" w:eastAsia="Arial" w:hAnsi="Arial" w:cs="Arial"/>
          <w:b/>
          <w:caps/>
          <w:sz w:val="28"/>
          <w:szCs w:val="28"/>
        </w:rPr>
      </w:pPr>
      <w:r w:rsidRPr="000034ED">
        <w:rPr>
          <w:rFonts w:ascii="Arial" w:eastAsia="Arial" w:hAnsi="Arial" w:cs="Arial"/>
          <w:b/>
          <w:caps/>
          <w:sz w:val="28"/>
          <w:szCs w:val="28"/>
        </w:rPr>
        <w:t>xii</w:t>
      </w:r>
      <w:r>
        <w:rPr>
          <w:rFonts w:ascii="Arial" w:eastAsia="Arial" w:hAnsi="Arial" w:cs="Arial"/>
          <w:b/>
          <w:caps/>
          <w:sz w:val="28"/>
          <w:szCs w:val="28"/>
        </w:rPr>
        <w:t>I</w:t>
      </w:r>
      <w:r w:rsidRPr="000034ED">
        <w:rPr>
          <w:rFonts w:ascii="Arial" w:eastAsia="Arial" w:hAnsi="Arial" w:cs="Arial"/>
          <w:b/>
          <w:caps/>
          <w:sz w:val="28"/>
          <w:szCs w:val="28"/>
        </w:rPr>
        <w:t xml:space="preserve"> simpósio internacional de ciências integradas</w:t>
      </w:r>
    </w:p>
    <w:p w:rsidR="005F6892" w:rsidRPr="000034ED" w:rsidRDefault="005F6892" w:rsidP="005F6892">
      <w:pPr>
        <w:spacing w:after="0" w:line="360" w:lineRule="auto"/>
        <w:jc w:val="center"/>
        <w:rPr>
          <w:rFonts w:ascii="Arial" w:eastAsia="Arial" w:hAnsi="Arial" w:cs="Arial"/>
          <w:b/>
          <w:caps/>
          <w:sz w:val="28"/>
          <w:szCs w:val="28"/>
        </w:rPr>
      </w:pPr>
      <w:r w:rsidRPr="000034ED">
        <w:rPr>
          <w:rFonts w:ascii="Arial" w:eastAsia="Arial" w:hAnsi="Arial" w:cs="Arial"/>
          <w:b/>
          <w:caps/>
          <w:sz w:val="28"/>
          <w:szCs w:val="28"/>
        </w:rPr>
        <w:t>da unaerp campus guarujá</w:t>
      </w:r>
    </w:p>
    <w:p w:rsidR="005F6892" w:rsidRPr="00AF5CF0" w:rsidRDefault="005F6892" w:rsidP="005F6892">
      <w:pPr>
        <w:spacing w:after="0" w:line="360" w:lineRule="auto"/>
        <w:jc w:val="center"/>
        <w:rPr>
          <w:rFonts w:ascii="Times New Roman" w:eastAsia="Arial" w:hAnsi="Times New Roman" w:cs="Times New Roman"/>
          <w:b/>
          <w:caps/>
          <w:sz w:val="28"/>
          <w:szCs w:val="28"/>
        </w:rPr>
      </w:pPr>
    </w:p>
    <w:p w:rsidR="005F6892" w:rsidRPr="00C639DC" w:rsidRDefault="005F6892" w:rsidP="005F6892">
      <w:pPr>
        <w:spacing w:after="0" w:line="360" w:lineRule="auto"/>
        <w:jc w:val="center"/>
        <w:rPr>
          <w:rFonts w:ascii="Arial" w:eastAsia="Arial" w:hAnsi="Arial" w:cs="Arial"/>
          <w:b/>
          <w:caps/>
          <w:sz w:val="28"/>
          <w:szCs w:val="28"/>
        </w:rPr>
      </w:pPr>
      <w:r>
        <w:rPr>
          <w:rFonts w:ascii="Arial" w:eastAsia="Arial" w:hAnsi="Arial" w:cs="Arial"/>
          <w:b/>
          <w:sz w:val="28"/>
          <w:szCs w:val="28"/>
        </w:rPr>
        <w:t>PREVENÇÃO E REMEDIAÇÃO DE CATÁSTROFES AMBIENTAIS</w:t>
      </w:r>
    </w:p>
    <w:p w:rsidR="005F6892" w:rsidRPr="00CF4473" w:rsidRDefault="005F6892" w:rsidP="005F6892">
      <w:pPr>
        <w:spacing w:after="0" w:line="360" w:lineRule="auto"/>
        <w:rPr>
          <w:rFonts w:ascii="Arial" w:eastAsia="Arial" w:hAnsi="Arial" w:cs="Arial"/>
          <w:b/>
          <w:caps/>
          <w:sz w:val="24"/>
          <w:szCs w:val="24"/>
        </w:rPr>
      </w:pPr>
    </w:p>
    <w:p w:rsidR="005F6892" w:rsidRDefault="005F6892" w:rsidP="005F6892">
      <w:pPr>
        <w:spacing w:after="0" w:line="360" w:lineRule="auto"/>
        <w:jc w:val="center"/>
        <w:rPr>
          <w:rFonts w:ascii="Arial" w:eastAsia="Arial" w:hAnsi="Arial" w:cs="Arial"/>
          <w:b/>
          <w:sz w:val="24"/>
          <w:szCs w:val="24"/>
        </w:rPr>
      </w:pPr>
      <w:r>
        <w:rPr>
          <w:rFonts w:ascii="Arial" w:eastAsia="Arial" w:hAnsi="Arial" w:cs="Arial"/>
          <w:b/>
          <w:sz w:val="24"/>
          <w:szCs w:val="24"/>
        </w:rPr>
        <w:t>Terceirização de Prestação de Serviços e</w:t>
      </w:r>
    </w:p>
    <w:p w:rsidR="005F6892" w:rsidRPr="005F6892" w:rsidRDefault="005F6892" w:rsidP="005F6892">
      <w:pPr>
        <w:spacing w:after="0" w:line="360" w:lineRule="auto"/>
        <w:jc w:val="center"/>
        <w:rPr>
          <w:rFonts w:ascii="Arial" w:eastAsia="Arial" w:hAnsi="Arial" w:cs="Arial"/>
          <w:b/>
          <w:sz w:val="24"/>
          <w:szCs w:val="24"/>
        </w:rPr>
      </w:pPr>
      <w:r>
        <w:rPr>
          <w:rFonts w:ascii="Arial" w:eastAsia="Arial" w:hAnsi="Arial" w:cs="Arial"/>
          <w:b/>
          <w:sz w:val="24"/>
          <w:szCs w:val="24"/>
        </w:rPr>
        <w:t>Mão de Obra</w:t>
      </w:r>
    </w:p>
    <w:p w:rsidR="005F6892" w:rsidRPr="00CF4473" w:rsidRDefault="005F6892" w:rsidP="005F6892">
      <w:pPr>
        <w:spacing w:after="0" w:line="360" w:lineRule="auto"/>
        <w:jc w:val="center"/>
        <w:rPr>
          <w:rFonts w:ascii="Arial" w:eastAsia="Arial" w:hAnsi="Arial" w:cs="Arial"/>
          <w:b/>
          <w:caps/>
          <w:sz w:val="28"/>
          <w:szCs w:val="28"/>
        </w:rPr>
      </w:pPr>
    </w:p>
    <w:p w:rsidR="005F6892" w:rsidRDefault="005F6892" w:rsidP="005F6892">
      <w:pPr>
        <w:spacing w:after="0" w:line="360" w:lineRule="auto"/>
        <w:rPr>
          <w:rFonts w:ascii="Times New Roman" w:eastAsia="Arial" w:hAnsi="Times New Roman" w:cs="Times New Roman"/>
          <w:b/>
          <w:caps/>
          <w:sz w:val="28"/>
          <w:szCs w:val="28"/>
        </w:rPr>
      </w:pPr>
    </w:p>
    <w:p w:rsidR="005F6892" w:rsidRPr="00AF5CF0" w:rsidRDefault="005F6892" w:rsidP="005F6892">
      <w:pPr>
        <w:spacing w:after="0" w:line="360" w:lineRule="auto"/>
        <w:rPr>
          <w:rFonts w:ascii="Times New Roman" w:eastAsia="Arial" w:hAnsi="Times New Roman" w:cs="Times New Roman"/>
          <w:b/>
          <w:caps/>
          <w:sz w:val="28"/>
          <w:szCs w:val="28"/>
        </w:rPr>
      </w:pPr>
    </w:p>
    <w:p w:rsidR="005F6892" w:rsidRPr="00884DC5" w:rsidRDefault="005F6892" w:rsidP="005F6892">
      <w:pPr>
        <w:tabs>
          <w:tab w:val="center" w:pos="4535"/>
          <w:tab w:val="left" w:pos="8100"/>
        </w:tabs>
        <w:spacing w:after="0" w:line="360" w:lineRule="auto"/>
        <w:rPr>
          <w:rFonts w:ascii="Arial" w:eastAsia="Arial" w:hAnsi="Arial" w:cs="Arial"/>
          <w:b/>
          <w:sz w:val="20"/>
          <w:szCs w:val="20"/>
        </w:rPr>
      </w:pPr>
      <w:r w:rsidRPr="00884DC5">
        <w:rPr>
          <w:rFonts w:ascii="Times New Roman" w:eastAsia="Arial" w:hAnsi="Times New Roman" w:cs="Times New Roman"/>
          <w:sz w:val="28"/>
          <w:szCs w:val="28"/>
        </w:rPr>
        <w:tab/>
      </w:r>
      <w:r w:rsidRPr="00884DC5">
        <w:rPr>
          <w:rFonts w:ascii="Arial" w:eastAsia="Arial" w:hAnsi="Arial" w:cs="Arial"/>
          <w:b/>
          <w:sz w:val="20"/>
          <w:szCs w:val="20"/>
        </w:rPr>
        <w:t>Basiliano Lucas Ribeiro</w:t>
      </w:r>
    </w:p>
    <w:p w:rsidR="005F6892" w:rsidRPr="00884DC5" w:rsidRDefault="005F6892" w:rsidP="005F6892">
      <w:pPr>
        <w:tabs>
          <w:tab w:val="center" w:pos="4535"/>
          <w:tab w:val="left" w:pos="8100"/>
        </w:tabs>
        <w:spacing w:after="0" w:line="360" w:lineRule="auto"/>
        <w:jc w:val="center"/>
        <w:rPr>
          <w:rFonts w:ascii="Arial" w:eastAsia="Arial" w:hAnsi="Arial" w:cs="Arial"/>
          <w:sz w:val="20"/>
          <w:szCs w:val="20"/>
        </w:rPr>
      </w:pPr>
      <w:r w:rsidRPr="00884DC5">
        <w:rPr>
          <w:rFonts w:ascii="Arial" w:eastAsia="Arial" w:hAnsi="Arial" w:cs="Arial"/>
          <w:sz w:val="20"/>
          <w:szCs w:val="20"/>
        </w:rPr>
        <w:t>Advogado militante e Professor do Curso Superior de Tecnologia em Logística</w:t>
      </w:r>
    </w:p>
    <w:p w:rsidR="005F6892" w:rsidRPr="00884DC5" w:rsidRDefault="005F6892" w:rsidP="005F6892">
      <w:pPr>
        <w:tabs>
          <w:tab w:val="center" w:pos="4535"/>
          <w:tab w:val="left" w:pos="8100"/>
        </w:tabs>
        <w:spacing w:after="0" w:line="360" w:lineRule="auto"/>
        <w:jc w:val="center"/>
        <w:rPr>
          <w:rFonts w:ascii="Arial" w:eastAsia="Arial" w:hAnsi="Arial" w:cs="Arial"/>
          <w:sz w:val="20"/>
          <w:szCs w:val="20"/>
        </w:rPr>
      </w:pPr>
      <w:r w:rsidRPr="00884DC5">
        <w:rPr>
          <w:rFonts w:ascii="Arial" w:eastAsia="Arial" w:hAnsi="Arial" w:cs="Arial"/>
          <w:sz w:val="20"/>
          <w:szCs w:val="20"/>
        </w:rPr>
        <w:t>Universidade de Ribeirão Preto – UNAERP Campus Guarujá</w:t>
      </w:r>
    </w:p>
    <w:p w:rsidR="005F6892" w:rsidRPr="00884DC5" w:rsidRDefault="00556FD0" w:rsidP="005F6892">
      <w:pPr>
        <w:tabs>
          <w:tab w:val="center" w:pos="4535"/>
          <w:tab w:val="left" w:pos="8100"/>
        </w:tabs>
        <w:spacing w:after="0" w:line="360" w:lineRule="auto"/>
        <w:jc w:val="center"/>
        <w:rPr>
          <w:rFonts w:ascii="Arial" w:eastAsia="Arial" w:hAnsi="Arial" w:cs="Arial"/>
          <w:b/>
          <w:sz w:val="20"/>
          <w:szCs w:val="20"/>
        </w:rPr>
      </w:pPr>
      <w:hyperlink r:id="rId10" w:history="1">
        <w:r w:rsidR="005F6892" w:rsidRPr="00884DC5">
          <w:rPr>
            <w:rStyle w:val="Hyperlink"/>
            <w:rFonts w:ascii="Arial" w:eastAsia="Arial" w:hAnsi="Arial" w:cs="Arial"/>
            <w:b/>
            <w:color w:val="auto"/>
            <w:sz w:val="20"/>
            <w:szCs w:val="20"/>
          </w:rPr>
          <w:t>advbasilianolucas@ig.com.br</w:t>
        </w:r>
      </w:hyperlink>
    </w:p>
    <w:p w:rsidR="005F6892" w:rsidRPr="00884DC5" w:rsidRDefault="005F6892" w:rsidP="004064F6">
      <w:pPr>
        <w:tabs>
          <w:tab w:val="center" w:pos="4535"/>
          <w:tab w:val="left" w:pos="8100"/>
        </w:tabs>
        <w:spacing w:after="0" w:line="360" w:lineRule="auto"/>
        <w:rPr>
          <w:rFonts w:ascii="Times New Roman" w:eastAsia="Arial" w:hAnsi="Times New Roman" w:cs="Times New Roman"/>
          <w:sz w:val="28"/>
          <w:szCs w:val="28"/>
        </w:rPr>
      </w:pPr>
    </w:p>
    <w:p w:rsidR="005F6892" w:rsidRPr="00884DC5" w:rsidRDefault="005F6892" w:rsidP="005F6892">
      <w:pPr>
        <w:tabs>
          <w:tab w:val="center" w:pos="4535"/>
          <w:tab w:val="left" w:pos="8100"/>
        </w:tabs>
        <w:spacing w:after="0" w:line="360" w:lineRule="auto"/>
        <w:rPr>
          <w:rFonts w:ascii="Times New Roman" w:eastAsia="Arial" w:hAnsi="Times New Roman" w:cs="Times New Roman"/>
          <w:sz w:val="28"/>
          <w:szCs w:val="28"/>
        </w:rPr>
      </w:pPr>
    </w:p>
    <w:p w:rsidR="005F6892" w:rsidRPr="00884DC5" w:rsidRDefault="005F6892" w:rsidP="005F6892">
      <w:pPr>
        <w:spacing w:after="160" w:line="259" w:lineRule="auto"/>
        <w:jc w:val="center"/>
        <w:rPr>
          <w:rFonts w:ascii="Arial" w:eastAsia="Arial" w:hAnsi="Arial" w:cs="Arial"/>
          <w:b/>
          <w:sz w:val="20"/>
          <w:szCs w:val="20"/>
        </w:rPr>
      </w:pPr>
      <w:r w:rsidRPr="00884DC5">
        <w:rPr>
          <w:rFonts w:ascii="Arial" w:eastAsia="Arial" w:hAnsi="Arial" w:cs="Arial"/>
          <w:b/>
          <w:sz w:val="20"/>
          <w:szCs w:val="20"/>
        </w:rPr>
        <w:t>Este simpósio tem o apoio da Fundação Fernando Eduardo Lee</w:t>
      </w:r>
    </w:p>
    <w:p w:rsidR="005F6892" w:rsidRPr="00884DC5" w:rsidRDefault="005F6892" w:rsidP="005F6892">
      <w:pPr>
        <w:spacing w:after="0"/>
        <w:jc w:val="both"/>
        <w:rPr>
          <w:rFonts w:ascii="Times New Roman" w:eastAsia="Arial" w:hAnsi="Times New Roman" w:cs="Times New Roman"/>
          <w:b/>
          <w:sz w:val="28"/>
          <w:szCs w:val="28"/>
        </w:rPr>
      </w:pPr>
    </w:p>
    <w:p w:rsidR="005F6892" w:rsidRPr="00884DC5" w:rsidRDefault="005F6892" w:rsidP="005F6892">
      <w:pPr>
        <w:spacing w:after="0"/>
        <w:jc w:val="both"/>
        <w:rPr>
          <w:rFonts w:ascii="Times New Roman" w:eastAsia="Arial" w:hAnsi="Times New Roman" w:cs="Times New Roman"/>
          <w:b/>
          <w:sz w:val="28"/>
          <w:szCs w:val="28"/>
        </w:rPr>
      </w:pPr>
    </w:p>
    <w:p w:rsidR="005F6892" w:rsidRPr="00884DC5" w:rsidRDefault="004064F6" w:rsidP="004064F6">
      <w:pPr>
        <w:spacing w:after="0"/>
        <w:jc w:val="center"/>
        <w:rPr>
          <w:rFonts w:ascii="Times New Roman" w:eastAsia="Arial" w:hAnsi="Times New Roman" w:cs="Times New Roman"/>
          <w:b/>
          <w:sz w:val="24"/>
          <w:szCs w:val="24"/>
        </w:rPr>
      </w:pPr>
      <w:r w:rsidRPr="00884DC5">
        <w:rPr>
          <w:rFonts w:ascii="Times New Roman" w:eastAsia="Arial" w:hAnsi="Times New Roman" w:cs="Times New Roman"/>
          <w:b/>
          <w:sz w:val="24"/>
          <w:szCs w:val="24"/>
        </w:rPr>
        <w:t>Guarujá -</w:t>
      </w:r>
      <w:r w:rsidR="00C24AD3">
        <w:rPr>
          <w:rFonts w:ascii="Times New Roman" w:eastAsia="Arial" w:hAnsi="Times New Roman" w:cs="Times New Roman"/>
          <w:b/>
          <w:sz w:val="24"/>
          <w:szCs w:val="24"/>
        </w:rPr>
        <w:t xml:space="preserve"> </w:t>
      </w:r>
      <w:r w:rsidRPr="00884DC5">
        <w:rPr>
          <w:rFonts w:ascii="Times New Roman" w:eastAsia="Arial" w:hAnsi="Times New Roman" w:cs="Times New Roman"/>
          <w:b/>
          <w:sz w:val="24"/>
          <w:szCs w:val="24"/>
        </w:rPr>
        <w:t>2016</w:t>
      </w:r>
    </w:p>
    <w:p w:rsidR="005F6892" w:rsidRPr="00884DC5" w:rsidRDefault="005F6892" w:rsidP="005F6892">
      <w:pPr>
        <w:spacing w:after="0"/>
        <w:jc w:val="both"/>
        <w:rPr>
          <w:rFonts w:ascii="Times New Roman" w:eastAsia="Arial" w:hAnsi="Times New Roman" w:cs="Times New Roman"/>
          <w:b/>
          <w:sz w:val="28"/>
          <w:szCs w:val="28"/>
        </w:rPr>
      </w:pPr>
    </w:p>
    <w:p w:rsidR="005F6892" w:rsidRPr="00884DC5" w:rsidRDefault="005F6892" w:rsidP="005F6892">
      <w:pPr>
        <w:spacing w:after="0"/>
        <w:jc w:val="both"/>
        <w:rPr>
          <w:rFonts w:ascii="Arial" w:eastAsia="Arial" w:hAnsi="Arial" w:cs="Arial"/>
          <w:sz w:val="24"/>
          <w:szCs w:val="24"/>
        </w:rPr>
      </w:pPr>
    </w:p>
    <w:p w:rsidR="00491349" w:rsidRPr="00884DC5" w:rsidRDefault="00491349" w:rsidP="00410423">
      <w:pPr>
        <w:spacing w:after="0" w:line="240" w:lineRule="auto"/>
        <w:jc w:val="both"/>
        <w:rPr>
          <w:rFonts w:ascii="Times New Roman" w:eastAsia="Arial" w:hAnsi="Times New Roman" w:cs="Times New Roman"/>
          <w:b/>
          <w:sz w:val="28"/>
          <w:szCs w:val="28"/>
        </w:rPr>
      </w:pPr>
    </w:p>
    <w:p w:rsidR="00AF5CF0" w:rsidRPr="00884DC5" w:rsidRDefault="004064F6" w:rsidP="00D05494">
      <w:pPr>
        <w:spacing w:after="0"/>
        <w:jc w:val="both"/>
        <w:rPr>
          <w:rFonts w:ascii="Arial" w:eastAsia="Arial" w:hAnsi="Arial" w:cs="Arial"/>
          <w:b/>
          <w:sz w:val="24"/>
          <w:szCs w:val="24"/>
        </w:rPr>
      </w:pPr>
      <w:r w:rsidRPr="00884DC5">
        <w:rPr>
          <w:rFonts w:ascii="Arial" w:eastAsia="Arial" w:hAnsi="Arial" w:cs="Arial"/>
          <w:b/>
          <w:sz w:val="24"/>
          <w:szCs w:val="24"/>
        </w:rPr>
        <w:t>Resumo</w:t>
      </w:r>
    </w:p>
    <w:p w:rsidR="00010B83" w:rsidRPr="00884DC5" w:rsidRDefault="00010B83" w:rsidP="00D05494">
      <w:pPr>
        <w:spacing w:after="0"/>
        <w:jc w:val="both"/>
        <w:rPr>
          <w:rFonts w:ascii="Arial" w:eastAsia="Arial" w:hAnsi="Arial" w:cs="Arial"/>
          <w:sz w:val="28"/>
          <w:szCs w:val="28"/>
        </w:rPr>
      </w:pPr>
    </w:p>
    <w:p w:rsidR="00D05494" w:rsidRPr="00884DC5" w:rsidRDefault="00D05494" w:rsidP="00D05494">
      <w:pPr>
        <w:spacing w:after="0"/>
        <w:jc w:val="both"/>
        <w:rPr>
          <w:rFonts w:ascii="Arial" w:eastAsia="Arial" w:hAnsi="Arial" w:cs="Arial"/>
          <w:sz w:val="28"/>
          <w:szCs w:val="28"/>
        </w:rPr>
      </w:pPr>
    </w:p>
    <w:p w:rsidR="00AF5CF0" w:rsidRPr="00884DC5" w:rsidRDefault="00AF5CF0" w:rsidP="00D05494">
      <w:pPr>
        <w:spacing w:after="0"/>
        <w:jc w:val="both"/>
        <w:rPr>
          <w:rFonts w:ascii="Arial" w:eastAsia="Arial" w:hAnsi="Arial" w:cs="Arial"/>
          <w:sz w:val="24"/>
          <w:szCs w:val="24"/>
        </w:rPr>
      </w:pPr>
      <w:r w:rsidRPr="00884DC5">
        <w:rPr>
          <w:rFonts w:ascii="Arial" w:eastAsia="Arial" w:hAnsi="Arial" w:cs="Arial"/>
          <w:sz w:val="24"/>
          <w:szCs w:val="24"/>
        </w:rPr>
        <w:tab/>
      </w:r>
      <w:proofErr w:type="gramStart"/>
      <w:r w:rsidRPr="00884DC5">
        <w:rPr>
          <w:rFonts w:ascii="Arial" w:eastAsia="Arial" w:hAnsi="Arial" w:cs="Arial"/>
          <w:sz w:val="24"/>
          <w:szCs w:val="24"/>
        </w:rPr>
        <w:t>A Terceirização assunto</w:t>
      </w:r>
      <w:proofErr w:type="gramEnd"/>
      <w:r w:rsidRPr="00884DC5">
        <w:rPr>
          <w:rFonts w:ascii="Arial" w:eastAsia="Arial" w:hAnsi="Arial" w:cs="Arial"/>
          <w:sz w:val="24"/>
          <w:szCs w:val="24"/>
        </w:rPr>
        <w:t xml:space="preserve"> em pauta e evidência nos tempos atuais que circula por todos </w:t>
      </w:r>
      <w:r w:rsidR="0072066A" w:rsidRPr="00884DC5">
        <w:rPr>
          <w:rFonts w:ascii="Arial" w:eastAsia="Arial" w:hAnsi="Arial" w:cs="Arial"/>
          <w:sz w:val="24"/>
          <w:szCs w:val="24"/>
        </w:rPr>
        <w:t>o</w:t>
      </w:r>
      <w:r w:rsidRPr="00884DC5">
        <w:rPr>
          <w:rFonts w:ascii="Arial" w:eastAsia="Arial" w:hAnsi="Arial" w:cs="Arial"/>
          <w:sz w:val="24"/>
          <w:szCs w:val="24"/>
        </w:rPr>
        <w:t>s locais onde se defronta empregados e</w:t>
      </w:r>
      <w:r w:rsidR="00970F32" w:rsidRPr="00884DC5">
        <w:rPr>
          <w:rFonts w:ascii="Arial" w:eastAsia="Arial" w:hAnsi="Arial" w:cs="Arial"/>
          <w:sz w:val="24"/>
          <w:szCs w:val="24"/>
        </w:rPr>
        <w:t xml:space="preserve"> empregadores.</w:t>
      </w:r>
      <w:r w:rsidR="00DE2C11" w:rsidRPr="00884DC5">
        <w:rPr>
          <w:rFonts w:ascii="Arial" w:eastAsia="Arial" w:hAnsi="Arial" w:cs="Arial"/>
          <w:sz w:val="24"/>
          <w:szCs w:val="24"/>
        </w:rPr>
        <w:t xml:space="preserve"> O polêmico</w:t>
      </w:r>
      <w:r w:rsidR="0037258A" w:rsidRPr="00884DC5">
        <w:rPr>
          <w:rFonts w:ascii="Arial" w:eastAsia="Arial" w:hAnsi="Arial" w:cs="Arial"/>
          <w:sz w:val="24"/>
          <w:szCs w:val="24"/>
        </w:rPr>
        <w:t xml:space="preserve"> tema, após muitos anos em trâmite nas</w:t>
      </w:r>
      <w:r w:rsidR="001F2A2C" w:rsidRPr="00884DC5">
        <w:rPr>
          <w:rFonts w:ascii="Arial" w:eastAsia="Arial" w:hAnsi="Arial" w:cs="Arial"/>
          <w:sz w:val="24"/>
          <w:szCs w:val="24"/>
        </w:rPr>
        <w:t xml:space="preserve"> câmaras do nosso Legislativo nacional</w:t>
      </w:r>
      <w:r w:rsidR="0037258A" w:rsidRPr="00884DC5">
        <w:rPr>
          <w:rFonts w:ascii="Arial" w:eastAsia="Arial" w:hAnsi="Arial" w:cs="Arial"/>
          <w:sz w:val="24"/>
          <w:szCs w:val="24"/>
        </w:rPr>
        <w:t>,</w:t>
      </w:r>
      <w:r w:rsidR="00DE2C11" w:rsidRPr="00884DC5">
        <w:rPr>
          <w:rFonts w:ascii="Arial" w:eastAsia="Arial" w:hAnsi="Arial" w:cs="Arial"/>
          <w:sz w:val="24"/>
          <w:szCs w:val="24"/>
        </w:rPr>
        <w:t xml:space="preserve"> em pauta principalmente em decorrência do Projeto de Lei </w:t>
      </w:r>
      <w:r w:rsidR="00BB555A" w:rsidRPr="00884DC5">
        <w:rPr>
          <w:rFonts w:ascii="Arial" w:eastAsia="Arial" w:hAnsi="Arial" w:cs="Arial"/>
          <w:sz w:val="24"/>
          <w:szCs w:val="24"/>
        </w:rPr>
        <w:t>nº 4330/2004, apresentado pelo d</w:t>
      </w:r>
      <w:r w:rsidR="00DE2C11" w:rsidRPr="00884DC5">
        <w:rPr>
          <w:rFonts w:ascii="Arial" w:eastAsia="Arial" w:hAnsi="Arial" w:cs="Arial"/>
          <w:sz w:val="24"/>
          <w:szCs w:val="24"/>
        </w:rPr>
        <w:t xml:space="preserve">eputado </w:t>
      </w:r>
      <w:r w:rsidR="00BB555A" w:rsidRPr="00884DC5">
        <w:rPr>
          <w:rFonts w:ascii="Arial" w:eastAsia="Arial" w:hAnsi="Arial" w:cs="Arial"/>
          <w:sz w:val="24"/>
          <w:szCs w:val="24"/>
        </w:rPr>
        <w:t xml:space="preserve">de Goiás </w:t>
      </w:r>
      <w:r w:rsidR="00DE2C11" w:rsidRPr="00884DC5">
        <w:rPr>
          <w:rFonts w:ascii="Arial" w:eastAsia="Arial" w:hAnsi="Arial" w:cs="Arial"/>
          <w:sz w:val="24"/>
          <w:szCs w:val="24"/>
        </w:rPr>
        <w:t>Sandro Ma</w:t>
      </w:r>
      <w:r w:rsidR="00BB555A" w:rsidRPr="00884DC5">
        <w:rPr>
          <w:rFonts w:ascii="Arial" w:eastAsia="Arial" w:hAnsi="Arial" w:cs="Arial"/>
          <w:sz w:val="24"/>
          <w:szCs w:val="24"/>
        </w:rPr>
        <w:t>bel.</w:t>
      </w:r>
    </w:p>
    <w:p w:rsidR="00970F32" w:rsidRPr="00884DC5" w:rsidRDefault="00BB555A" w:rsidP="00D05494">
      <w:pPr>
        <w:spacing w:after="0"/>
        <w:jc w:val="both"/>
        <w:rPr>
          <w:rFonts w:ascii="Arial" w:eastAsia="Arial" w:hAnsi="Arial" w:cs="Arial"/>
          <w:sz w:val="24"/>
          <w:szCs w:val="24"/>
        </w:rPr>
      </w:pPr>
      <w:r w:rsidRPr="00884DC5">
        <w:rPr>
          <w:rFonts w:ascii="Arial" w:eastAsia="Arial" w:hAnsi="Arial" w:cs="Arial"/>
          <w:sz w:val="24"/>
          <w:szCs w:val="24"/>
        </w:rPr>
        <w:tab/>
        <w:t>O projeto</w:t>
      </w:r>
      <w:r w:rsidR="001F2A2C" w:rsidRPr="00884DC5">
        <w:rPr>
          <w:rFonts w:ascii="Arial" w:eastAsia="Arial" w:hAnsi="Arial" w:cs="Arial"/>
          <w:sz w:val="24"/>
          <w:szCs w:val="24"/>
        </w:rPr>
        <w:t xml:space="preserve"> dispõe</w:t>
      </w:r>
      <w:r w:rsidR="0037258A" w:rsidRPr="00884DC5">
        <w:rPr>
          <w:rFonts w:ascii="Arial" w:eastAsia="Arial" w:hAnsi="Arial" w:cs="Arial"/>
          <w:sz w:val="24"/>
          <w:szCs w:val="24"/>
        </w:rPr>
        <w:t xml:space="preserve"> sobre o contrato de prestação de serviço a terceiros</w:t>
      </w:r>
      <w:r w:rsidR="001F2A2C" w:rsidRPr="00884DC5">
        <w:rPr>
          <w:rFonts w:ascii="Arial" w:eastAsia="Arial" w:hAnsi="Arial" w:cs="Arial"/>
          <w:sz w:val="24"/>
          <w:szCs w:val="24"/>
        </w:rPr>
        <w:t xml:space="preserve"> e as relações de trabalho dele decorrentes. Embora a discussão recente para a regulamentação desde a década dos anos 60 e inicio de 70, a terceirização ganhou importância no cenário nacional, mesmo timidamente, </w:t>
      </w:r>
      <w:r w:rsidR="00CE03A1" w:rsidRPr="00884DC5">
        <w:rPr>
          <w:rFonts w:ascii="Arial" w:eastAsia="Arial" w:hAnsi="Arial" w:cs="Arial"/>
          <w:sz w:val="24"/>
          <w:szCs w:val="24"/>
        </w:rPr>
        <w:t>em pouquíssimos setores observa-se a adoção do modelo descentralizador de produção e mão-de-obra.</w:t>
      </w:r>
    </w:p>
    <w:p w:rsidR="00CE03A1" w:rsidRPr="00884DC5" w:rsidRDefault="00CE03A1" w:rsidP="00D05494">
      <w:pPr>
        <w:spacing w:after="0"/>
        <w:jc w:val="both"/>
        <w:rPr>
          <w:rFonts w:ascii="Arial" w:eastAsia="Arial" w:hAnsi="Arial" w:cs="Arial"/>
          <w:sz w:val="24"/>
          <w:szCs w:val="24"/>
        </w:rPr>
      </w:pPr>
    </w:p>
    <w:p w:rsidR="00C36782" w:rsidRPr="00884DC5" w:rsidRDefault="00CE03A1" w:rsidP="00D05494">
      <w:pPr>
        <w:spacing w:after="0"/>
        <w:jc w:val="both"/>
        <w:rPr>
          <w:rFonts w:ascii="Arial" w:eastAsia="Arial" w:hAnsi="Arial" w:cs="Arial"/>
          <w:sz w:val="24"/>
          <w:szCs w:val="24"/>
        </w:rPr>
      </w:pPr>
      <w:r w:rsidRPr="00884DC5">
        <w:rPr>
          <w:rFonts w:ascii="Arial" w:eastAsia="Arial" w:hAnsi="Arial" w:cs="Arial"/>
          <w:sz w:val="24"/>
          <w:szCs w:val="24"/>
        </w:rPr>
        <w:t>Palavras-ch</w:t>
      </w:r>
      <w:r w:rsidR="00C36782" w:rsidRPr="00884DC5">
        <w:rPr>
          <w:rFonts w:ascii="Arial" w:eastAsia="Arial" w:hAnsi="Arial" w:cs="Arial"/>
          <w:sz w:val="24"/>
          <w:szCs w:val="24"/>
        </w:rPr>
        <w:t xml:space="preserve">ave: Terceirização, </w:t>
      </w:r>
      <w:r w:rsidR="00472626" w:rsidRPr="00884DC5">
        <w:rPr>
          <w:rFonts w:ascii="Arial" w:eastAsia="Arial" w:hAnsi="Arial" w:cs="Arial"/>
          <w:sz w:val="24"/>
          <w:szCs w:val="24"/>
        </w:rPr>
        <w:t>mão de obra</w:t>
      </w:r>
      <w:r w:rsidRPr="00884DC5">
        <w:rPr>
          <w:rFonts w:ascii="Arial" w:eastAsia="Arial" w:hAnsi="Arial" w:cs="Arial"/>
          <w:sz w:val="24"/>
          <w:szCs w:val="24"/>
        </w:rPr>
        <w:t>,</w:t>
      </w:r>
      <w:r w:rsidR="00C36782" w:rsidRPr="00884DC5">
        <w:rPr>
          <w:rFonts w:ascii="Arial" w:eastAsia="Arial" w:hAnsi="Arial" w:cs="Arial"/>
          <w:sz w:val="24"/>
          <w:szCs w:val="24"/>
        </w:rPr>
        <w:t xml:space="preserve"> produtividade, empregado, empregador.</w:t>
      </w:r>
    </w:p>
    <w:p w:rsidR="00C36782" w:rsidRPr="00884DC5" w:rsidRDefault="00C36782" w:rsidP="00D05494">
      <w:pPr>
        <w:spacing w:after="0"/>
        <w:jc w:val="both"/>
        <w:rPr>
          <w:rFonts w:ascii="Times New Roman" w:eastAsia="Arial" w:hAnsi="Times New Roman" w:cs="Times New Roman"/>
          <w:sz w:val="28"/>
          <w:szCs w:val="28"/>
        </w:rPr>
      </w:pPr>
    </w:p>
    <w:p w:rsidR="00597325" w:rsidRPr="00884DC5" w:rsidRDefault="00597325" w:rsidP="00D05494">
      <w:pPr>
        <w:spacing w:after="0"/>
        <w:jc w:val="both"/>
        <w:rPr>
          <w:rFonts w:ascii="Arial" w:eastAsia="Arial" w:hAnsi="Arial" w:cs="Arial"/>
          <w:b/>
          <w:sz w:val="24"/>
        </w:rPr>
      </w:pPr>
    </w:p>
    <w:p w:rsidR="00D05494" w:rsidRPr="00884DC5" w:rsidRDefault="00D05494" w:rsidP="00D05494">
      <w:pPr>
        <w:spacing w:after="0"/>
        <w:jc w:val="both"/>
        <w:rPr>
          <w:rFonts w:ascii="Arial" w:eastAsia="Arial" w:hAnsi="Arial" w:cs="Arial"/>
          <w:b/>
          <w:sz w:val="24"/>
        </w:rPr>
      </w:pPr>
    </w:p>
    <w:p w:rsidR="00597325" w:rsidRPr="00884DC5" w:rsidRDefault="00410423" w:rsidP="00D05494">
      <w:pPr>
        <w:spacing w:after="0"/>
        <w:jc w:val="both"/>
        <w:rPr>
          <w:rFonts w:ascii="Arial" w:eastAsia="Arial" w:hAnsi="Arial" w:cs="Arial"/>
          <w:b/>
          <w:sz w:val="24"/>
          <w:szCs w:val="24"/>
        </w:rPr>
      </w:pPr>
      <w:r w:rsidRPr="00884DC5">
        <w:rPr>
          <w:rFonts w:ascii="Arial" w:eastAsia="Arial" w:hAnsi="Arial" w:cs="Arial"/>
          <w:b/>
          <w:sz w:val="24"/>
          <w:szCs w:val="24"/>
        </w:rPr>
        <w:t>1</w:t>
      </w:r>
      <w:r w:rsidR="004064F6" w:rsidRPr="00884DC5">
        <w:rPr>
          <w:rFonts w:ascii="Arial" w:eastAsia="Arial" w:hAnsi="Arial" w:cs="Arial"/>
          <w:b/>
          <w:sz w:val="24"/>
          <w:szCs w:val="24"/>
        </w:rPr>
        <w:t>.1 – Summary</w:t>
      </w:r>
    </w:p>
    <w:p w:rsidR="00597325" w:rsidRPr="00884DC5" w:rsidRDefault="00597325" w:rsidP="00D05494">
      <w:pPr>
        <w:spacing w:after="0"/>
        <w:jc w:val="both"/>
        <w:rPr>
          <w:rFonts w:ascii="Times New Roman" w:eastAsia="Arial" w:hAnsi="Times New Roman" w:cs="Times New Roman"/>
          <w:sz w:val="28"/>
          <w:szCs w:val="28"/>
        </w:rPr>
      </w:pPr>
    </w:p>
    <w:p w:rsidR="00FE771F" w:rsidRPr="000A2862" w:rsidRDefault="00FE771F" w:rsidP="00D05494">
      <w:pPr>
        <w:spacing w:after="0"/>
        <w:ind w:firstLine="708"/>
        <w:jc w:val="both"/>
        <w:rPr>
          <w:rFonts w:ascii="Times New Roman" w:eastAsia="Arial" w:hAnsi="Times New Roman" w:cs="Times New Roman"/>
          <w:sz w:val="28"/>
          <w:szCs w:val="28"/>
          <w:lang w:val="en-US"/>
        </w:rPr>
      </w:pPr>
      <w:proofErr w:type="gramStart"/>
      <w:r w:rsidRPr="000A2862">
        <w:rPr>
          <w:rFonts w:ascii="Times New Roman" w:eastAsia="Arial" w:hAnsi="Times New Roman" w:cs="Times New Roman"/>
          <w:sz w:val="28"/>
          <w:szCs w:val="28"/>
          <w:lang w:val="en-US"/>
        </w:rPr>
        <w:t xml:space="preserve">The </w:t>
      </w:r>
      <w:proofErr w:type="spellStart"/>
      <w:r w:rsidRPr="000A2862">
        <w:rPr>
          <w:rFonts w:ascii="Times New Roman" w:eastAsia="Arial" w:hAnsi="Times New Roman" w:cs="Times New Roman"/>
          <w:sz w:val="28"/>
          <w:szCs w:val="28"/>
          <w:lang w:val="en-US"/>
        </w:rPr>
        <w:t>Terceirização</w:t>
      </w:r>
      <w:proofErr w:type="spellEnd"/>
      <w:r w:rsidRPr="000A2862">
        <w:rPr>
          <w:rFonts w:ascii="Times New Roman" w:eastAsia="Arial" w:hAnsi="Times New Roman" w:cs="Times New Roman"/>
          <w:sz w:val="28"/>
          <w:szCs w:val="28"/>
          <w:lang w:val="en-US"/>
        </w:rPr>
        <w:t xml:space="preserve"> subject in guideline and evidence in the current times that circulates for all the places where if </w:t>
      </w:r>
      <w:proofErr w:type="spellStart"/>
      <w:r w:rsidRPr="000A2862">
        <w:rPr>
          <w:rFonts w:ascii="Times New Roman" w:eastAsia="Arial" w:hAnsi="Times New Roman" w:cs="Times New Roman"/>
          <w:sz w:val="28"/>
          <w:szCs w:val="28"/>
          <w:lang w:val="en-US"/>
        </w:rPr>
        <w:t>confrots</w:t>
      </w:r>
      <w:proofErr w:type="spellEnd"/>
      <w:r w:rsidRPr="000A2862">
        <w:rPr>
          <w:rFonts w:ascii="Times New Roman" w:eastAsia="Arial" w:hAnsi="Times New Roman" w:cs="Times New Roman"/>
          <w:sz w:val="28"/>
          <w:szCs w:val="28"/>
          <w:lang w:val="en-US"/>
        </w:rPr>
        <w:t xml:space="preserve"> employed and employers.</w:t>
      </w:r>
      <w:proofErr w:type="gramEnd"/>
      <w:r w:rsidRPr="000A2862">
        <w:rPr>
          <w:rFonts w:ascii="Times New Roman" w:eastAsia="Arial" w:hAnsi="Times New Roman" w:cs="Times New Roman"/>
          <w:sz w:val="28"/>
          <w:szCs w:val="28"/>
          <w:lang w:val="en-US"/>
        </w:rPr>
        <w:t xml:space="preserve"> The controversial subject, after many years in proceeding in the chambers of our Legislative national one, in guideline mainly in result of the Project of Law nº 4330/2004, presented for the member of the house of represen</w:t>
      </w:r>
      <w:r w:rsidR="00410423" w:rsidRPr="000A2862">
        <w:rPr>
          <w:rFonts w:ascii="Times New Roman" w:eastAsia="Arial" w:hAnsi="Times New Roman" w:cs="Times New Roman"/>
          <w:sz w:val="28"/>
          <w:szCs w:val="28"/>
          <w:lang w:val="en-US"/>
        </w:rPr>
        <w:t xml:space="preserve">tatives of </w:t>
      </w:r>
      <w:proofErr w:type="spellStart"/>
      <w:r w:rsidR="00410423" w:rsidRPr="000A2862">
        <w:rPr>
          <w:rFonts w:ascii="Times New Roman" w:eastAsia="Arial" w:hAnsi="Times New Roman" w:cs="Times New Roman"/>
          <w:sz w:val="28"/>
          <w:szCs w:val="28"/>
          <w:lang w:val="en-US"/>
        </w:rPr>
        <w:t>Goiás</w:t>
      </w:r>
      <w:proofErr w:type="spellEnd"/>
      <w:r w:rsidR="00410423" w:rsidRPr="000A2862">
        <w:rPr>
          <w:rFonts w:ascii="Times New Roman" w:eastAsia="Arial" w:hAnsi="Times New Roman" w:cs="Times New Roman"/>
          <w:sz w:val="28"/>
          <w:szCs w:val="28"/>
          <w:lang w:val="en-US"/>
        </w:rPr>
        <w:t xml:space="preserve"> </w:t>
      </w:r>
      <w:proofErr w:type="spellStart"/>
      <w:r w:rsidR="00410423" w:rsidRPr="000A2862">
        <w:rPr>
          <w:rFonts w:ascii="Times New Roman" w:eastAsia="Arial" w:hAnsi="Times New Roman" w:cs="Times New Roman"/>
          <w:sz w:val="28"/>
          <w:szCs w:val="28"/>
          <w:lang w:val="en-US"/>
        </w:rPr>
        <w:t>Sandro</w:t>
      </w:r>
      <w:proofErr w:type="spellEnd"/>
      <w:r w:rsidR="00410423" w:rsidRPr="000A2862">
        <w:rPr>
          <w:rFonts w:ascii="Times New Roman" w:eastAsia="Arial" w:hAnsi="Times New Roman" w:cs="Times New Roman"/>
          <w:sz w:val="28"/>
          <w:szCs w:val="28"/>
          <w:lang w:val="en-US"/>
        </w:rPr>
        <w:t xml:space="preserve"> Mabel. </w:t>
      </w:r>
      <w:r w:rsidRPr="000A2862">
        <w:rPr>
          <w:rFonts w:ascii="Times New Roman" w:eastAsia="Arial" w:hAnsi="Times New Roman" w:cs="Times New Roman"/>
          <w:sz w:val="28"/>
          <w:szCs w:val="28"/>
          <w:lang w:val="en-US"/>
        </w:rPr>
        <w:t xml:space="preserve">The project makes use on the contract of rendering of services the third and relations of </w:t>
      </w:r>
      <w:proofErr w:type="spellStart"/>
      <w:r w:rsidRPr="000A2862">
        <w:rPr>
          <w:rFonts w:ascii="Times New Roman" w:eastAsia="Arial" w:hAnsi="Times New Roman" w:cs="Times New Roman"/>
          <w:sz w:val="28"/>
          <w:szCs w:val="28"/>
          <w:lang w:val="en-US"/>
        </w:rPr>
        <w:t>decurrent</w:t>
      </w:r>
      <w:proofErr w:type="spellEnd"/>
      <w:r w:rsidRPr="000A2862">
        <w:rPr>
          <w:rFonts w:ascii="Times New Roman" w:eastAsia="Arial" w:hAnsi="Times New Roman" w:cs="Times New Roman"/>
          <w:sz w:val="28"/>
          <w:szCs w:val="28"/>
          <w:lang w:val="en-US"/>
        </w:rPr>
        <w:t xml:space="preserve"> work of it. </w:t>
      </w:r>
      <w:proofErr w:type="gramStart"/>
      <w:r w:rsidRPr="000A2862">
        <w:rPr>
          <w:rFonts w:ascii="Times New Roman" w:eastAsia="Arial" w:hAnsi="Times New Roman" w:cs="Times New Roman"/>
          <w:sz w:val="28"/>
          <w:szCs w:val="28"/>
          <w:lang w:val="en-US"/>
        </w:rPr>
        <w:t xml:space="preserve">Although the recent quarrel for the regulation since the decade of </w:t>
      </w:r>
      <w:proofErr w:type="spellStart"/>
      <w:r w:rsidRPr="000A2862">
        <w:rPr>
          <w:rFonts w:ascii="Times New Roman" w:eastAsia="Arial" w:hAnsi="Times New Roman" w:cs="Times New Roman"/>
          <w:sz w:val="28"/>
          <w:szCs w:val="28"/>
          <w:lang w:val="en-US"/>
        </w:rPr>
        <w:t>decurrent</w:t>
      </w:r>
      <w:proofErr w:type="spellEnd"/>
      <w:r w:rsidRPr="000A2862">
        <w:rPr>
          <w:rFonts w:ascii="Times New Roman" w:eastAsia="Arial" w:hAnsi="Times New Roman" w:cs="Times New Roman"/>
          <w:sz w:val="28"/>
          <w:szCs w:val="28"/>
          <w:lang w:val="en-US"/>
        </w:rPr>
        <w:t xml:space="preserve"> work of it.</w:t>
      </w:r>
      <w:proofErr w:type="gramEnd"/>
      <w:r w:rsidRPr="000A2862">
        <w:rPr>
          <w:rFonts w:ascii="Times New Roman" w:eastAsia="Arial" w:hAnsi="Times New Roman" w:cs="Times New Roman"/>
          <w:sz w:val="28"/>
          <w:szCs w:val="28"/>
          <w:lang w:val="en-US"/>
        </w:rPr>
        <w:t xml:space="preserve"> Although the recent quarrel for the regulation since the decade of 60 years and beginning of 70, the </w:t>
      </w:r>
      <w:proofErr w:type="spellStart"/>
      <w:r w:rsidRPr="000A2862">
        <w:rPr>
          <w:rFonts w:ascii="Times New Roman" w:eastAsia="Arial" w:hAnsi="Times New Roman" w:cs="Times New Roman"/>
          <w:sz w:val="28"/>
          <w:szCs w:val="28"/>
          <w:lang w:val="en-US"/>
        </w:rPr>
        <w:t>terceirização</w:t>
      </w:r>
      <w:proofErr w:type="spellEnd"/>
      <w:r w:rsidRPr="000A2862">
        <w:rPr>
          <w:rFonts w:ascii="Times New Roman" w:eastAsia="Arial" w:hAnsi="Times New Roman" w:cs="Times New Roman"/>
          <w:sz w:val="28"/>
          <w:szCs w:val="28"/>
          <w:lang w:val="en-US"/>
        </w:rPr>
        <w:t xml:space="preserve"> gained importance in the national scene, exactly shyly, in very little sectors it is observed adoption of the decentralizing model of production and man power. </w:t>
      </w:r>
    </w:p>
    <w:p w:rsidR="00FE771F" w:rsidRPr="000A2862" w:rsidRDefault="00FE771F" w:rsidP="00D05494">
      <w:pPr>
        <w:spacing w:after="0"/>
        <w:ind w:firstLine="708"/>
        <w:jc w:val="both"/>
        <w:rPr>
          <w:rFonts w:ascii="Times New Roman" w:eastAsia="Arial" w:hAnsi="Times New Roman" w:cs="Times New Roman"/>
          <w:sz w:val="28"/>
          <w:szCs w:val="28"/>
          <w:lang w:val="en-US"/>
        </w:rPr>
      </w:pPr>
    </w:p>
    <w:p w:rsidR="00FE771F" w:rsidRPr="000A2862" w:rsidRDefault="00FE771F" w:rsidP="00D05494">
      <w:pPr>
        <w:spacing w:after="0"/>
        <w:jc w:val="both"/>
        <w:rPr>
          <w:rFonts w:ascii="Times New Roman" w:eastAsia="Arial" w:hAnsi="Times New Roman" w:cs="Times New Roman"/>
          <w:sz w:val="28"/>
          <w:szCs w:val="28"/>
          <w:lang w:val="en-US"/>
        </w:rPr>
      </w:pPr>
      <w:r w:rsidRPr="000A2862">
        <w:rPr>
          <w:rFonts w:ascii="Times New Roman" w:eastAsia="Arial" w:hAnsi="Times New Roman" w:cs="Times New Roman"/>
          <w:sz w:val="28"/>
          <w:szCs w:val="28"/>
          <w:lang w:val="en-US"/>
        </w:rPr>
        <w:t xml:space="preserve">Word-key: </w:t>
      </w:r>
      <w:proofErr w:type="spellStart"/>
      <w:r w:rsidRPr="000A2862">
        <w:rPr>
          <w:rFonts w:ascii="Times New Roman" w:eastAsia="Arial" w:hAnsi="Times New Roman" w:cs="Times New Roman"/>
          <w:sz w:val="28"/>
          <w:szCs w:val="28"/>
          <w:lang w:val="en-US"/>
        </w:rPr>
        <w:t>Terceirização</w:t>
      </w:r>
      <w:proofErr w:type="spellEnd"/>
      <w:r w:rsidRPr="000A2862">
        <w:rPr>
          <w:rFonts w:ascii="Times New Roman" w:eastAsia="Arial" w:hAnsi="Times New Roman" w:cs="Times New Roman"/>
          <w:sz w:val="28"/>
          <w:szCs w:val="28"/>
          <w:lang w:val="en-US"/>
        </w:rPr>
        <w:t>, hand of workmanship, productivity, employee, employer.</w:t>
      </w:r>
    </w:p>
    <w:p w:rsidR="00FE771F" w:rsidRPr="000A2862" w:rsidRDefault="00FE771F" w:rsidP="00D05494">
      <w:pPr>
        <w:spacing w:after="0"/>
        <w:jc w:val="both"/>
        <w:rPr>
          <w:rFonts w:ascii="Times New Roman" w:eastAsia="Arial" w:hAnsi="Times New Roman" w:cs="Times New Roman"/>
          <w:sz w:val="28"/>
          <w:szCs w:val="28"/>
          <w:lang w:val="en-US"/>
        </w:rPr>
      </w:pPr>
    </w:p>
    <w:p w:rsidR="00410423" w:rsidRPr="000A2862" w:rsidRDefault="00410423" w:rsidP="00D05494">
      <w:pPr>
        <w:spacing w:after="0"/>
        <w:jc w:val="both"/>
        <w:rPr>
          <w:rFonts w:ascii="Times New Roman" w:eastAsia="Arial" w:hAnsi="Times New Roman" w:cs="Times New Roman"/>
          <w:b/>
          <w:sz w:val="28"/>
          <w:szCs w:val="28"/>
          <w:lang w:val="en-US"/>
        </w:rPr>
      </w:pPr>
    </w:p>
    <w:p w:rsidR="00D05494" w:rsidRPr="000A2862" w:rsidRDefault="00D05494" w:rsidP="00D05494">
      <w:pPr>
        <w:spacing w:after="0"/>
        <w:jc w:val="both"/>
        <w:rPr>
          <w:rFonts w:ascii="Times New Roman" w:eastAsia="Arial" w:hAnsi="Times New Roman" w:cs="Times New Roman"/>
          <w:b/>
          <w:sz w:val="28"/>
          <w:szCs w:val="28"/>
          <w:lang w:val="en-US"/>
        </w:rPr>
      </w:pPr>
    </w:p>
    <w:p w:rsidR="00C36782" w:rsidRPr="00884DC5" w:rsidRDefault="004064F6" w:rsidP="006473FD">
      <w:pPr>
        <w:spacing w:after="0"/>
        <w:jc w:val="both"/>
        <w:rPr>
          <w:rFonts w:ascii="Arial" w:eastAsia="Arial" w:hAnsi="Arial" w:cs="Arial"/>
          <w:b/>
          <w:sz w:val="24"/>
          <w:szCs w:val="24"/>
        </w:rPr>
      </w:pPr>
      <w:r w:rsidRPr="00884DC5">
        <w:rPr>
          <w:rFonts w:ascii="Arial" w:eastAsia="Arial" w:hAnsi="Arial" w:cs="Arial"/>
          <w:b/>
          <w:sz w:val="24"/>
          <w:szCs w:val="24"/>
        </w:rPr>
        <w:lastRenderedPageBreak/>
        <w:t>1 – Introdução</w:t>
      </w:r>
    </w:p>
    <w:p w:rsidR="004064F6" w:rsidRPr="00884DC5" w:rsidRDefault="004064F6" w:rsidP="00D05494">
      <w:pPr>
        <w:spacing w:after="0"/>
        <w:ind w:left="1"/>
        <w:jc w:val="both"/>
        <w:rPr>
          <w:rFonts w:ascii="Arial" w:eastAsia="Arial" w:hAnsi="Arial" w:cs="Arial"/>
          <w:sz w:val="24"/>
          <w:szCs w:val="24"/>
        </w:rPr>
      </w:pPr>
    </w:p>
    <w:p w:rsidR="005B08D7" w:rsidRPr="00884DC5" w:rsidRDefault="00F03B33" w:rsidP="00D05494">
      <w:pPr>
        <w:spacing w:after="0"/>
        <w:jc w:val="both"/>
        <w:rPr>
          <w:rFonts w:ascii="Arial" w:eastAsia="Arial" w:hAnsi="Arial" w:cs="Arial"/>
          <w:sz w:val="24"/>
          <w:szCs w:val="24"/>
        </w:rPr>
      </w:pPr>
      <w:r w:rsidRPr="00884DC5">
        <w:rPr>
          <w:rFonts w:ascii="Arial" w:eastAsia="Arial" w:hAnsi="Arial" w:cs="Arial"/>
          <w:sz w:val="24"/>
          <w:szCs w:val="24"/>
        </w:rPr>
        <w:tab/>
        <w:t>A história da humanidade conta-se para</w:t>
      </w:r>
      <w:r w:rsidR="00010B83" w:rsidRPr="00884DC5">
        <w:rPr>
          <w:rFonts w:ascii="Arial" w:eastAsia="Arial" w:hAnsi="Arial" w:cs="Arial"/>
          <w:sz w:val="24"/>
          <w:szCs w:val="24"/>
        </w:rPr>
        <w:t xml:space="preserve">lelamente com a do trabalho, em </w:t>
      </w:r>
      <w:r w:rsidRPr="00884DC5">
        <w:rPr>
          <w:rFonts w:ascii="Arial" w:eastAsia="Arial" w:hAnsi="Arial" w:cs="Arial"/>
          <w:sz w:val="24"/>
          <w:szCs w:val="24"/>
        </w:rPr>
        <w:t>regra geral com pequenas exceções, quase todos os seres humanos trabalhavam.</w:t>
      </w:r>
      <w:r w:rsidR="00010B83" w:rsidRPr="00884DC5">
        <w:rPr>
          <w:rFonts w:ascii="Arial" w:eastAsia="Arial" w:hAnsi="Arial" w:cs="Arial"/>
          <w:sz w:val="24"/>
          <w:szCs w:val="24"/>
        </w:rPr>
        <w:t xml:space="preserve"> Na própria história do trabalho na evolução dos tempos, tem como objetivo central g</w:t>
      </w:r>
      <w:r w:rsidR="00F12F64" w:rsidRPr="00884DC5">
        <w:rPr>
          <w:rFonts w:ascii="Arial" w:eastAsia="Arial" w:hAnsi="Arial" w:cs="Arial"/>
          <w:sz w:val="24"/>
          <w:szCs w:val="24"/>
        </w:rPr>
        <w:t>arantir a existência e subsistência</w:t>
      </w:r>
      <w:r w:rsidR="005B08D7" w:rsidRPr="00884DC5">
        <w:rPr>
          <w:rFonts w:ascii="Arial" w:eastAsia="Arial" w:hAnsi="Arial" w:cs="Arial"/>
          <w:sz w:val="24"/>
          <w:szCs w:val="24"/>
        </w:rPr>
        <w:t xml:space="preserve"> co</w:t>
      </w:r>
      <w:r w:rsidR="004021C3" w:rsidRPr="00884DC5">
        <w:rPr>
          <w:rFonts w:ascii="Arial" w:eastAsia="Arial" w:hAnsi="Arial" w:cs="Arial"/>
          <w:sz w:val="24"/>
          <w:szCs w:val="24"/>
        </w:rPr>
        <w:t>mo também promover a integração</w:t>
      </w:r>
      <w:r w:rsidR="005B08D7" w:rsidRPr="00884DC5">
        <w:rPr>
          <w:rFonts w:ascii="Arial" w:eastAsia="Arial" w:hAnsi="Arial" w:cs="Arial"/>
          <w:sz w:val="24"/>
          <w:szCs w:val="24"/>
        </w:rPr>
        <w:t xml:space="preserve"> do ser ao meio social, dando ao realizador sentido à vida.</w:t>
      </w:r>
    </w:p>
    <w:p w:rsidR="00B75038" w:rsidRPr="00884DC5" w:rsidRDefault="005B08D7" w:rsidP="00D05494">
      <w:pPr>
        <w:spacing w:after="0"/>
        <w:jc w:val="both"/>
        <w:rPr>
          <w:rFonts w:ascii="Arial" w:eastAsia="Arial" w:hAnsi="Arial" w:cs="Arial"/>
          <w:sz w:val="24"/>
          <w:szCs w:val="24"/>
        </w:rPr>
      </w:pPr>
      <w:r w:rsidRPr="00884DC5">
        <w:rPr>
          <w:rFonts w:ascii="Arial" w:eastAsia="Arial" w:hAnsi="Arial" w:cs="Arial"/>
          <w:sz w:val="24"/>
          <w:szCs w:val="24"/>
        </w:rPr>
        <w:tab/>
        <w:t xml:space="preserve">A expressão “terceirização” é um neologismo importado do Direito </w:t>
      </w:r>
      <w:r w:rsidR="00CD0B4F" w:rsidRPr="00884DC5">
        <w:rPr>
          <w:rFonts w:ascii="Arial" w:eastAsia="Arial" w:hAnsi="Arial" w:cs="Arial"/>
          <w:sz w:val="24"/>
          <w:szCs w:val="24"/>
        </w:rPr>
        <w:t>da áre</w:t>
      </w:r>
      <w:r w:rsidR="00B75038" w:rsidRPr="00884DC5">
        <w:rPr>
          <w:rFonts w:ascii="Arial" w:eastAsia="Arial" w:hAnsi="Arial" w:cs="Arial"/>
          <w:sz w:val="24"/>
          <w:szCs w:val="24"/>
        </w:rPr>
        <w:t>a de Administração de Empresas,</w:t>
      </w:r>
      <w:r w:rsidR="00CD0B4F" w:rsidRPr="00884DC5">
        <w:rPr>
          <w:rFonts w:ascii="Arial" w:eastAsia="Arial" w:hAnsi="Arial" w:cs="Arial"/>
          <w:sz w:val="24"/>
          <w:szCs w:val="24"/>
        </w:rPr>
        <w:t xml:space="preserve"> remetendo-se a um terceiro interveniente nas relações</w:t>
      </w:r>
      <w:proofErr w:type="gramStart"/>
      <w:r w:rsidR="00CD0B4F" w:rsidRPr="00884DC5">
        <w:rPr>
          <w:rFonts w:ascii="Arial" w:eastAsia="Arial" w:hAnsi="Arial" w:cs="Arial"/>
          <w:sz w:val="24"/>
          <w:szCs w:val="24"/>
        </w:rPr>
        <w:t xml:space="preserve"> </w:t>
      </w:r>
      <w:r w:rsidR="00B75038" w:rsidRPr="00884DC5">
        <w:rPr>
          <w:rFonts w:ascii="Arial" w:eastAsia="Arial" w:hAnsi="Arial" w:cs="Arial"/>
          <w:sz w:val="24"/>
          <w:szCs w:val="24"/>
        </w:rPr>
        <w:t xml:space="preserve"> </w:t>
      </w:r>
      <w:proofErr w:type="gramEnd"/>
      <w:r w:rsidR="00B75038" w:rsidRPr="00884DC5">
        <w:rPr>
          <w:rFonts w:ascii="Arial" w:eastAsia="Arial" w:hAnsi="Arial" w:cs="Arial"/>
          <w:sz w:val="24"/>
          <w:szCs w:val="24"/>
        </w:rPr>
        <w:t>de produção para fornecer algum bem ou serviço.</w:t>
      </w:r>
    </w:p>
    <w:p w:rsidR="00D82FDE" w:rsidRPr="00884DC5" w:rsidRDefault="00B75038" w:rsidP="00D05494">
      <w:pPr>
        <w:spacing w:after="0"/>
        <w:jc w:val="both"/>
        <w:rPr>
          <w:rFonts w:ascii="Arial" w:eastAsia="Arial" w:hAnsi="Arial" w:cs="Arial"/>
          <w:sz w:val="24"/>
          <w:szCs w:val="24"/>
        </w:rPr>
      </w:pPr>
      <w:r w:rsidRPr="00884DC5">
        <w:rPr>
          <w:rFonts w:ascii="Arial" w:eastAsia="Arial" w:hAnsi="Arial" w:cs="Arial"/>
          <w:sz w:val="24"/>
          <w:szCs w:val="24"/>
        </w:rPr>
        <w:tab/>
        <w:t>Partindo do pressuposto de que as estruturas do trabalho humano no sistema capitalista variaram de tempos em tempos, analisando o padrão de gestão trabalhista</w:t>
      </w:r>
      <w:r w:rsidR="00FC07B9" w:rsidRPr="00884DC5">
        <w:rPr>
          <w:rFonts w:ascii="Arial" w:eastAsia="Arial" w:hAnsi="Arial" w:cs="Arial"/>
          <w:sz w:val="24"/>
          <w:szCs w:val="24"/>
        </w:rPr>
        <w:t xml:space="preserve"> dominante ao longo dos séculos </w:t>
      </w:r>
      <w:proofErr w:type="gramStart"/>
      <w:r w:rsidR="00FC07B9" w:rsidRPr="00884DC5">
        <w:rPr>
          <w:rFonts w:ascii="Arial" w:eastAsia="Arial" w:hAnsi="Arial" w:cs="Arial"/>
          <w:sz w:val="24"/>
          <w:szCs w:val="24"/>
        </w:rPr>
        <w:t>à</w:t>
      </w:r>
      <w:proofErr w:type="gramEnd"/>
      <w:r w:rsidR="00FC07B9" w:rsidRPr="00884DC5">
        <w:rPr>
          <w:rFonts w:ascii="Arial" w:eastAsia="Arial" w:hAnsi="Arial" w:cs="Arial"/>
          <w:sz w:val="24"/>
          <w:szCs w:val="24"/>
        </w:rPr>
        <w:t xml:space="preserve"> partir do XIX, XX e inicio XXI.</w:t>
      </w:r>
    </w:p>
    <w:p w:rsidR="00D82FDE" w:rsidRDefault="00D82FDE" w:rsidP="00D05494">
      <w:pPr>
        <w:spacing w:after="0"/>
        <w:jc w:val="both"/>
        <w:rPr>
          <w:rFonts w:ascii="Arial" w:eastAsia="Arial" w:hAnsi="Arial" w:cs="Arial"/>
          <w:sz w:val="28"/>
          <w:szCs w:val="28"/>
        </w:rPr>
      </w:pPr>
    </w:p>
    <w:p w:rsidR="00E96A27" w:rsidRPr="00884DC5" w:rsidRDefault="00E96A27" w:rsidP="00D05494">
      <w:pPr>
        <w:spacing w:after="0"/>
        <w:jc w:val="both"/>
        <w:rPr>
          <w:rFonts w:ascii="Arial" w:eastAsia="Arial" w:hAnsi="Arial" w:cs="Arial"/>
          <w:sz w:val="28"/>
          <w:szCs w:val="28"/>
        </w:rPr>
      </w:pPr>
    </w:p>
    <w:p w:rsidR="00E96A27" w:rsidRPr="006A7E6E" w:rsidRDefault="00E96A27" w:rsidP="00E96A27">
      <w:pPr>
        <w:spacing w:after="0"/>
        <w:ind w:left="1"/>
        <w:jc w:val="both"/>
        <w:rPr>
          <w:rFonts w:ascii="Arial" w:eastAsia="Arial" w:hAnsi="Arial" w:cs="Arial"/>
          <w:b/>
          <w:color w:val="000000"/>
          <w:sz w:val="24"/>
          <w:szCs w:val="24"/>
        </w:rPr>
      </w:pPr>
      <w:r>
        <w:rPr>
          <w:rFonts w:ascii="Arial" w:eastAsia="Arial" w:hAnsi="Arial" w:cs="Arial"/>
          <w:b/>
          <w:color w:val="000000"/>
          <w:sz w:val="24"/>
          <w:szCs w:val="24"/>
        </w:rPr>
        <w:t>2</w:t>
      </w:r>
      <w:r w:rsidRPr="006A7E6E">
        <w:rPr>
          <w:rFonts w:ascii="Arial" w:eastAsia="Arial" w:hAnsi="Arial" w:cs="Arial"/>
          <w:b/>
          <w:color w:val="000000"/>
          <w:sz w:val="24"/>
          <w:szCs w:val="24"/>
        </w:rPr>
        <w:t>. Obj</w:t>
      </w:r>
      <w:r>
        <w:rPr>
          <w:rFonts w:ascii="Arial" w:eastAsia="Arial" w:hAnsi="Arial" w:cs="Arial"/>
          <w:b/>
          <w:color w:val="000000"/>
          <w:sz w:val="24"/>
          <w:szCs w:val="24"/>
        </w:rPr>
        <w:t>etiv</w:t>
      </w:r>
      <w:r w:rsidRPr="006A7E6E">
        <w:rPr>
          <w:rFonts w:ascii="Arial" w:eastAsia="Arial" w:hAnsi="Arial" w:cs="Arial"/>
          <w:b/>
          <w:color w:val="000000"/>
          <w:sz w:val="24"/>
          <w:szCs w:val="24"/>
        </w:rPr>
        <w:t>os.</w:t>
      </w:r>
    </w:p>
    <w:p w:rsidR="00E96A27" w:rsidRDefault="00E96A27" w:rsidP="00E96A27">
      <w:pPr>
        <w:spacing w:after="0"/>
        <w:ind w:left="1"/>
        <w:jc w:val="both"/>
        <w:rPr>
          <w:rFonts w:ascii="Arial" w:eastAsia="Arial" w:hAnsi="Arial" w:cs="Arial"/>
          <w:color w:val="000000"/>
          <w:sz w:val="24"/>
          <w:szCs w:val="24"/>
        </w:rPr>
      </w:pPr>
    </w:p>
    <w:p w:rsidR="00E96A27" w:rsidRDefault="00E96A27" w:rsidP="00E96A27">
      <w:pPr>
        <w:spacing w:after="0"/>
        <w:ind w:left="1"/>
        <w:jc w:val="both"/>
        <w:rPr>
          <w:rFonts w:ascii="Arial" w:eastAsia="Arial" w:hAnsi="Arial" w:cs="Arial"/>
          <w:color w:val="000000"/>
          <w:sz w:val="24"/>
          <w:szCs w:val="24"/>
        </w:rPr>
      </w:pPr>
      <w:r>
        <w:rPr>
          <w:rFonts w:ascii="Arial" w:eastAsia="Arial" w:hAnsi="Arial" w:cs="Arial"/>
          <w:color w:val="000000"/>
          <w:sz w:val="24"/>
          <w:szCs w:val="24"/>
        </w:rPr>
        <w:tab/>
        <w:t>Os objetivos principais deste trabalho é demonstrar</w:t>
      </w:r>
    </w:p>
    <w:p w:rsidR="00E96A27" w:rsidRPr="00093C6E" w:rsidRDefault="00E96A27" w:rsidP="00E96A27">
      <w:pPr>
        <w:pStyle w:val="PargrafodaLista"/>
        <w:numPr>
          <w:ilvl w:val="0"/>
          <w:numId w:val="8"/>
        </w:numPr>
        <w:spacing w:after="0"/>
        <w:jc w:val="both"/>
        <w:rPr>
          <w:rFonts w:ascii="Arial" w:eastAsia="Arial" w:hAnsi="Arial" w:cs="Arial"/>
          <w:color w:val="000000"/>
          <w:sz w:val="24"/>
          <w:szCs w:val="24"/>
        </w:rPr>
      </w:pPr>
      <w:r w:rsidRPr="00093C6E">
        <w:rPr>
          <w:rFonts w:ascii="Arial" w:eastAsia="Arial" w:hAnsi="Arial" w:cs="Arial"/>
          <w:color w:val="000000"/>
          <w:sz w:val="24"/>
          <w:szCs w:val="24"/>
        </w:rPr>
        <w:t xml:space="preserve">A </w:t>
      </w:r>
      <w:r>
        <w:rPr>
          <w:rFonts w:ascii="Arial" w:eastAsia="Arial" w:hAnsi="Arial" w:cs="Arial"/>
          <w:color w:val="000000"/>
          <w:sz w:val="24"/>
          <w:szCs w:val="24"/>
        </w:rPr>
        <w:t>importância da terceirização de mão de obra e serviços</w:t>
      </w:r>
      <w:r w:rsidRPr="00093C6E">
        <w:rPr>
          <w:rFonts w:ascii="Arial" w:eastAsia="Arial" w:hAnsi="Arial" w:cs="Arial"/>
          <w:color w:val="000000"/>
          <w:sz w:val="24"/>
          <w:szCs w:val="24"/>
        </w:rPr>
        <w:t>;</w:t>
      </w:r>
    </w:p>
    <w:p w:rsidR="00E96A27" w:rsidRDefault="00E96A27" w:rsidP="00E96A27">
      <w:pPr>
        <w:pStyle w:val="PargrafodaLista"/>
        <w:numPr>
          <w:ilvl w:val="0"/>
          <w:numId w:val="8"/>
        </w:numPr>
        <w:spacing w:after="0"/>
        <w:jc w:val="both"/>
        <w:rPr>
          <w:rFonts w:ascii="Arial" w:eastAsia="Arial" w:hAnsi="Arial" w:cs="Arial"/>
          <w:color w:val="000000"/>
          <w:sz w:val="24"/>
          <w:szCs w:val="24"/>
        </w:rPr>
      </w:pPr>
      <w:r>
        <w:rPr>
          <w:rFonts w:ascii="Arial" w:eastAsia="Arial" w:hAnsi="Arial" w:cs="Arial"/>
          <w:color w:val="000000"/>
          <w:sz w:val="24"/>
          <w:szCs w:val="24"/>
        </w:rPr>
        <w:t>A origem e desenvolvimento da terceirização;</w:t>
      </w:r>
    </w:p>
    <w:p w:rsidR="00E96A27" w:rsidRDefault="00E96A27" w:rsidP="00E96A27">
      <w:pPr>
        <w:pStyle w:val="PargrafodaLista"/>
        <w:numPr>
          <w:ilvl w:val="0"/>
          <w:numId w:val="8"/>
        </w:numPr>
        <w:spacing w:after="0"/>
        <w:jc w:val="both"/>
        <w:rPr>
          <w:rFonts w:ascii="Arial" w:eastAsia="Arial" w:hAnsi="Arial" w:cs="Arial"/>
          <w:color w:val="000000"/>
          <w:sz w:val="24"/>
          <w:szCs w:val="24"/>
        </w:rPr>
      </w:pPr>
      <w:r>
        <w:rPr>
          <w:rFonts w:ascii="Arial" w:eastAsia="Arial" w:hAnsi="Arial" w:cs="Arial"/>
          <w:color w:val="000000"/>
          <w:sz w:val="24"/>
          <w:szCs w:val="24"/>
        </w:rPr>
        <w:t xml:space="preserve">A importância </w:t>
      </w:r>
      <w:proofErr w:type="gramStart"/>
      <w:r>
        <w:rPr>
          <w:rFonts w:ascii="Arial" w:eastAsia="Arial" w:hAnsi="Arial" w:cs="Arial"/>
          <w:color w:val="000000"/>
          <w:sz w:val="24"/>
          <w:szCs w:val="24"/>
        </w:rPr>
        <w:t>do preservação</w:t>
      </w:r>
      <w:proofErr w:type="gramEnd"/>
      <w:r>
        <w:rPr>
          <w:rFonts w:ascii="Arial" w:eastAsia="Arial" w:hAnsi="Arial" w:cs="Arial"/>
          <w:color w:val="000000"/>
          <w:sz w:val="24"/>
          <w:szCs w:val="24"/>
        </w:rPr>
        <w:t xml:space="preserve"> dos direitos do trabalhador.</w:t>
      </w:r>
    </w:p>
    <w:p w:rsidR="00D82FDE" w:rsidRPr="00884DC5" w:rsidRDefault="00D82FDE" w:rsidP="00D05494">
      <w:pPr>
        <w:spacing w:after="0"/>
        <w:ind w:left="1"/>
        <w:jc w:val="both"/>
        <w:rPr>
          <w:rFonts w:ascii="Arial" w:eastAsia="Arial" w:hAnsi="Arial" w:cs="Arial"/>
          <w:sz w:val="28"/>
          <w:szCs w:val="28"/>
        </w:rPr>
      </w:pPr>
    </w:p>
    <w:p w:rsidR="00D82FDE" w:rsidRPr="00884DC5" w:rsidRDefault="00E96A27" w:rsidP="00D05494">
      <w:pPr>
        <w:spacing w:after="0"/>
        <w:ind w:left="1"/>
        <w:jc w:val="both"/>
        <w:rPr>
          <w:rFonts w:ascii="Arial" w:eastAsia="Arial" w:hAnsi="Arial" w:cs="Arial"/>
          <w:b/>
          <w:sz w:val="28"/>
          <w:szCs w:val="28"/>
        </w:rPr>
      </w:pPr>
      <w:r>
        <w:rPr>
          <w:rFonts w:ascii="Arial" w:eastAsia="Arial" w:hAnsi="Arial" w:cs="Arial"/>
          <w:b/>
          <w:sz w:val="28"/>
          <w:szCs w:val="28"/>
        </w:rPr>
        <w:t>3</w:t>
      </w:r>
      <w:r w:rsidR="00FC07B9" w:rsidRPr="00884DC5">
        <w:rPr>
          <w:rFonts w:ascii="Arial" w:eastAsia="Arial" w:hAnsi="Arial" w:cs="Arial"/>
          <w:b/>
          <w:sz w:val="28"/>
          <w:szCs w:val="28"/>
        </w:rPr>
        <w:t xml:space="preserve"> </w:t>
      </w:r>
      <w:r>
        <w:rPr>
          <w:rFonts w:ascii="Arial" w:eastAsia="Arial" w:hAnsi="Arial" w:cs="Arial"/>
          <w:b/>
          <w:sz w:val="28"/>
          <w:szCs w:val="28"/>
        </w:rPr>
        <w:t>–</w:t>
      </w:r>
      <w:r w:rsidR="00FC07B9" w:rsidRPr="00884DC5">
        <w:rPr>
          <w:rFonts w:ascii="Arial" w:eastAsia="Arial" w:hAnsi="Arial" w:cs="Arial"/>
          <w:b/>
          <w:sz w:val="28"/>
          <w:szCs w:val="28"/>
        </w:rPr>
        <w:t xml:space="preserve"> </w:t>
      </w:r>
      <w:r w:rsidR="004064F6" w:rsidRPr="00884DC5">
        <w:rPr>
          <w:rFonts w:ascii="Arial" w:eastAsia="Arial" w:hAnsi="Arial" w:cs="Arial"/>
          <w:b/>
          <w:sz w:val="24"/>
          <w:szCs w:val="24"/>
        </w:rPr>
        <w:t>Desenvolvimento</w:t>
      </w:r>
      <w:r>
        <w:rPr>
          <w:rFonts w:ascii="Arial" w:eastAsia="Arial" w:hAnsi="Arial" w:cs="Arial"/>
          <w:b/>
          <w:sz w:val="24"/>
          <w:szCs w:val="24"/>
        </w:rPr>
        <w:t xml:space="preserve"> e Revisão Bibliográfica.</w:t>
      </w:r>
    </w:p>
    <w:p w:rsidR="00FC07B9" w:rsidRPr="00884DC5" w:rsidRDefault="00FC07B9" w:rsidP="00D05494">
      <w:pPr>
        <w:spacing w:after="0"/>
        <w:jc w:val="both"/>
        <w:rPr>
          <w:rFonts w:ascii="Arial" w:eastAsia="Arial" w:hAnsi="Arial" w:cs="Arial"/>
          <w:sz w:val="24"/>
        </w:rPr>
      </w:pPr>
    </w:p>
    <w:p w:rsidR="00FC07B9" w:rsidRPr="00884DC5" w:rsidRDefault="00FC07B9" w:rsidP="00D05494">
      <w:pPr>
        <w:spacing w:after="0"/>
        <w:jc w:val="both"/>
        <w:rPr>
          <w:rFonts w:ascii="Arial" w:eastAsia="Arial" w:hAnsi="Arial" w:cs="Arial"/>
          <w:sz w:val="24"/>
        </w:rPr>
      </w:pPr>
      <w:r w:rsidRPr="00884DC5">
        <w:rPr>
          <w:rFonts w:ascii="Arial" w:eastAsia="Arial" w:hAnsi="Arial" w:cs="Arial"/>
          <w:sz w:val="24"/>
        </w:rPr>
        <w:tab/>
      </w:r>
      <w:r w:rsidR="008B71E1" w:rsidRPr="00884DC5">
        <w:rPr>
          <w:rFonts w:ascii="Arial" w:eastAsia="Arial" w:hAnsi="Arial" w:cs="Arial"/>
          <w:sz w:val="24"/>
        </w:rPr>
        <w:t>A T</w:t>
      </w:r>
      <w:r w:rsidR="0036104A" w:rsidRPr="00884DC5">
        <w:rPr>
          <w:rFonts w:ascii="Arial" w:eastAsia="Arial" w:hAnsi="Arial" w:cs="Arial"/>
          <w:sz w:val="24"/>
        </w:rPr>
        <w:t>erceirização é uma das técnicas de administração do trabalho</w:t>
      </w:r>
      <w:r w:rsidR="00B4556B" w:rsidRPr="00884DC5">
        <w:rPr>
          <w:rFonts w:ascii="Arial" w:eastAsia="Arial" w:hAnsi="Arial" w:cs="Arial"/>
          <w:sz w:val="24"/>
        </w:rPr>
        <w:t xml:space="preserve"> onde tem maior crescimento, tendo em vista a necessidade que a empresa moderna tem de concentrar-se em seu negócio principal, ou seja, atividade-fim, e na melhoria da qualidade do produto ou da prestação de serviço, atividade-meio.</w:t>
      </w:r>
    </w:p>
    <w:p w:rsidR="001C1AAF" w:rsidRPr="00884DC5" w:rsidRDefault="001C1AAF" w:rsidP="00D05494">
      <w:pPr>
        <w:pStyle w:val="NormalWeb"/>
        <w:spacing w:before="0" w:beforeAutospacing="0" w:after="0" w:afterAutospacing="0" w:line="276" w:lineRule="auto"/>
        <w:jc w:val="both"/>
        <w:rPr>
          <w:rFonts w:ascii="Arial" w:hAnsi="Arial" w:cs="Arial"/>
        </w:rPr>
      </w:pPr>
      <w:r w:rsidRPr="00884DC5">
        <w:rPr>
          <w:rFonts w:ascii="Arial" w:eastAsia="Arial" w:hAnsi="Arial" w:cs="Arial"/>
        </w:rPr>
        <w:tab/>
      </w:r>
      <w:r w:rsidRPr="00884DC5">
        <w:rPr>
          <w:rFonts w:ascii="Arial" w:hAnsi="Arial" w:cs="Arial"/>
        </w:rPr>
        <w:t>No caso em questão, as responsabilidades são vagas em relação aos direito</w:t>
      </w:r>
      <w:r w:rsidR="00A80D06" w:rsidRPr="00884DC5">
        <w:rPr>
          <w:rFonts w:ascii="Arial" w:hAnsi="Arial" w:cs="Arial"/>
        </w:rPr>
        <w:t>s</w:t>
      </w:r>
      <w:r w:rsidRPr="00884DC5">
        <w:rPr>
          <w:rFonts w:ascii="Arial" w:hAnsi="Arial" w:cs="Arial"/>
        </w:rPr>
        <w:t xml:space="preserve"> dos trabalhadores. Há vários anos, os números que ultrapassam as médias de acidentes de trabalho </w:t>
      </w:r>
      <w:proofErr w:type="gramStart"/>
      <w:r w:rsidRPr="00884DC5">
        <w:rPr>
          <w:rFonts w:ascii="Arial" w:hAnsi="Arial" w:cs="Arial"/>
        </w:rPr>
        <w:t>é crescente</w:t>
      </w:r>
      <w:proofErr w:type="gramEnd"/>
      <w:r w:rsidRPr="00884DC5">
        <w:rPr>
          <w:rFonts w:ascii="Arial" w:hAnsi="Arial" w:cs="Arial"/>
        </w:rPr>
        <w:t xml:space="preserve"> como: casos de dedos perdidos em fábricas, mutilações diversas, mortes por intoxicação por pó metálico, pneumonia e incêndios</w:t>
      </w:r>
      <w:r w:rsidR="004021C3" w:rsidRPr="00884DC5">
        <w:rPr>
          <w:rFonts w:ascii="Arial" w:hAnsi="Arial" w:cs="Arial"/>
        </w:rPr>
        <w:t xml:space="preserve">, quedas com sequelas traumáticas e óbito por falta de equipamentos de segurança. </w:t>
      </w:r>
      <w:r w:rsidRPr="00884DC5">
        <w:rPr>
          <w:rFonts w:ascii="Arial" w:hAnsi="Arial" w:cs="Arial"/>
        </w:rPr>
        <w:t>O não cumprimento de direitos e sequer do salário mínimo são problemas rotineiros.</w:t>
      </w:r>
    </w:p>
    <w:p w:rsidR="001C1AAF" w:rsidRPr="00884DC5" w:rsidRDefault="001C1AAF" w:rsidP="00D05494">
      <w:pPr>
        <w:pStyle w:val="NormalWeb"/>
        <w:spacing w:before="0" w:beforeAutospacing="0" w:after="0" w:afterAutospacing="0" w:line="276" w:lineRule="auto"/>
        <w:ind w:firstLine="708"/>
        <w:jc w:val="both"/>
        <w:rPr>
          <w:rFonts w:ascii="Arial" w:hAnsi="Arial" w:cs="Arial"/>
        </w:rPr>
      </w:pPr>
      <w:r w:rsidRPr="00884DC5">
        <w:rPr>
          <w:rFonts w:ascii="Arial" w:hAnsi="Arial" w:cs="Arial"/>
        </w:rPr>
        <w:t>Em um famoso escândalo com um recall de uma marca global de brinquedos que continha elementos nocivos à saudade da c</w:t>
      </w:r>
      <w:r w:rsidR="00A80D06" w:rsidRPr="00884DC5">
        <w:rPr>
          <w:rFonts w:ascii="Arial" w:hAnsi="Arial" w:cs="Arial"/>
        </w:rPr>
        <w:t>riança, a empresa fabricante</w:t>
      </w:r>
      <w:r w:rsidRPr="00884DC5">
        <w:rPr>
          <w:rFonts w:ascii="Arial" w:hAnsi="Arial" w:cs="Arial"/>
        </w:rPr>
        <w:t xml:space="preserve"> culpou o serviço terceirizado</w:t>
      </w:r>
      <w:r w:rsidR="00A80D06" w:rsidRPr="00884DC5">
        <w:rPr>
          <w:rFonts w:ascii="Arial" w:hAnsi="Arial" w:cs="Arial"/>
        </w:rPr>
        <w:t>, isto n</w:t>
      </w:r>
      <w:r w:rsidRPr="00884DC5">
        <w:rPr>
          <w:rFonts w:ascii="Arial" w:hAnsi="Arial" w:cs="Arial"/>
        </w:rPr>
        <w:t>a China, que culpou o seu serviço terceirizado de fornecimento de materiais. O mesmo aconteceu com remédios de uma multinacional farmacêutica que causou a morte de centenas de pessoas pelo mundo. A farmacêutica culpou a firma de terceirização, que culpou a farmacêutica. E assim fica um jogo de empurra-empurra em que todo mundo ganha: o governo, a pequena firma e a grande corporaç</w:t>
      </w:r>
      <w:r w:rsidR="00A80D06" w:rsidRPr="00884DC5">
        <w:rPr>
          <w:rFonts w:ascii="Arial" w:hAnsi="Arial" w:cs="Arial"/>
        </w:rPr>
        <w:t xml:space="preserve">ão. Quem perde é o trabalhador e porque não dizer, o </w:t>
      </w:r>
      <w:r w:rsidR="00A80D06" w:rsidRPr="00884DC5">
        <w:rPr>
          <w:rFonts w:ascii="Arial" w:hAnsi="Arial" w:cs="Arial"/>
        </w:rPr>
        <w:lastRenderedPageBreak/>
        <w:t>consumidor que acaba não tendo de quem cobrar as responsabilidades e danos causados.</w:t>
      </w:r>
    </w:p>
    <w:p w:rsidR="001C1AAF" w:rsidRPr="00884DC5" w:rsidRDefault="00A80D06" w:rsidP="00D05494">
      <w:pPr>
        <w:pStyle w:val="NormalWeb"/>
        <w:spacing w:before="0" w:beforeAutospacing="0" w:after="0" w:afterAutospacing="0" w:line="276" w:lineRule="auto"/>
        <w:ind w:firstLine="708"/>
        <w:jc w:val="both"/>
        <w:rPr>
          <w:rFonts w:ascii="Arial" w:hAnsi="Arial" w:cs="Arial"/>
        </w:rPr>
      </w:pPr>
      <w:r w:rsidRPr="00884DC5">
        <w:rPr>
          <w:rFonts w:ascii="Arial" w:hAnsi="Arial" w:cs="Arial"/>
        </w:rPr>
        <w:t>No caso da China, engana-se quem pensa que o problema é a falta de leis. Há leis e diversas</w:t>
      </w:r>
      <w:r w:rsidR="001C1AAF" w:rsidRPr="00884DC5">
        <w:rPr>
          <w:rFonts w:ascii="Arial" w:hAnsi="Arial" w:cs="Arial"/>
        </w:rPr>
        <w:t xml:space="preserve"> outras resoluções e esferas dão respaldo aos direitos trabalhistas. Desde os anos 1990, </w:t>
      </w:r>
      <w:proofErr w:type="gramStart"/>
      <w:r w:rsidR="001C1AAF" w:rsidRPr="00884DC5">
        <w:rPr>
          <w:rFonts w:ascii="Arial" w:hAnsi="Arial" w:cs="Arial"/>
        </w:rPr>
        <w:t>implementou</w:t>
      </w:r>
      <w:proofErr w:type="gramEnd"/>
      <w:r w:rsidR="001C1AAF" w:rsidRPr="00884DC5">
        <w:rPr>
          <w:rFonts w:ascii="Arial" w:hAnsi="Arial" w:cs="Arial"/>
        </w:rPr>
        <w:t xml:space="preserve">-se a Lei da União do Comércio, a Lei do Contrato do Trabalho e a Lei de Mediação das Disputas de Emprego, etc. Trinta mil novas emendas surgiram na legislação chinesa nos últimos anos. O problema da China, portanto, não é a lei fraca. O problema é a brecha da lei. E a terceirização é decisiva nesse processo que </w:t>
      </w:r>
      <w:proofErr w:type="gramStart"/>
      <w:r w:rsidR="001C1AAF" w:rsidRPr="00884DC5">
        <w:rPr>
          <w:rFonts w:ascii="Arial" w:hAnsi="Arial" w:cs="Arial"/>
        </w:rPr>
        <w:t>flexibiliza</w:t>
      </w:r>
      <w:proofErr w:type="gramEnd"/>
      <w:r w:rsidR="001C1AAF" w:rsidRPr="00884DC5">
        <w:rPr>
          <w:rFonts w:ascii="Arial" w:hAnsi="Arial" w:cs="Arial"/>
        </w:rPr>
        <w:t xml:space="preserve"> responsabilidades.</w:t>
      </w:r>
    </w:p>
    <w:p w:rsidR="00FC07B9" w:rsidRPr="00884DC5" w:rsidRDefault="00491349" w:rsidP="00D05494">
      <w:pPr>
        <w:spacing w:after="0"/>
        <w:jc w:val="both"/>
        <w:rPr>
          <w:rFonts w:ascii="Arial" w:eastAsia="Arial" w:hAnsi="Arial" w:cs="Arial"/>
          <w:sz w:val="24"/>
        </w:rPr>
      </w:pPr>
      <w:r w:rsidRPr="00884DC5">
        <w:rPr>
          <w:rFonts w:ascii="Arial" w:eastAsia="Arial" w:hAnsi="Arial" w:cs="Arial"/>
          <w:sz w:val="24"/>
        </w:rPr>
        <w:tab/>
        <w:t xml:space="preserve">Não obstante essas considerações o tema </w:t>
      </w:r>
      <w:r w:rsidR="004D30F1" w:rsidRPr="00884DC5">
        <w:rPr>
          <w:rFonts w:ascii="Arial" w:eastAsia="Arial" w:hAnsi="Arial" w:cs="Arial"/>
          <w:sz w:val="24"/>
        </w:rPr>
        <w:t xml:space="preserve">“Terceirização” acabou amplamente sendo aceito e utilizado pela cultura jurídico-trabalhista para designar esse fenômeno que começou a ganhar força depois da crise do petróleo de 1970 e </w:t>
      </w:r>
      <w:r w:rsidR="0072066A" w:rsidRPr="00884DC5">
        <w:rPr>
          <w:rFonts w:ascii="Arial" w:eastAsia="Arial" w:hAnsi="Arial" w:cs="Arial"/>
          <w:sz w:val="24"/>
        </w:rPr>
        <w:t>pós-período</w:t>
      </w:r>
      <w:r w:rsidR="004D30F1" w:rsidRPr="00884DC5">
        <w:rPr>
          <w:rFonts w:ascii="Arial" w:eastAsia="Arial" w:hAnsi="Arial" w:cs="Arial"/>
          <w:sz w:val="24"/>
        </w:rPr>
        <w:t xml:space="preserve"> de privatização, no Brasil.</w:t>
      </w:r>
    </w:p>
    <w:p w:rsidR="004D30F1" w:rsidRPr="00884DC5" w:rsidRDefault="004D30F1" w:rsidP="00D05494">
      <w:pPr>
        <w:spacing w:after="0"/>
        <w:jc w:val="both"/>
        <w:rPr>
          <w:rFonts w:ascii="Arial" w:eastAsia="Arial" w:hAnsi="Arial" w:cs="Arial"/>
          <w:sz w:val="24"/>
        </w:rPr>
      </w:pPr>
    </w:p>
    <w:p w:rsidR="00D05494" w:rsidRPr="00884DC5" w:rsidRDefault="00D05494" w:rsidP="0036104A">
      <w:pPr>
        <w:spacing w:after="0" w:line="360" w:lineRule="auto"/>
        <w:jc w:val="both"/>
        <w:rPr>
          <w:rFonts w:ascii="Arial" w:eastAsia="Arial" w:hAnsi="Arial" w:cs="Arial"/>
          <w:sz w:val="24"/>
        </w:rPr>
      </w:pPr>
    </w:p>
    <w:p w:rsidR="004D30F1" w:rsidRPr="00884DC5" w:rsidRDefault="00E96A27" w:rsidP="00D05494">
      <w:pPr>
        <w:spacing w:after="0" w:line="360" w:lineRule="auto"/>
        <w:jc w:val="both"/>
        <w:rPr>
          <w:rFonts w:ascii="Arial" w:eastAsia="Arial" w:hAnsi="Arial" w:cs="Arial"/>
          <w:b/>
          <w:sz w:val="24"/>
          <w:szCs w:val="24"/>
        </w:rPr>
      </w:pPr>
      <w:r>
        <w:rPr>
          <w:rFonts w:ascii="Arial" w:eastAsia="Arial" w:hAnsi="Arial" w:cs="Arial"/>
          <w:b/>
          <w:sz w:val="24"/>
          <w:szCs w:val="24"/>
        </w:rPr>
        <w:t>3</w:t>
      </w:r>
      <w:r w:rsidR="004D30F1" w:rsidRPr="00884DC5">
        <w:rPr>
          <w:rFonts w:ascii="Arial" w:eastAsia="Arial" w:hAnsi="Arial" w:cs="Arial"/>
          <w:b/>
          <w:sz w:val="24"/>
          <w:szCs w:val="24"/>
        </w:rPr>
        <w:t xml:space="preserve">.1 – Os primeiros passo em direção </w:t>
      </w:r>
      <w:r w:rsidR="00D05494" w:rsidRPr="00884DC5">
        <w:rPr>
          <w:rFonts w:ascii="Arial" w:eastAsia="Arial" w:hAnsi="Arial" w:cs="Arial"/>
          <w:b/>
          <w:sz w:val="24"/>
          <w:szCs w:val="24"/>
        </w:rPr>
        <w:t>à</w:t>
      </w:r>
      <w:r w:rsidR="004D30F1" w:rsidRPr="00884DC5">
        <w:rPr>
          <w:rFonts w:ascii="Arial" w:eastAsia="Arial" w:hAnsi="Arial" w:cs="Arial"/>
          <w:b/>
          <w:sz w:val="24"/>
          <w:szCs w:val="24"/>
        </w:rPr>
        <w:t xml:space="preserve"> terceirização no Brasil.</w:t>
      </w:r>
    </w:p>
    <w:p w:rsidR="004D30F1" w:rsidRPr="00884DC5" w:rsidRDefault="004D30F1" w:rsidP="00652B28">
      <w:pPr>
        <w:spacing w:after="0"/>
        <w:jc w:val="both"/>
        <w:rPr>
          <w:rFonts w:ascii="Times New Roman" w:eastAsia="Arial" w:hAnsi="Times New Roman" w:cs="Times New Roman"/>
          <w:sz w:val="24"/>
        </w:rPr>
      </w:pPr>
    </w:p>
    <w:p w:rsidR="004D30F1" w:rsidRPr="00884DC5" w:rsidRDefault="004D30F1" w:rsidP="00652B28">
      <w:pPr>
        <w:spacing w:after="0"/>
        <w:jc w:val="both"/>
        <w:rPr>
          <w:rFonts w:ascii="Arial" w:eastAsia="Arial" w:hAnsi="Arial" w:cs="Arial"/>
          <w:sz w:val="24"/>
          <w:szCs w:val="24"/>
        </w:rPr>
      </w:pPr>
      <w:r w:rsidRPr="00884DC5">
        <w:rPr>
          <w:rFonts w:ascii="Arial" w:eastAsia="Arial" w:hAnsi="Arial" w:cs="Arial"/>
          <w:sz w:val="24"/>
          <w:szCs w:val="24"/>
        </w:rPr>
        <w:tab/>
        <w:t xml:space="preserve">Em </w:t>
      </w:r>
      <w:proofErr w:type="gramStart"/>
      <w:r w:rsidRPr="00884DC5">
        <w:rPr>
          <w:rFonts w:ascii="Arial" w:eastAsia="Arial" w:hAnsi="Arial" w:cs="Arial"/>
          <w:sz w:val="24"/>
          <w:szCs w:val="24"/>
        </w:rPr>
        <w:t>3</w:t>
      </w:r>
      <w:proofErr w:type="gramEnd"/>
      <w:r w:rsidRPr="00884DC5">
        <w:rPr>
          <w:rFonts w:ascii="Arial" w:eastAsia="Arial" w:hAnsi="Arial" w:cs="Arial"/>
          <w:sz w:val="24"/>
          <w:szCs w:val="24"/>
        </w:rPr>
        <w:t xml:space="preserve"> de janeiro de 1974, foi introduzido no ordenamento jurídico nacional a Lei nº 6.019, trazendo hipótese expressa de terceirização no setor privado, com a figura do trabalho temporário nas empresa urbanas.</w:t>
      </w:r>
    </w:p>
    <w:p w:rsidR="00D05494" w:rsidRPr="00884DC5" w:rsidRDefault="004D30F1" w:rsidP="00652B28">
      <w:pPr>
        <w:spacing w:after="0"/>
        <w:jc w:val="both"/>
        <w:rPr>
          <w:rFonts w:ascii="Arial" w:eastAsia="Arial" w:hAnsi="Arial" w:cs="Arial"/>
          <w:sz w:val="24"/>
          <w:szCs w:val="24"/>
        </w:rPr>
      </w:pPr>
      <w:r w:rsidRPr="00884DC5">
        <w:rPr>
          <w:rFonts w:ascii="Arial" w:eastAsia="Arial" w:hAnsi="Arial" w:cs="Arial"/>
          <w:sz w:val="24"/>
          <w:szCs w:val="24"/>
        </w:rPr>
        <w:tab/>
        <w:t xml:space="preserve">Mais tarde, </w:t>
      </w:r>
      <w:r w:rsidR="00C37C10" w:rsidRPr="00884DC5">
        <w:rPr>
          <w:rFonts w:ascii="Arial" w:eastAsia="Arial" w:hAnsi="Arial" w:cs="Arial"/>
          <w:sz w:val="24"/>
          <w:szCs w:val="24"/>
        </w:rPr>
        <w:t>em 20 de junho de 1983, entra em vigor a Lei 7.102, que regulamenta a segurança para estabelecimentos financeiros, estabelecendo normas para constituição e funcionamento de empresas particulares que exploram serviços de vigilância e de transporte de valores.</w:t>
      </w:r>
    </w:p>
    <w:p w:rsidR="00C37C10" w:rsidRPr="00884DC5" w:rsidRDefault="00B418B5" w:rsidP="00652B28">
      <w:pPr>
        <w:spacing w:after="0"/>
        <w:jc w:val="both"/>
        <w:rPr>
          <w:rFonts w:ascii="Arial" w:eastAsia="Arial" w:hAnsi="Arial" w:cs="Arial"/>
          <w:sz w:val="24"/>
          <w:szCs w:val="24"/>
        </w:rPr>
      </w:pPr>
      <w:r w:rsidRPr="00884DC5">
        <w:rPr>
          <w:rFonts w:ascii="Arial" w:eastAsia="Arial" w:hAnsi="Arial" w:cs="Arial"/>
          <w:sz w:val="24"/>
          <w:szCs w:val="24"/>
        </w:rPr>
        <w:tab/>
      </w:r>
      <w:r w:rsidR="00D05494" w:rsidRPr="00884DC5">
        <w:rPr>
          <w:rFonts w:ascii="Arial" w:eastAsia="Arial" w:hAnsi="Arial" w:cs="Arial"/>
          <w:sz w:val="24"/>
        </w:rPr>
        <w:t xml:space="preserve">Nas palavras de Maurício </w:t>
      </w:r>
      <w:proofErr w:type="spellStart"/>
      <w:r w:rsidR="00D05494" w:rsidRPr="00884DC5">
        <w:rPr>
          <w:rFonts w:ascii="Arial" w:eastAsia="Arial" w:hAnsi="Arial" w:cs="Arial"/>
          <w:sz w:val="24"/>
        </w:rPr>
        <w:t>Godinho</w:t>
      </w:r>
      <w:proofErr w:type="spellEnd"/>
      <w:r w:rsidR="00D05494" w:rsidRPr="00884DC5">
        <w:rPr>
          <w:rFonts w:ascii="Arial" w:eastAsia="Arial" w:hAnsi="Arial" w:cs="Arial"/>
          <w:sz w:val="24"/>
        </w:rPr>
        <w:t xml:space="preserve"> Delgado, em seu livro de Curso de Direito do Trabalho</w:t>
      </w:r>
      <w:r w:rsidR="00D05494" w:rsidRPr="00884DC5">
        <w:rPr>
          <w:rFonts w:ascii="Arial" w:eastAsia="Arial" w:hAnsi="Arial" w:cs="Arial"/>
          <w:sz w:val="24"/>
          <w:szCs w:val="24"/>
        </w:rPr>
        <w:t>:</w:t>
      </w:r>
    </w:p>
    <w:p w:rsidR="00FC07B9" w:rsidRPr="00884DC5" w:rsidRDefault="006B0096" w:rsidP="00652B28">
      <w:pPr>
        <w:spacing w:after="0"/>
        <w:ind w:left="709"/>
        <w:jc w:val="both"/>
        <w:rPr>
          <w:rFonts w:ascii="Arial" w:eastAsia="Arial" w:hAnsi="Arial" w:cs="Arial"/>
          <w:sz w:val="24"/>
          <w:szCs w:val="24"/>
        </w:rPr>
      </w:pPr>
      <w:r w:rsidRPr="00884DC5">
        <w:rPr>
          <w:rFonts w:ascii="Arial" w:eastAsia="Arial" w:hAnsi="Arial" w:cs="Arial"/>
          <w:sz w:val="24"/>
          <w:szCs w:val="24"/>
        </w:rPr>
        <w:t>Entretanto, como se sabe, o processo terceirizante expandiu-se largamente no âmbito privado da economia fora das hipóteses jurídicas previstas nessas duas leis, mediante fórmula de terceirização permanente sem regulação expressa em textos legais trabalhistas.</w:t>
      </w:r>
    </w:p>
    <w:p w:rsidR="0033334C" w:rsidRPr="00884DC5" w:rsidRDefault="00A720E8" w:rsidP="00652B28">
      <w:pPr>
        <w:spacing w:after="0"/>
        <w:jc w:val="both"/>
        <w:rPr>
          <w:rFonts w:ascii="Arial" w:eastAsia="Arial" w:hAnsi="Arial" w:cs="Arial"/>
          <w:sz w:val="24"/>
          <w:szCs w:val="24"/>
        </w:rPr>
      </w:pPr>
      <w:r w:rsidRPr="00884DC5">
        <w:rPr>
          <w:rFonts w:ascii="Arial" w:eastAsia="Arial" w:hAnsi="Arial" w:cs="Arial"/>
          <w:sz w:val="24"/>
          <w:szCs w:val="24"/>
        </w:rPr>
        <w:tab/>
        <w:t>O setor privado da economia considerou que se a terceirização não era expressamente proibida p</w:t>
      </w:r>
      <w:r w:rsidR="0072066A" w:rsidRPr="00884DC5">
        <w:rPr>
          <w:rFonts w:ascii="Arial" w:eastAsia="Arial" w:hAnsi="Arial" w:cs="Arial"/>
          <w:sz w:val="24"/>
          <w:szCs w:val="24"/>
        </w:rPr>
        <w:t>or</w:t>
      </w:r>
      <w:r w:rsidRPr="00884DC5">
        <w:rPr>
          <w:rFonts w:ascii="Arial" w:eastAsia="Arial" w:hAnsi="Arial" w:cs="Arial"/>
          <w:sz w:val="24"/>
          <w:szCs w:val="24"/>
        </w:rPr>
        <w:t xml:space="preserve"> lei poderia ocorrer livremente. Sua utilização firmava-se como forma de criar uma empresa enxuta, flexível e eficiente </w:t>
      </w:r>
      <w:r w:rsidR="0076314A" w:rsidRPr="00884DC5">
        <w:rPr>
          <w:rFonts w:ascii="Arial" w:eastAsia="Arial" w:hAnsi="Arial" w:cs="Arial"/>
          <w:sz w:val="24"/>
          <w:szCs w:val="24"/>
        </w:rPr>
        <w:t xml:space="preserve">(e, diga-se a propósito, esse modelo também foi reproduzido não raramente no segmento público). </w:t>
      </w:r>
      <w:r w:rsidRPr="00884DC5">
        <w:rPr>
          <w:rFonts w:ascii="Arial" w:eastAsia="Arial" w:hAnsi="Arial" w:cs="Arial"/>
          <w:sz w:val="24"/>
          <w:szCs w:val="24"/>
        </w:rPr>
        <w:t xml:space="preserve">– 169 </w:t>
      </w:r>
      <w:proofErr w:type="gramStart"/>
      <w:r w:rsidRPr="00884DC5">
        <w:rPr>
          <w:rFonts w:ascii="Arial" w:eastAsia="Arial" w:hAnsi="Arial" w:cs="Arial"/>
          <w:sz w:val="24"/>
          <w:szCs w:val="24"/>
        </w:rPr>
        <w:t>-AMORIM</w:t>
      </w:r>
      <w:proofErr w:type="gramEnd"/>
      <w:r w:rsidRPr="00884DC5">
        <w:rPr>
          <w:rFonts w:ascii="Arial" w:eastAsia="Arial" w:hAnsi="Arial" w:cs="Arial"/>
          <w:sz w:val="24"/>
          <w:szCs w:val="24"/>
        </w:rPr>
        <w:t>, A Terceirização – fls.72</w:t>
      </w:r>
    </w:p>
    <w:p w:rsidR="0033334C" w:rsidRPr="00884DC5" w:rsidRDefault="00D55947" w:rsidP="00652B28">
      <w:pPr>
        <w:spacing w:after="0"/>
        <w:jc w:val="both"/>
        <w:rPr>
          <w:rFonts w:ascii="Arial" w:eastAsia="Arial" w:hAnsi="Arial" w:cs="Arial"/>
          <w:sz w:val="24"/>
          <w:szCs w:val="24"/>
        </w:rPr>
      </w:pPr>
      <w:r w:rsidRPr="00884DC5">
        <w:rPr>
          <w:rFonts w:ascii="Arial" w:eastAsia="Arial" w:hAnsi="Arial" w:cs="Arial"/>
          <w:sz w:val="24"/>
          <w:szCs w:val="24"/>
        </w:rPr>
        <w:tab/>
        <w:t>O poder econ</w:t>
      </w:r>
      <w:r w:rsidR="00A720E8" w:rsidRPr="00884DC5">
        <w:rPr>
          <w:rFonts w:ascii="Arial" w:eastAsia="Arial" w:hAnsi="Arial" w:cs="Arial"/>
          <w:sz w:val="24"/>
          <w:szCs w:val="24"/>
        </w:rPr>
        <w:t>ômico</w:t>
      </w:r>
      <w:r w:rsidRPr="00884DC5">
        <w:rPr>
          <w:rFonts w:ascii="Arial" w:eastAsia="Arial" w:hAnsi="Arial" w:cs="Arial"/>
          <w:sz w:val="24"/>
          <w:szCs w:val="24"/>
        </w:rPr>
        <w:t xml:space="preserve"> falava cada vez mais alto, em meados dos anos de 1980 inicia-se nova fase na expansão da terceirização brasileira,</w:t>
      </w:r>
      <w:r w:rsidR="0072066A" w:rsidRPr="00884DC5">
        <w:rPr>
          <w:rFonts w:ascii="Arial" w:eastAsia="Arial" w:hAnsi="Arial" w:cs="Arial"/>
          <w:sz w:val="24"/>
          <w:szCs w:val="24"/>
        </w:rPr>
        <w:t xml:space="preserve"> especialmente atuando no setor</w:t>
      </w:r>
      <w:r w:rsidRPr="00884DC5">
        <w:rPr>
          <w:rFonts w:ascii="Arial" w:eastAsia="Arial" w:hAnsi="Arial" w:cs="Arial"/>
          <w:sz w:val="24"/>
          <w:szCs w:val="24"/>
        </w:rPr>
        <w:t xml:space="preserve"> automobilístico.</w:t>
      </w:r>
    </w:p>
    <w:p w:rsidR="00D55947" w:rsidRPr="00884DC5" w:rsidRDefault="00D55947" w:rsidP="00652B28">
      <w:pPr>
        <w:spacing w:after="0"/>
        <w:jc w:val="both"/>
        <w:rPr>
          <w:rFonts w:ascii="Arial" w:eastAsia="Arial" w:hAnsi="Arial" w:cs="Arial"/>
          <w:sz w:val="24"/>
          <w:szCs w:val="24"/>
        </w:rPr>
      </w:pPr>
      <w:r w:rsidRPr="00884DC5">
        <w:rPr>
          <w:rFonts w:ascii="Arial" w:eastAsia="Arial" w:hAnsi="Arial" w:cs="Arial"/>
          <w:sz w:val="24"/>
          <w:szCs w:val="24"/>
        </w:rPr>
        <w:tab/>
        <w:t xml:space="preserve">Salvo os poucos casos tratados em lei, continuou-se a ser re4gulado, em boas medida, pelas leis do mercado. De toda forma, apresentava-se ainda de maneira relativamente residual </w:t>
      </w:r>
      <w:r w:rsidR="0033334C" w:rsidRPr="00884DC5">
        <w:rPr>
          <w:rFonts w:ascii="Arial" w:eastAsia="Arial" w:hAnsi="Arial" w:cs="Arial"/>
          <w:sz w:val="24"/>
          <w:szCs w:val="24"/>
        </w:rPr>
        <w:t>na contratação da força-trabalho. Além disso, permanecia restrito, normalmente, ás atividades consideradas de apoio, ou atividade-meio.</w:t>
      </w:r>
    </w:p>
    <w:p w:rsidR="0033334C" w:rsidRPr="00884DC5" w:rsidRDefault="0033334C" w:rsidP="00652B28">
      <w:pPr>
        <w:spacing w:after="0"/>
        <w:jc w:val="both"/>
        <w:rPr>
          <w:rFonts w:ascii="Arial" w:eastAsia="Arial" w:hAnsi="Arial" w:cs="Arial"/>
          <w:sz w:val="24"/>
          <w:szCs w:val="24"/>
        </w:rPr>
      </w:pPr>
      <w:r w:rsidRPr="00884DC5">
        <w:rPr>
          <w:rFonts w:ascii="Arial" w:eastAsia="Arial" w:hAnsi="Arial" w:cs="Arial"/>
          <w:sz w:val="24"/>
          <w:szCs w:val="24"/>
        </w:rPr>
        <w:lastRenderedPageBreak/>
        <w:tab/>
        <w:t>Ocorre que a terceirização, embora seja ferramenta eficaz do ponto de vista empresarial, carrega também o poder de reduzir a pó importantes garantias fundamentais conquistadas pelos trabalhadores.</w:t>
      </w:r>
    </w:p>
    <w:p w:rsidR="0033334C" w:rsidRPr="00884DC5" w:rsidRDefault="0033334C" w:rsidP="00652B28">
      <w:pPr>
        <w:spacing w:after="0"/>
        <w:jc w:val="both"/>
        <w:rPr>
          <w:rFonts w:ascii="Arial" w:eastAsia="Arial" w:hAnsi="Arial" w:cs="Arial"/>
          <w:sz w:val="24"/>
          <w:szCs w:val="24"/>
        </w:rPr>
      </w:pPr>
      <w:r w:rsidRPr="00884DC5">
        <w:rPr>
          <w:rFonts w:ascii="Arial" w:eastAsia="Arial" w:hAnsi="Arial" w:cs="Arial"/>
          <w:sz w:val="24"/>
          <w:szCs w:val="24"/>
        </w:rPr>
        <w:tab/>
        <w:t>Com a terceirização, a clássica relação bilateral – empregado x empregador – dá espaço a uma relação jurídica bilateral</w:t>
      </w:r>
      <w:proofErr w:type="gramStart"/>
      <w:r w:rsidRPr="00884DC5">
        <w:rPr>
          <w:rFonts w:ascii="Arial" w:eastAsia="Arial" w:hAnsi="Arial" w:cs="Arial"/>
          <w:sz w:val="24"/>
          <w:szCs w:val="24"/>
        </w:rPr>
        <w:t>,.</w:t>
      </w:r>
      <w:proofErr w:type="gramEnd"/>
      <w:r w:rsidRPr="00884DC5">
        <w:rPr>
          <w:rFonts w:ascii="Arial" w:eastAsia="Arial" w:hAnsi="Arial" w:cs="Arial"/>
          <w:sz w:val="24"/>
          <w:szCs w:val="24"/>
        </w:rPr>
        <w:t xml:space="preserve"> Em que o aspecto econômico do trabalho se dissocia do vínculo jus trabalhista que lhe seria correspondente.</w:t>
      </w:r>
    </w:p>
    <w:p w:rsidR="00613D92" w:rsidRPr="00884DC5" w:rsidRDefault="0033334C" w:rsidP="00652B28">
      <w:pPr>
        <w:spacing w:after="0"/>
        <w:jc w:val="both"/>
        <w:rPr>
          <w:rFonts w:ascii="Arial" w:eastAsia="Arial" w:hAnsi="Arial" w:cs="Arial"/>
          <w:sz w:val="24"/>
          <w:szCs w:val="24"/>
        </w:rPr>
      </w:pPr>
      <w:r w:rsidRPr="00884DC5">
        <w:rPr>
          <w:rFonts w:ascii="Arial" w:eastAsia="Arial" w:hAnsi="Arial" w:cs="Arial"/>
          <w:sz w:val="24"/>
          <w:szCs w:val="24"/>
        </w:rPr>
        <w:tab/>
        <w:t>Ainda, o salário do trabalhador terceirizado, segundo o Departamento Intersindical de Estatística e Estudo Socioeconômico – DIESSE, esta numa faixa de 24% (vinte e quatro por cento)</w:t>
      </w:r>
      <w:r w:rsidR="005A65C1" w:rsidRPr="00884DC5">
        <w:rPr>
          <w:rFonts w:ascii="Arial" w:eastAsia="Arial" w:hAnsi="Arial" w:cs="Arial"/>
          <w:sz w:val="24"/>
          <w:szCs w:val="24"/>
        </w:rPr>
        <w:t xml:space="preserve"> menor do que o trabalhador</w:t>
      </w:r>
      <w:r w:rsidR="00731648" w:rsidRPr="00884DC5">
        <w:rPr>
          <w:rFonts w:ascii="Arial" w:eastAsia="Arial" w:hAnsi="Arial" w:cs="Arial"/>
          <w:sz w:val="24"/>
          <w:szCs w:val="24"/>
        </w:rPr>
        <w:t xml:space="preserve"> formal.</w:t>
      </w:r>
    </w:p>
    <w:p w:rsidR="00731648" w:rsidRPr="00884DC5" w:rsidRDefault="00731648" w:rsidP="00652B28">
      <w:pPr>
        <w:spacing w:after="0"/>
        <w:jc w:val="both"/>
        <w:rPr>
          <w:rFonts w:ascii="Arial" w:eastAsia="Arial" w:hAnsi="Arial" w:cs="Arial"/>
          <w:sz w:val="24"/>
          <w:szCs w:val="24"/>
        </w:rPr>
      </w:pPr>
      <w:r w:rsidRPr="00884DC5">
        <w:rPr>
          <w:rFonts w:ascii="Arial" w:eastAsia="Arial" w:hAnsi="Arial" w:cs="Arial"/>
          <w:sz w:val="24"/>
          <w:szCs w:val="24"/>
        </w:rPr>
        <w:tab/>
        <w:t>Os terceirizados com carga horária média por dia, semana ou mês maior do que o contratado diretamente</w:t>
      </w:r>
      <w:r w:rsidR="00D42341" w:rsidRPr="00884DC5">
        <w:rPr>
          <w:rFonts w:ascii="Arial" w:eastAsia="Arial" w:hAnsi="Arial" w:cs="Arial"/>
          <w:sz w:val="24"/>
          <w:szCs w:val="24"/>
        </w:rPr>
        <w:t xml:space="preserve"> deve</w:t>
      </w:r>
      <w:r w:rsidRPr="00884DC5">
        <w:rPr>
          <w:rFonts w:ascii="Arial" w:eastAsia="Arial" w:hAnsi="Arial" w:cs="Arial"/>
          <w:sz w:val="24"/>
          <w:szCs w:val="24"/>
        </w:rPr>
        <w:t xml:space="preserve"> ocorrer queda no número de vagas em todos os setores da economia do país</w:t>
      </w:r>
      <w:r w:rsidR="00A95D97" w:rsidRPr="00884DC5">
        <w:rPr>
          <w:rFonts w:ascii="Arial" w:eastAsia="Arial" w:hAnsi="Arial" w:cs="Arial"/>
          <w:sz w:val="24"/>
          <w:szCs w:val="24"/>
        </w:rPr>
        <w:t>.</w:t>
      </w:r>
    </w:p>
    <w:p w:rsidR="00613D92" w:rsidRPr="00884DC5" w:rsidRDefault="00731648" w:rsidP="00652B28">
      <w:pPr>
        <w:spacing w:after="0"/>
        <w:jc w:val="both"/>
        <w:rPr>
          <w:rFonts w:ascii="Arial" w:eastAsia="Arial" w:hAnsi="Arial" w:cs="Arial"/>
          <w:sz w:val="24"/>
          <w:szCs w:val="24"/>
        </w:rPr>
      </w:pPr>
      <w:r w:rsidRPr="00884DC5">
        <w:rPr>
          <w:rFonts w:ascii="Arial" w:eastAsia="Arial" w:hAnsi="Arial" w:cs="Arial"/>
          <w:sz w:val="24"/>
          <w:szCs w:val="24"/>
        </w:rPr>
        <w:tab/>
        <w:t>Outro aspecto duro é o aumento de acidentes em decorrência das empresas de menor porte</w:t>
      </w:r>
      <w:r w:rsidR="00750AD1" w:rsidRPr="00884DC5">
        <w:rPr>
          <w:rFonts w:ascii="Arial" w:eastAsia="Arial" w:hAnsi="Arial" w:cs="Arial"/>
          <w:sz w:val="24"/>
          <w:szCs w:val="24"/>
        </w:rPr>
        <w:t>, potencial econômico e tecnológico, com índice de treinamento e orientação aos trabalhadores menos exigível e ineficiente.</w:t>
      </w:r>
    </w:p>
    <w:p w:rsidR="00750AD1" w:rsidRPr="00884DC5" w:rsidRDefault="00750AD1" w:rsidP="00652B28">
      <w:pPr>
        <w:spacing w:after="0"/>
        <w:jc w:val="both"/>
        <w:rPr>
          <w:rFonts w:ascii="Arial" w:eastAsia="Arial" w:hAnsi="Arial" w:cs="Arial"/>
          <w:sz w:val="24"/>
          <w:szCs w:val="24"/>
        </w:rPr>
      </w:pPr>
      <w:r w:rsidRPr="00884DC5">
        <w:rPr>
          <w:rFonts w:ascii="Arial" w:eastAsia="Arial" w:hAnsi="Arial" w:cs="Arial"/>
          <w:sz w:val="24"/>
          <w:szCs w:val="24"/>
        </w:rPr>
        <w:tab/>
        <w:t>Fica difícil provar a responsabilidade da empresa terceirizada responsável pelo acidente.</w:t>
      </w:r>
    </w:p>
    <w:p w:rsidR="00750AD1" w:rsidRPr="00884DC5" w:rsidRDefault="00750AD1" w:rsidP="00652B28">
      <w:pPr>
        <w:spacing w:after="0"/>
        <w:jc w:val="both"/>
        <w:rPr>
          <w:rFonts w:ascii="Arial" w:eastAsia="Arial" w:hAnsi="Arial" w:cs="Arial"/>
          <w:sz w:val="24"/>
          <w:szCs w:val="24"/>
        </w:rPr>
      </w:pPr>
      <w:r w:rsidRPr="00884DC5">
        <w:rPr>
          <w:rFonts w:ascii="Arial" w:eastAsia="Arial" w:hAnsi="Arial" w:cs="Arial"/>
          <w:sz w:val="24"/>
          <w:szCs w:val="24"/>
        </w:rPr>
        <w:tab/>
        <w:t xml:space="preserve">A atuação dos sindicatos e seus representantes ficam </w:t>
      </w:r>
      <w:proofErr w:type="gramStart"/>
      <w:r w:rsidRPr="00884DC5">
        <w:rPr>
          <w:rFonts w:ascii="Arial" w:eastAsia="Arial" w:hAnsi="Arial" w:cs="Arial"/>
          <w:sz w:val="24"/>
          <w:szCs w:val="24"/>
        </w:rPr>
        <w:t>menor</w:t>
      </w:r>
      <w:proofErr w:type="gramEnd"/>
      <w:r w:rsidRPr="00884DC5">
        <w:rPr>
          <w:rFonts w:ascii="Arial" w:eastAsia="Arial" w:hAnsi="Arial" w:cs="Arial"/>
          <w:sz w:val="24"/>
          <w:szCs w:val="24"/>
        </w:rPr>
        <w:t>, refreando as negociações e direitos, benefícios, convênios com empresa de plano de saúde.</w:t>
      </w:r>
    </w:p>
    <w:p w:rsidR="00750AD1" w:rsidRPr="00884DC5" w:rsidRDefault="00750AD1" w:rsidP="00652B28">
      <w:pPr>
        <w:spacing w:after="0"/>
        <w:jc w:val="both"/>
        <w:rPr>
          <w:rFonts w:ascii="Arial" w:eastAsia="Arial" w:hAnsi="Arial" w:cs="Arial"/>
          <w:sz w:val="24"/>
          <w:szCs w:val="24"/>
        </w:rPr>
      </w:pPr>
      <w:r w:rsidRPr="00884DC5">
        <w:rPr>
          <w:rFonts w:ascii="Arial" w:eastAsia="Arial" w:hAnsi="Arial" w:cs="Arial"/>
          <w:sz w:val="24"/>
          <w:szCs w:val="24"/>
        </w:rPr>
        <w:tab/>
        <w:t xml:space="preserve">Devido </w:t>
      </w:r>
      <w:proofErr w:type="gramStart"/>
      <w:r w:rsidRPr="00884DC5">
        <w:rPr>
          <w:rFonts w:ascii="Arial" w:eastAsia="Arial" w:hAnsi="Arial" w:cs="Arial"/>
          <w:sz w:val="24"/>
          <w:szCs w:val="24"/>
        </w:rPr>
        <w:t>a</w:t>
      </w:r>
      <w:proofErr w:type="gramEnd"/>
      <w:r w:rsidRPr="00884DC5">
        <w:rPr>
          <w:rFonts w:ascii="Arial" w:eastAsia="Arial" w:hAnsi="Arial" w:cs="Arial"/>
          <w:sz w:val="24"/>
          <w:szCs w:val="24"/>
        </w:rPr>
        <w:t xml:space="preserve"> recessão, queda no número de vagas, ocorrerá aumento das denúncias de discriminação onde há terceirização, pela separação de utilização de vestiários, refeitórios e até mesmo o uso de uniformes.</w:t>
      </w:r>
    </w:p>
    <w:p w:rsidR="00750AD1" w:rsidRPr="00884DC5" w:rsidRDefault="00750AD1" w:rsidP="00652B28">
      <w:pPr>
        <w:spacing w:after="0"/>
        <w:jc w:val="both"/>
        <w:rPr>
          <w:rFonts w:ascii="Arial" w:eastAsia="Arial" w:hAnsi="Arial" w:cs="Arial"/>
          <w:sz w:val="24"/>
          <w:szCs w:val="24"/>
        </w:rPr>
      </w:pPr>
      <w:r w:rsidRPr="00884DC5">
        <w:rPr>
          <w:rFonts w:ascii="Arial" w:eastAsia="Arial" w:hAnsi="Arial" w:cs="Arial"/>
          <w:sz w:val="24"/>
          <w:szCs w:val="24"/>
        </w:rPr>
        <w:tab/>
        <w:t>Outro fato prejudicial ao trabalho terceirizado é em relação ao cumprimento das obrigações, pois, cada vez mais as empresas pela precária fiscalização pelo Estado, em execução é difícil conseguir arrecadar bens do “dito” empregador e responsável.</w:t>
      </w:r>
    </w:p>
    <w:p w:rsidR="00731648" w:rsidRPr="00884DC5" w:rsidRDefault="00750AD1" w:rsidP="00652B28">
      <w:pPr>
        <w:spacing w:after="0"/>
        <w:jc w:val="both"/>
        <w:rPr>
          <w:rFonts w:ascii="Arial" w:eastAsia="Arial" w:hAnsi="Arial" w:cs="Arial"/>
          <w:sz w:val="24"/>
          <w:szCs w:val="24"/>
        </w:rPr>
      </w:pPr>
      <w:r w:rsidRPr="00884DC5">
        <w:rPr>
          <w:rFonts w:ascii="Arial" w:eastAsia="Arial" w:hAnsi="Arial" w:cs="Arial"/>
          <w:sz w:val="24"/>
          <w:szCs w:val="24"/>
        </w:rPr>
        <w:tab/>
        <w:t>A terceirização ainda é regulada pela</w:t>
      </w:r>
      <w:r w:rsidR="009D407C" w:rsidRPr="00884DC5">
        <w:rPr>
          <w:rFonts w:ascii="Arial" w:eastAsia="Arial" w:hAnsi="Arial" w:cs="Arial"/>
          <w:sz w:val="24"/>
          <w:szCs w:val="24"/>
        </w:rPr>
        <w:t xml:space="preserve"> Súmula nº 331, do Tribunal Superior do Trabalho, proibindo a contratação de trabalhador, por meio de empresas interpostas, exceto os trabalhadores temporários, de acordo com o dispositivo, a terceirização somente e legal quando se refere </w:t>
      </w:r>
      <w:proofErr w:type="gramStart"/>
      <w:r w:rsidR="009D407C" w:rsidRPr="00884DC5">
        <w:rPr>
          <w:rFonts w:ascii="Arial" w:eastAsia="Arial" w:hAnsi="Arial" w:cs="Arial"/>
          <w:sz w:val="24"/>
          <w:szCs w:val="24"/>
        </w:rPr>
        <w:t>à</w:t>
      </w:r>
      <w:proofErr w:type="gramEnd"/>
      <w:r w:rsidR="009D407C" w:rsidRPr="00884DC5">
        <w:rPr>
          <w:rFonts w:ascii="Arial" w:eastAsia="Arial" w:hAnsi="Arial" w:cs="Arial"/>
          <w:sz w:val="24"/>
          <w:szCs w:val="24"/>
        </w:rPr>
        <w:t xml:space="preserve"> atividade-meio da empresa e, não à atividade – fim.</w:t>
      </w:r>
    </w:p>
    <w:p w:rsidR="002E47F8" w:rsidRPr="00884DC5" w:rsidRDefault="002E47F8" w:rsidP="00652B28">
      <w:pPr>
        <w:pStyle w:val="NormalWeb"/>
        <w:spacing w:before="0" w:beforeAutospacing="0" w:after="0" w:afterAutospacing="0" w:line="276" w:lineRule="auto"/>
        <w:ind w:firstLine="708"/>
        <w:jc w:val="both"/>
        <w:rPr>
          <w:rFonts w:ascii="Arial" w:hAnsi="Arial" w:cs="Arial"/>
        </w:rPr>
      </w:pPr>
      <w:r w:rsidRPr="00884DC5">
        <w:rPr>
          <w:rFonts w:ascii="Arial" w:hAnsi="Arial" w:cs="Arial"/>
        </w:rPr>
        <w:t>Sendo assim, cumpre observar o inteiro teor do entendimento jurisprudencial consagrado para efeito de regência da matéria no Brasil:</w:t>
      </w:r>
    </w:p>
    <w:p w:rsidR="002E47F8" w:rsidRPr="00114876" w:rsidRDefault="002E47F8" w:rsidP="00652B28">
      <w:pPr>
        <w:pStyle w:val="NormalWeb"/>
        <w:spacing w:before="0" w:beforeAutospacing="0" w:after="0" w:afterAutospacing="0" w:line="276" w:lineRule="auto"/>
        <w:ind w:left="708" w:firstLine="1"/>
        <w:jc w:val="both"/>
        <w:rPr>
          <w:rFonts w:ascii="Arial" w:hAnsi="Arial" w:cs="Arial"/>
          <w:b/>
        </w:rPr>
      </w:pPr>
      <w:r w:rsidRPr="00114876">
        <w:rPr>
          <w:rFonts w:ascii="Arial" w:hAnsi="Arial" w:cs="Arial"/>
          <w:b/>
        </w:rPr>
        <w:t>Súmula nº 331 do TST</w:t>
      </w:r>
    </w:p>
    <w:p w:rsidR="002E47F8" w:rsidRPr="00114876" w:rsidRDefault="002E47F8" w:rsidP="00652B28">
      <w:pPr>
        <w:pStyle w:val="NormalWeb"/>
        <w:spacing w:before="0" w:beforeAutospacing="0" w:after="0" w:afterAutospacing="0" w:line="276" w:lineRule="auto"/>
        <w:ind w:left="708" w:firstLine="1"/>
        <w:jc w:val="both"/>
        <w:rPr>
          <w:rFonts w:ascii="Arial" w:hAnsi="Arial" w:cs="Arial"/>
          <w:b/>
        </w:rPr>
      </w:pPr>
      <w:r w:rsidRPr="00114876">
        <w:rPr>
          <w:rFonts w:ascii="Arial" w:hAnsi="Arial" w:cs="Arial"/>
          <w:b/>
        </w:rPr>
        <w:t>CONTRATO DE PRESTAÇÃO DE SERVIÇOS. LEGALIDADE (nova redação do item IV e inseridos os itens V e VI à redação) - Res. 174/2011, DEJT d</w:t>
      </w:r>
      <w:r w:rsidR="00114876">
        <w:rPr>
          <w:rFonts w:ascii="Arial" w:hAnsi="Arial" w:cs="Arial"/>
          <w:b/>
        </w:rPr>
        <w:t>ivulgado em 27, 30 e 31.05.2011</w:t>
      </w:r>
    </w:p>
    <w:p w:rsidR="002E47F8" w:rsidRDefault="002E47F8" w:rsidP="00652B28">
      <w:pPr>
        <w:pStyle w:val="NormalWeb"/>
        <w:spacing w:before="0" w:beforeAutospacing="0" w:after="0" w:afterAutospacing="0" w:line="276" w:lineRule="auto"/>
        <w:ind w:left="708"/>
        <w:jc w:val="both"/>
        <w:rPr>
          <w:rFonts w:ascii="Arial" w:hAnsi="Arial" w:cs="Arial"/>
          <w:b/>
        </w:rPr>
      </w:pPr>
      <w:r w:rsidRPr="00114876">
        <w:rPr>
          <w:rFonts w:ascii="Arial" w:hAnsi="Arial" w:cs="Arial"/>
          <w:b/>
        </w:rPr>
        <w:t>I - A contratação de trabalhadores por empresa interposta é ilegal, formando-se o vínculo diretamente com o tomador dos serviços, salvo no caso de trabalho temporário</w:t>
      </w:r>
      <w:r w:rsidR="00114876">
        <w:rPr>
          <w:rFonts w:ascii="Arial" w:hAnsi="Arial" w:cs="Arial"/>
          <w:b/>
        </w:rPr>
        <w:t xml:space="preserve"> (Lei nº 6.019, de 03.01.1974).</w:t>
      </w:r>
    </w:p>
    <w:p w:rsidR="00884DC5" w:rsidRPr="00114876" w:rsidRDefault="00884DC5" w:rsidP="00652B28">
      <w:pPr>
        <w:pStyle w:val="NormalWeb"/>
        <w:spacing w:before="0" w:beforeAutospacing="0" w:after="0" w:afterAutospacing="0" w:line="276" w:lineRule="auto"/>
        <w:ind w:left="708"/>
        <w:jc w:val="both"/>
        <w:rPr>
          <w:rFonts w:ascii="Arial" w:hAnsi="Arial" w:cs="Arial"/>
          <w:b/>
        </w:rPr>
      </w:pPr>
    </w:p>
    <w:p w:rsidR="00884DC5" w:rsidRDefault="002E47F8" w:rsidP="00FC3CFE">
      <w:pPr>
        <w:pStyle w:val="NormalWeb"/>
        <w:spacing w:before="0" w:beforeAutospacing="0" w:after="0" w:afterAutospacing="0" w:line="276" w:lineRule="auto"/>
        <w:ind w:left="708"/>
        <w:jc w:val="both"/>
        <w:rPr>
          <w:rFonts w:ascii="Arial" w:hAnsi="Arial" w:cs="Arial"/>
          <w:b/>
        </w:rPr>
      </w:pPr>
      <w:r w:rsidRPr="00114876">
        <w:rPr>
          <w:rFonts w:ascii="Arial" w:hAnsi="Arial" w:cs="Arial"/>
          <w:b/>
        </w:rPr>
        <w:t>II - A contratação irregular de trabalhador, mediante empresa interposta, não gera vínculo de emprego com os órgãos da Administração Pública direta, indireta ou fundaci</w:t>
      </w:r>
      <w:r w:rsidR="00114876">
        <w:rPr>
          <w:rFonts w:ascii="Arial" w:hAnsi="Arial" w:cs="Arial"/>
          <w:b/>
        </w:rPr>
        <w:t>onal (art. 37, II, da CF/1988).</w:t>
      </w:r>
    </w:p>
    <w:p w:rsidR="00884DC5" w:rsidRDefault="002E47F8" w:rsidP="00FC3CFE">
      <w:pPr>
        <w:pStyle w:val="NormalWeb"/>
        <w:spacing w:before="0" w:beforeAutospacing="0" w:after="0" w:afterAutospacing="0" w:line="276" w:lineRule="auto"/>
        <w:ind w:left="708"/>
        <w:jc w:val="both"/>
        <w:rPr>
          <w:rFonts w:ascii="Arial" w:hAnsi="Arial" w:cs="Arial"/>
          <w:b/>
        </w:rPr>
      </w:pPr>
      <w:r w:rsidRPr="00114876">
        <w:rPr>
          <w:rFonts w:ascii="Arial" w:hAnsi="Arial" w:cs="Arial"/>
          <w:b/>
        </w:rPr>
        <w:lastRenderedPageBreak/>
        <w:t xml:space="preserve">III - Não forma vínculo de emprego com o tomador a contratação de serviços de vigilância (Lei nº 7.102, de 20.06.1983) e de conservação e limpeza, bem como a de serviços especializados ligados </w:t>
      </w:r>
      <w:proofErr w:type="gramStart"/>
      <w:r w:rsidRPr="00114876">
        <w:rPr>
          <w:rFonts w:ascii="Arial" w:hAnsi="Arial" w:cs="Arial"/>
          <w:b/>
        </w:rPr>
        <w:t>à</w:t>
      </w:r>
      <w:proofErr w:type="gramEnd"/>
      <w:r w:rsidRPr="00114876">
        <w:rPr>
          <w:rFonts w:ascii="Arial" w:hAnsi="Arial" w:cs="Arial"/>
          <w:b/>
        </w:rPr>
        <w:t xml:space="preserve"> atividade-meio do tomador, desde que inexistente a pessoa</w:t>
      </w:r>
      <w:r w:rsidR="00114876">
        <w:rPr>
          <w:rFonts w:ascii="Arial" w:hAnsi="Arial" w:cs="Arial"/>
          <w:b/>
        </w:rPr>
        <w:t>lidade e a subordinação direta.</w:t>
      </w:r>
    </w:p>
    <w:p w:rsidR="00884DC5" w:rsidRPr="00884DC5" w:rsidRDefault="002E47F8" w:rsidP="00FC3CFE">
      <w:pPr>
        <w:pStyle w:val="NormalWeb"/>
        <w:spacing w:before="0" w:beforeAutospacing="0" w:after="0" w:afterAutospacing="0" w:line="276" w:lineRule="auto"/>
        <w:ind w:left="708"/>
        <w:jc w:val="both"/>
        <w:rPr>
          <w:rFonts w:ascii="Arial" w:hAnsi="Arial" w:cs="Arial"/>
          <w:b/>
        </w:rPr>
      </w:pPr>
      <w:r w:rsidRPr="00114876">
        <w:rPr>
          <w:rFonts w:ascii="Arial" w:hAnsi="Arial" w:cs="Arial"/>
          <w:b/>
        </w:rPr>
        <w:t>IV - O inadimplemento das obrigações trabalhistas, por parte do empregador, implica a responsabilidade subsidiária do tomador dos serviços quanto àquelas obrigações, desde que haja participado da relação processual e conste também do título executivo judicial.</w:t>
      </w:r>
    </w:p>
    <w:p w:rsidR="00884DC5" w:rsidRPr="00884DC5" w:rsidRDefault="002E47F8" w:rsidP="00FC3CFE">
      <w:pPr>
        <w:pStyle w:val="NormalWeb"/>
        <w:spacing w:before="0" w:beforeAutospacing="0" w:after="0" w:afterAutospacing="0" w:line="276" w:lineRule="auto"/>
        <w:ind w:left="708"/>
        <w:jc w:val="both"/>
        <w:rPr>
          <w:rFonts w:ascii="Arial" w:hAnsi="Arial" w:cs="Arial"/>
          <w:b/>
        </w:rPr>
      </w:pPr>
      <w:r w:rsidRPr="00884DC5">
        <w:rPr>
          <w:rFonts w:ascii="Arial" w:hAnsi="Arial" w:cs="Arial"/>
          <w:b/>
        </w:rPr>
        <w:t xml:space="preserve">V - Os entes integrantes da Administração Pública direta e indireta respondem subsidiariamente, nas mesmas condições do item IV, </w:t>
      </w:r>
      <w:proofErr w:type="gramStart"/>
      <w:r w:rsidRPr="00884DC5">
        <w:rPr>
          <w:rFonts w:ascii="Arial" w:hAnsi="Arial" w:cs="Arial"/>
          <w:b/>
        </w:rPr>
        <w:t>caso evidenciada</w:t>
      </w:r>
      <w:proofErr w:type="gramEnd"/>
      <w:r w:rsidRPr="00884DC5">
        <w:rPr>
          <w:rFonts w:ascii="Arial" w:hAnsi="Arial" w:cs="Arial"/>
          <w:b/>
        </w:rPr>
        <w:t xml:space="preserve"> a sua conduta culposa no cumprimento das obrigações da Lei n.º 8.666, de 21.06.1993, especialmente na </w:t>
      </w:r>
      <w:hyperlink r:id="rId11" w:history="1">
        <w:r w:rsidRPr="00884DC5">
          <w:rPr>
            <w:rStyle w:val="Hyperlink"/>
            <w:rFonts w:ascii="Arial" w:hAnsi="Arial" w:cs="Arial"/>
            <w:b/>
            <w:color w:val="auto"/>
          </w:rPr>
          <w:t>fiscalização</w:t>
        </w:r>
      </w:hyperlink>
      <w:r w:rsidRPr="00884DC5">
        <w:rPr>
          <w:rFonts w:ascii="Arial" w:hAnsi="Arial" w:cs="Arial"/>
          <w:b/>
        </w:rPr>
        <w:t xml:space="preserve"> do cumprimento das obrigações contratuais e legais da prestadora de serviço como empregadora. A aludida responsabilidade não decorre de mero inadimplemento das obrigações trabalhistas assumidas pela e</w:t>
      </w:r>
      <w:r w:rsidR="00114876" w:rsidRPr="00884DC5">
        <w:rPr>
          <w:rFonts w:ascii="Arial" w:hAnsi="Arial" w:cs="Arial"/>
          <w:b/>
        </w:rPr>
        <w:t>mpresa regularmente contratada.</w:t>
      </w:r>
    </w:p>
    <w:p w:rsidR="002E47F8" w:rsidRDefault="002E47F8" w:rsidP="00652B28">
      <w:pPr>
        <w:pStyle w:val="NormalWeb"/>
        <w:spacing w:before="0" w:beforeAutospacing="0" w:after="0" w:afterAutospacing="0" w:line="276" w:lineRule="auto"/>
        <w:ind w:left="708"/>
        <w:jc w:val="both"/>
        <w:rPr>
          <w:rFonts w:ascii="Arial" w:hAnsi="Arial" w:cs="Arial"/>
          <w:b/>
        </w:rPr>
      </w:pPr>
      <w:r w:rsidRPr="00884DC5">
        <w:rPr>
          <w:rFonts w:ascii="Arial" w:hAnsi="Arial" w:cs="Arial"/>
          <w:b/>
        </w:rPr>
        <w:t xml:space="preserve">VI – A responsabilidade subsidiária do tomador de serviços abrange todas as verbas decorrentes da condenação referentes ao </w:t>
      </w:r>
      <w:r w:rsidR="00D42341" w:rsidRPr="00884DC5">
        <w:rPr>
          <w:rFonts w:ascii="Arial" w:hAnsi="Arial" w:cs="Arial"/>
          <w:b/>
        </w:rPr>
        <w:t xml:space="preserve">período da prestação laboral. </w:t>
      </w:r>
    </w:p>
    <w:p w:rsidR="00041B2E" w:rsidRPr="00884DC5" w:rsidRDefault="00041B2E" w:rsidP="00652B28">
      <w:pPr>
        <w:pStyle w:val="NormalWeb"/>
        <w:spacing w:before="0" w:beforeAutospacing="0" w:after="0" w:afterAutospacing="0" w:line="276" w:lineRule="auto"/>
        <w:ind w:left="708"/>
        <w:jc w:val="both"/>
        <w:rPr>
          <w:rFonts w:ascii="Arial" w:hAnsi="Arial" w:cs="Arial"/>
          <w:b/>
        </w:rPr>
      </w:pPr>
    </w:p>
    <w:p w:rsidR="002E47F8" w:rsidRPr="00884DC5" w:rsidRDefault="002E47F8" w:rsidP="00652B28">
      <w:pPr>
        <w:pStyle w:val="NormalWeb"/>
        <w:spacing w:before="0" w:beforeAutospacing="0" w:after="0" w:afterAutospacing="0" w:line="276" w:lineRule="auto"/>
        <w:ind w:firstLine="708"/>
        <w:jc w:val="both"/>
        <w:rPr>
          <w:rFonts w:ascii="Arial" w:hAnsi="Arial" w:cs="Arial"/>
        </w:rPr>
      </w:pPr>
      <w:r w:rsidRPr="00884DC5">
        <w:rPr>
          <w:rFonts w:ascii="Arial" w:hAnsi="Arial" w:cs="Arial"/>
        </w:rPr>
        <w:t>Não resta dúv</w:t>
      </w:r>
      <w:r w:rsidR="00D42341" w:rsidRPr="00884DC5">
        <w:rPr>
          <w:rFonts w:ascii="Arial" w:hAnsi="Arial" w:cs="Arial"/>
        </w:rPr>
        <w:t xml:space="preserve">ida de que, considerando toda a </w:t>
      </w:r>
      <w:r w:rsidRPr="00884DC5">
        <w:rPr>
          <w:rFonts w:ascii="Arial" w:hAnsi="Arial" w:cs="Arial"/>
        </w:rPr>
        <w:t>súmula de jurisprudência do TST, o enunciado nº 331 é o que tem rendido os debates doutrinários mais acirrados. Em grande par</w:t>
      </w:r>
      <w:r w:rsidR="00D42341" w:rsidRPr="00884DC5">
        <w:rPr>
          <w:rFonts w:ascii="Arial" w:hAnsi="Arial" w:cs="Arial"/>
        </w:rPr>
        <w:t xml:space="preserve">te, porque houve, por parte dos </w:t>
      </w:r>
      <w:r w:rsidRPr="00884DC5">
        <w:rPr>
          <w:rFonts w:ascii="Arial" w:hAnsi="Arial" w:cs="Arial"/>
        </w:rPr>
        <w:t>rep</w:t>
      </w:r>
      <w:r w:rsidR="00D42341" w:rsidRPr="00884DC5">
        <w:rPr>
          <w:rFonts w:ascii="Arial" w:hAnsi="Arial" w:cs="Arial"/>
        </w:rPr>
        <w:t xml:space="preserve">resentantes da Fazenda Pública, </w:t>
      </w:r>
      <w:r w:rsidRPr="00884DC5">
        <w:rPr>
          <w:rFonts w:ascii="Arial" w:hAnsi="Arial" w:cs="Arial"/>
        </w:rPr>
        <w:t>a conhecida discordância quanto à interpretação que o Tribunal Superior do Trabalho conferia ao art. 71, § 1º, da Lei 8.666/93. Reproduzo o preceito</w:t>
      </w:r>
      <w:r w:rsidR="00D42341" w:rsidRPr="00884DC5">
        <w:rPr>
          <w:rFonts w:ascii="Arial" w:hAnsi="Arial" w:cs="Arial"/>
        </w:rPr>
        <w:t xml:space="preserve"> </w:t>
      </w:r>
      <w:r w:rsidRPr="00884DC5">
        <w:rPr>
          <w:rStyle w:val="nfase"/>
          <w:rFonts w:ascii="Arial" w:hAnsi="Arial" w:cs="Arial"/>
        </w:rPr>
        <w:t>in verbis</w:t>
      </w:r>
      <w:r w:rsidRPr="00884DC5">
        <w:rPr>
          <w:rFonts w:ascii="Arial" w:hAnsi="Arial" w:cs="Arial"/>
        </w:rPr>
        <w:t>:</w:t>
      </w:r>
    </w:p>
    <w:p w:rsidR="00FC3CFE" w:rsidRDefault="00FC3CFE" w:rsidP="00652B28">
      <w:pPr>
        <w:spacing w:after="0"/>
        <w:ind w:left="708"/>
        <w:jc w:val="both"/>
        <w:rPr>
          <w:rFonts w:ascii="Times New Roman" w:eastAsia="Times New Roman" w:hAnsi="Times New Roman" w:cs="Times New Roman"/>
          <w:b/>
          <w:sz w:val="27"/>
          <w:szCs w:val="27"/>
        </w:rPr>
      </w:pPr>
    </w:p>
    <w:p w:rsidR="00884DC5" w:rsidRDefault="006140E1" w:rsidP="00652B28">
      <w:pPr>
        <w:spacing w:after="0"/>
        <w:ind w:left="708"/>
        <w:jc w:val="both"/>
        <w:rPr>
          <w:rFonts w:ascii="Times New Roman" w:eastAsia="Times New Roman" w:hAnsi="Times New Roman" w:cs="Times New Roman"/>
          <w:b/>
          <w:sz w:val="27"/>
          <w:szCs w:val="27"/>
        </w:rPr>
      </w:pPr>
      <w:r>
        <w:rPr>
          <w:rFonts w:ascii="Times New Roman" w:eastAsia="Times New Roman" w:hAnsi="Times New Roman" w:cs="Times New Roman"/>
          <w:b/>
          <w:sz w:val="27"/>
          <w:szCs w:val="27"/>
        </w:rPr>
        <w:t xml:space="preserve">Art. 71. </w:t>
      </w:r>
      <w:r w:rsidR="00114876" w:rsidRPr="00114876">
        <w:rPr>
          <w:rFonts w:ascii="Times New Roman" w:eastAsia="Times New Roman" w:hAnsi="Times New Roman" w:cs="Times New Roman"/>
          <w:b/>
          <w:sz w:val="27"/>
          <w:szCs w:val="27"/>
        </w:rPr>
        <w:t>O contratado é responsável pelos encargos trabalhistas, previdenciários, fiscais e comerciais resu</w:t>
      </w:r>
      <w:r>
        <w:rPr>
          <w:rFonts w:ascii="Times New Roman" w:eastAsia="Times New Roman" w:hAnsi="Times New Roman" w:cs="Times New Roman"/>
          <w:b/>
          <w:sz w:val="27"/>
          <w:szCs w:val="27"/>
        </w:rPr>
        <w:t>ltantes da execução do contrato</w:t>
      </w:r>
      <w:r w:rsidR="00114876" w:rsidRPr="00114876">
        <w:rPr>
          <w:rFonts w:ascii="Times New Roman" w:eastAsia="Times New Roman" w:hAnsi="Times New Roman" w:cs="Times New Roman"/>
          <w:b/>
          <w:sz w:val="27"/>
          <w:szCs w:val="27"/>
        </w:rPr>
        <w:t>.</w:t>
      </w:r>
    </w:p>
    <w:p w:rsidR="006140E1" w:rsidRPr="00822E5D" w:rsidRDefault="006140E1" w:rsidP="00652B28">
      <w:pPr>
        <w:spacing w:after="0"/>
        <w:ind w:left="708"/>
        <w:jc w:val="both"/>
        <w:rPr>
          <w:rFonts w:ascii="Times New Roman" w:eastAsia="Times New Roman" w:hAnsi="Times New Roman" w:cs="Times New Roman"/>
          <w:b/>
          <w:sz w:val="27"/>
          <w:szCs w:val="27"/>
        </w:rPr>
      </w:pPr>
    </w:p>
    <w:p w:rsidR="00114876" w:rsidRPr="00822E5D" w:rsidRDefault="006140E1" w:rsidP="00652B28">
      <w:pPr>
        <w:spacing w:after="0"/>
        <w:ind w:left="708" w:firstLine="60"/>
        <w:jc w:val="both"/>
        <w:rPr>
          <w:rFonts w:ascii="Times New Roman" w:eastAsia="Times New Roman" w:hAnsi="Times New Roman" w:cs="Times New Roman"/>
          <w:b/>
          <w:sz w:val="27"/>
          <w:szCs w:val="27"/>
        </w:rPr>
      </w:pPr>
      <w:r>
        <w:rPr>
          <w:rFonts w:ascii="Times New Roman" w:eastAsia="Times New Roman" w:hAnsi="Times New Roman" w:cs="Times New Roman"/>
          <w:b/>
          <w:sz w:val="27"/>
          <w:szCs w:val="27"/>
        </w:rPr>
        <w:t xml:space="preserve">§ 1º. </w:t>
      </w:r>
      <w:r w:rsidR="00114876" w:rsidRPr="00114876">
        <w:rPr>
          <w:rFonts w:ascii="Times New Roman" w:eastAsia="Times New Roman" w:hAnsi="Times New Roman" w:cs="Times New Roman"/>
          <w:b/>
          <w:sz w:val="27"/>
          <w:szCs w:val="27"/>
        </w:rPr>
        <w:t>A inadimplência do contratado, com referência aos encargos trabalhistas, fiscais e comerciais não transfere à Administração Pública a responsabilidade por seu pagamento, nem poderá onerar o objeto do contrato ou restringir a regularização e o uso das obras e edificações, inclusive</w:t>
      </w:r>
      <w:r>
        <w:rPr>
          <w:rFonts w:ascii="Times New Roman" w:eastAsia="Times New Roman" w:hAnsi="Times New Roman" w:cs="Times New Roman"/>
          <w:b/>
          <w:sz w:val="27"/>
          <w:szCs w:val="27"/>
        </w:rPr>
        <w:t xml:space="preserve"> perante o registro de imóveis.</w:t>
      </w:r>
    </w:p>
    <w:p w:rsidR="00884DC5" w:rsidRPr="00114876" w:rsidRDefault="00884DC5" w:rsidP="00652B28">
      <w:pPr>
        <w:spacing w:after="0"/>
        <w:ind w:left="708"/>
        <w:jc w:val="both"/>
        <w:rPr>
          <w:rFonts w:ascii="Times New Roman" w:eastAsia="Times New Roman" w:hAnsi="Times New Roman" w:cs="Times New Roman"/>
          <w:sz w:val="27"/>
          <w:szCs w:val="27"/>
        </w:rPr>
      </w:pPr>
    </w:p>
    <w:p w:rsidR="00822E5D" w:rsidRPr="00114876" w:rsidRDefault="00114876" w:rsidP="00652B28">
      <w:pPr>
        <w:spacing w:after="0"/>
        <w:ind w:firstLine="708"/>
        <w:jc w:val="both"/>
        <w:rPr>
          <w:rFonts w:ascii="Arial" w:eastAsia="Times New Roman" w:hAnsi="Arial" w:cs="Arial"/>
          <w:sz w:val="24"/>
          <w:szCs w:val="24"/>
        </w:rPr>
      </w:pPr>
      <w:r w:rsidRPr="00114876">
        <w:rPr>
          <w:rFonts w:ascii="Arial" w:eastAsia="Times New Roman" w:hAnsi="Arial" w:cs="Arial"/>
          <w:sz w:val="24"/>
          <w:szCs w:val="24"/>
        </w:rPr>
        <w:t>Acertadamente dispôs o preceito legal, pois cabe mesmo ao contratado a responsabilidade pelos encargos trabalhistas em decorrência de sua situação de empregador, condição que não se transfere ao ente público, porque nestes casos a Administração Pública está constitucionalmente impedida pelo inciso II do art. 37 da CF/88 de atuar como empregadora, conforme observado</w:t>
      </w:r>
      <w:r w:rsidR="00357A00" w:rsidRPr="00357A00">
        <w:rPr>
          <w:rFonts w:ascii="Arial" w:eastAsia="Times New Roman" w:hAnsi="Arial" w:cs="Arial"/>
          <w:sz w:val="24"/>
          <w:szCs w:val="24"/>
        </w:rPr>
        <w:t xml:space="preserve"> no inciso II </w:t>
      </w:r>
      <w:r w:rsidRPr="00114876">
        <w:rPr>
          <w:rFonts w:ascii="Arial" w:eastAsia="Times New Roman" w:hAnsi="Arial" w:cs="Arial"/>
          <w:sz w:val="24"/>
          <w:szCs w:val="24"/>
        </w:rPr>
        <w:t>pela Súmul</w:t>
      </w:r>
      <w:r w:rsidR="00357A00" w:rsidRPr="00357A00">
        <w:rPr>
          <w:rFonts w:ascii="Arial" w:eastAsia="Times New Roman" w:hAnsi="Arial" w:cs="Arial"/>
          <w:sz w:val="24"/>
          <w:szCs w:val="24"/>
        </w:rPr>
        <w:t>a nº 331 do C. TST.</w:t>
      </w:r>
    </w:p>
    <w:p w:rsidR="002E47F8" w:rsidRPr="00357A00" w:rsidRDefault="00114876" w:rsidP="00652B28">
      <w:pPr>
        <w:spacing w:after="0"/>
        <w:ind w:firstLine="708"/>
        <w:jc w:val="both"/>
        <w:rPr>
          <w:rFonts w:ascii="Arial" w:eastAsia="Times New Roman" w:hAnsi="Arial" w:cs="Arial"/>
          <w:sz w:val="24"/>
          <w:szCs w:val="24"/>
        </w:rPr>
      </w:pPr>
      <w:r w:rsidRPr="00114876">
        <w:rPr>
          <w:rFonts w:ascii="Arial" w:eastAsia="Times New Roman" w:hAnsi="Arial" w:cs="Arial"/>
          <w:sz w:val="24"/>
          <w:szCs w:val="24"/>
        </w:rPr>
        <w:lastRenderedPageBreak/>
        <w:t>Agora, situação jurídica diversa é a referida pelo inciso IV da mesma Súmula, ao tratar da responsabilidade da Administração Pública pela omissão e negligência, quando deixa de exigir e fiscalizar o cumprimento da legislação trabalhista pelo emp</w:t>
      </w:r>
      <w:r w:rsidR="00357A00" w:rsidRPr="00357A00">
        <w:rPr>
          <w:rFonts w:ascii="Arial" w:eastAsia="Times New Roman" w:hAnsi="Arial" w:cs="Arial"/>
          <w:sz w:val="24"/>
          <w:szCs w:val="24"/>
        </w:rPr>
        <w:t>regador contratado, que implica a responsabilidade subsidiária do tomador de serviços.</w:t>
      </w:r>
    </w:p>
    <w:p w:rsidR="009D407C" w:rsidRPr="00357A00" w:rsidRDefault="009D407C" w:rsidP="00652B28">
      <w:pPr>
        <w:spacing w:after="0"/>
        <w:jc w:val="both"/>
        <w:rPr>
          <w:rFonts w:ascii="Arial" w:eastAsia="Arial" w:hAnsi="Arial" w:cs="Arial"/>
          <w:sz w:val="24"/>
          <w:szCs w:val="24"/>
        </w:rPr>
      </w:pPr>
      <w:r w:rsidRPr="00357A00">
        <w:rPr>
          <w:rFonts w:ascii="Arial" w:eastAsia="Arial" w:hAnsi="Arial" w:cs="Arial"/>
          <w:sz w:val="24"/>
          <w:szCs w:val="24"/>
        </w:rPr>
        <w:tab/>
        <w:t>Para a terceirização beneficiar os empregados, a contratante esta deve exigir do contratado (Terceirizado), a comprovação por meio de documentação mensal que está cumprindo com suas obrigações.</w:t>
      </w:r>
    </w:p>
    <w:p w:rsidR="00613D92" w:rsidRPr="00357A00" w:rsidRDefault="008603C0" w:rsidP="00652B28">
      <w:pPr>
        <w:spacing w:after="0"/>
        <w:jc w:val="both"/>
        <w:rPr>
          <w:rFonts w:ascii="Arial" w:eastAsia="Arial" w:hAnsi="Arial" w:cs="Arial"/>
          <w:sz w:val="24"/>
          <w:szCs w:val="24"/>
        </w:rPr>
      </w:pPr>
      <w:r w:rsidRPr="00357A00">
        <w:rPr>
          <w:rFonts w:ascii="Arial" w:eastAsia="Arial" w:hAnsi="Arial" w:cs="Arial"/>
          <w:sz w:val="24"/>
          <w:szCs w:val="24"/>
        </w:rPr>
        <w:tab/>
        <w:t>Como as maiorias das empresas terceirizadas apresentam insegurança quanto a capital social muito baixo, com poucos ou quase nenhum bem no nome da empresa ou dos sócios, o trabalhador acaba enfrentando um longo período na Justiça para reaver seus direitos, isto com muita sorte, para conseguir.</w:t>
      </w:r>
    </w:p>
    <w:p w:rsidR="008603C0" w:rsidRPr="00357A00" w:rsidRDefault="008603C0" w:rsidP="00652B28">
      <w:pPr>
        <w:spacing w:after="0"/>
        <w:jc w:val="both"/>
        <w:rPr>
          <w:rFonts w:ascii="Arial" w:eastAsia="Arial" w:hAnsi="Arial" w:cs="Arial"/>
          <w:sz w:val="24"/>
          <w:szCs w:val="24"/>
        </w:rPr>
      </w:pPr>
      <w:r w:rsidRPr="00357A00">
        <w:rPr>
          <w:rFonts w:ascii="Arial" w:eastAsia="Arial" w:hAnsi="Arial" w:cs="Arial"/>
          <w:sz w:val="24"/>
          <w:szCs w:val="24"/>
        </w:rPr>
        <w:tab/>
        <w:t>O correto seria se a responsabilidade do tomador de serviço tiver eficácia de “solidária”, assim a contratante (tomadora de serviço) em eventual não pagamento pela contratada de honrar os direitos trabalhistas, a responsabilidade sua da contratante.</w:t>
      </w:r>
    </w:p>
    <w:p w:rsidR="00A72DC5" w:rsidRPr="00A72DC5" w:rsidRDefault="00A72DC5" w:rsidP="00F03467">
      <w:pPr>
        <w:spacing w:after="0" w:line="360" w:lineRule="auto"/>
        <w:jc w:val="both"/>
        <w:rPr>
          <w:rFonts w:ascii="Arial" w:eastAsia="Arial" w:hAnsi="Arial" w:cs="Arial"/>
          <w:sz w:val="24"/>
          <w:szCs w:val="24"/>
        </w:rPr>
      </w:pPr>
    </w:p>
    <w:p w:rsidR="00613D92" w:rsidRPr="004064F6" w:rsidRDefault="00E96A27" w:rsidP="00652B28">
      <w:pPr>
        <w:spacing w:after="0"/>
        <w:jc w:val="both"/>
        <w:rPr>
          <w:rFonts w:ascii="Arial" w:eastAsia="Arial" w:hAnsi="Arial" w:cs="Arial"/>
          <w:b/>
          <w:sz w:val="24"/>
          <w:szCs w:val="24"/>
        </w:rPr>
      </w:pPr>
      <w:r>
        <w:rPr>
          <w:rFonts w:ascii="Arial" w:eastAsia="Arial" w:hAnsi="Arial" w:cs="Arial"/>
          <w:b/>
          <w:sz w:val="24"/>
          <w:szCs w:val="24"/>
        </w:rPr>
        <w:t>3</w:t>
      </w:r>
      <w:r w:rsidR="00A72DC5">
        <w:rPr>
          <w:rFonts w:ascii="Arial" w:eastAsia="Arial" w:hAnsi="Arial" w:cs="Arial"/>
          <w:b/>
          <w:sz w:val="24"/>
          <w:szCs w:val="24"/>
        </w:rPr>
        <w:t xml:space="preserve">.2. </w:t>
      </w:r>
      <w:r w:rsidR="00A95D97" w:rsidRPr="004064F6">
        <w:rPr>
          <w:rFonts w:ascii="Arial" w:eastAsia="Arial" w:hAnsi="Arial" w:cs="Arial"/>
          <w:b/>
          <w:sz w:val="24"/>
          <w:szCs w:val="24"/>
        </w:rPr>
        <w:t xml:space="preserve">Terceirização com caracterização e efeitos </w:t>
      </w:r>
      <w:proofErr w:type="gramStart"/>
      <w:r w:rsidR="00A95D97" w:rsidRPr="004064F6">
        <w:rPr>
          <w:rFonts w:ascii="Arial" w:eastAsia="Arial" w:hAnsi="Arial" w:cs="Arial"/>
          <w:b/>
          <w:sz w:val="24"/>
          <w:szCs w:val="24"/>
        </w:rPr>
        <w:t>jurídicos lícita</w:t>
      </w:r>
      <w:proofErr w:type="gramEnd"/>
      <w:r w:rsidR="00A95D97" w:rsidRPr="004064F6">
        <w:rPr>
          <w:rFonts w:ascii="Arial" w:eastAsia="Arial" w:hAnsi="Arial" w:cs="Arial"/>
          <w:b/>
          <w:sz w:val="24"/>
          <w:szCs w:val="24"/>
        </w:rPr>
        <w:t xml:space="preserve"> e ilícita.</w:t>
      </w:r>
    </w:p>
    <w:p w:rsidR="00613D92" w:rsidRPr="002E47F8" w:rsidRDefault="00613D92" w:rsidP="00652B28">
      <w:pPr>
        <w:spacing w:after="0"/>
        <w:jc w:val="both"/>
        <w:rPr>
          <w:rFonts w:ascii="Arial" w:eastAsia="Arial" w:hAnsi="Arial" w:cs="Arial"/>
          <w:b/>
          <w:sz w:val="24"/>
          <w:szCs w:val="24"/>
        </w:rPr>
      </w:pPr>
    </w:p>
    <w:p w:rsidR="00613D92" w:rsidRPr="002E47F8" w:rsidRDefault="00A95D97" w:rsidP="00652B28">
      <w:pPr>
        <w:spacing w:after="0"/>
        <w:jc w:val="both"/>
        <w:rPr>
          <w:rFonts w:ascii="Arial" w:eastAsia="Arial" w:hAnsi="Arial" w:cs="Arial"/>
          <w:sz w:val="24"/>
          <w:szCs w:val="24"/>
        </w:rPr>
      </w:pPr>
      <w:r w:rsidRPr="002E47F8">
        <w:rPr>
          <w:rFonts w:ascii="Arial" w:eastAsia="Arial" w:hAnsi="Arial" w:cs="Arial"/>
          <w:b/>
          <w:sz w:val="24"/>
          <w:szCs w:val="24"/>
        </w:rPr>
        <w:tab/>
      </w:r>
      <w:r w:rsidR="003C6E15" w:rsidRPr="002E47F8">
        <w:rPr>
          <w:rFonts w:ascii="Arial" w:eastAsia="Arial" w:hAnsi="Arial" w:cs="Arial"/>
          <w:sz w:val="24"/>
          <w:szCs w:val="24"/>
        </w:rPr>
        <w:t xml:space="preserve">A legislação trabalhista distingue entre terceirização lícita </w:t>
      </w:r>
      <w:r w:rsidR="00A72DC5">
        <w:rPr>
          <w:rFonts w:ascii="Arial" w:eastAsia="Arial" w:hAnsi="Arial" w:cs="Arial"/>
          <w:sz w:val="24"/>
          <w:szCs w:val="24"/>
        </w:rPr>
        <w:t xml:space="preserve">e </w:t>
      </w:r>
      <w:r w:rsidR="003C6E15" w:rsidRPr="002E47F8">
        <w:rPr>
          <w:rFonts w:ascii="Arial" w:eastAsia="Arial" w:hAnsi="Arial" w:cs="Arial"/>
          <w:sz w:val="24"/>
          <w:szCs w:val="24"/>
        </w:rPr>
        <w:t>ilícita. As situações tipo lícita, estão claramente assentadas pelo texto do Enunciado 331, TST. Constituindo em contratação de trabalho temporário, atividades de vigilância, atividades de conservação e limpeza e um outro tipo, refere-se a serviços especializados ligados à atividade-meio do tomador.</w:t>
      </w:r>
    </w:p>
    <w:p w:rsidR="00613D92" w:rsidRPr="002E47F8" w:rsidRDefault="003C6E15" w:rsidP="00652B28">
      <w:pPr>
        <w:spacing w:after="0"/>
        <w:jc w:val="both"/>
        <w:rPr>
          <w:rFonts w:ascii="Arial" w:eastAsia="Arial" w:hAnsi="Arial" w:cs="Arial"/>
          <w:sz w:val="24"/>
          <w:szCs w:val="24"/>
        </w:rPr>
      </w:pPr>
      <w:r w:rsidRPr="002E47F8">
        <w:rPr>
          <w:rFonts w:ascii="Arial" w:eastAsia="Arial" w:hAnsi="Arial" w:cs="Arial"/>
          <w:sz w:val="24"/>
          <w:szCs w:val="24"/>
        </w:rPr>
        <w:tab/>
        <w:t>A terceirização ilícita, em desrespeito a ordem jurídica nacional, quando uma pessoa física preste serviços não-eventuais, onerosos, pessoa</w:t>
      </w:r>
      <w:r w:rsidR="009B55B1" w:rsidRPr="002E47F8">
        <w:rPr>
          <w:rFonts w:ascii="Arial" w:eastAsia="Arial" w:hAnsi="Arial" w:cs="Arial"/>
          <w:sz w:val="24"/>
          <w:szCs w:val="24"/>
        </w:rPr>
        <w:t>i</w:t>
      </w:r>
      <w:r w:rsidRPr="002E47F8">
        <w:rPr>
          <w:rFonts w:ascii="Arial" w:eastAsia="Arial" w:hAnsi="Arial" w:cs="Arial"/>
          <w:sz w:val="24"/>
          <w:szCs w:val="24"/>
        </w:rPr>
        <w:t>s e subordinados</w:t>
      </w:r>
      <w:r w:rsidR="009B55B1" w:rsidRPr="002E47F8">
        <w:rPr>
          <w:rFonts w:ascii="Arial" w:eastAsia="Arial" w:hAnsi="Arial" w:cs="Arial"/>
          <w:sz w:val="24"/>
          <w:szCs w:val="24"/>
        </w:rPr>
        <w:t xml:space="preserve"> a outrem.</w:t>
      </w:r>
    </w:p>
    <w:p w:rsidR="00613D92" w:rsidRPr="002E47F8" w:rsidRDefault="00613D92" w:rsidP="00652B28">
      <w:pPr>
        <w:spacing w:after="0"/>
        <w:jc w:val="both"/>
        <w:rPr>
          <w:rFonts w:ascii="Arial" w:eastAsia="Arial" w:hAnsi="Arial" w:cs="Arial"/>
          <w:b/>
          <w:sz w:val="24"/>
          <w:szCs w:val="24"/>
        </w:rPr>
      </w:pPr>
    </w:p>
    <w:p w:rsidR="00613D92" w:rsidRPr="004064F6" w:rsidRDefault="00E96A27">
      <w:pPr>
        <w:spacing w:after="0"/>
        <w:jc w:val="both"/>
        <w:rPr>
          <w:rFonts w:ascii="Arial" w:eastAsia="Arial" w:hAnsi="Arial" w:cs="Arial"/>
          <w:b/>
          <w:sz w:val="24"/>
          <w:szCs w:val="24"/>
        </w:rPr>
      </w:pPr>
      <w:r>
        <w:rPr>
          <w:rFonts w:ascii="Arial" w:eastAsia="Arial" w:hAnsi="Arial" w:cs="Arial"/>
          <w:b/>
          <w:sz w:val="24"/>
          <w:szCs w:val="24"/>
        </w:rPr>
        <w:t>3</w:t>
      </w:r>
      <w:r w:rsidR="00A72DC5">
        <w:rPr>
          <w:rFonts w:ascii="Arial" w:eastAsia="Arial" w:hAnsi="Arial" w:cs="Arial"/>
          <w:b/>
          <w:sz w:val="24"/>
          <w:szCs w:val="24"/>
        </w:rPr>
        <w:t xml:space="preserve">.3. </w:t>
      </w:r>
      <w:r w:rsidR="002E47F8" w:rsidRPr="004064F6">
        <w:rPr>
          <w:rFonts w:ascii="Arial" w:eastAsia="Arial" w:hAnsi="Arial" w:cs="Arial"/>
          <w:b/>
          <w:sz w:val="24"/>
          <w:szCs w:val="24"/>
        </w:rPr>
        <w:t xml:space="preserve">Projeto </w:t>
      </w:r>
      <w:r w:rsidR="006C1804" w:rsidRPr="004064F6">
        <w:rPr>
          <w:rFonts w:ascii="Arial" w:eastAsia="Arial" w:hAnsi="Arial" w:cs="Arial"/>
          <w:b/>
          <w:sz w:val="24"/>
          <w:szCs w:val="24"/>
        </w:rPr>
        <w:t>de L</w:t>
      </w:r>
      <w:r w:rsidR="002E47F8" w:rsidRPr="004064F6">
        <w:rPr>
          <w:rFonts w:ascii="Arial" w:eastAsia="Arial" w:hAnsi="Arial" w:cs="Arial"/>
          <w:b/>
          <w:sz w:val="24"/>
          <w:szCs w:val="24"/>
        </w:rPr>
        <w:t>ei 4330</w:t>
      </w:r>
    </w:p>
    <w:p w:rsidR="00613D92" w:rsidRPr="002E47F8" w:rsidRDefault="00613D92">
      <w:pPr>
        <w:spacing w:after="0"/>
        <w:jc w:val="both"/>
        <w:rPr>
          <w:rFonts w:ascii="Arial" w:eastAsia="Arial" w:hAnsi="Arial" w:cs="Arial"/>
          <w:sz w:val="24"/>
          <w:szCs w:val="24"/>
        </w:rPr>
      </w:pPr>
    </w:p>
    <w:p w:rsidR="00613D92" w:rsidRPr="002E47F8" w:rsidRDefault="002E47F8">
      <w:pPr>
        <w:spacing w:after="0"/>
        <w:jc w:val="both"/>
        <w:rPr>
          <w:rFonts w:ascii="Arial" w:eastAsia="Arial" w:hAnsi="Arial" w:cs="Arial"/>
          <w:sz w:val="24"/>
          <w:szCs w:val="24"/>
        </w:rPr>
      </w:pPr>
      <w:r>
        <w:rPr>
          <w:rFonts w:ascii="Arial" w:eastAsia="Arial" w:hAnsi="Arial" w:cs="Arial"/>
          <w:sz w:val="24"/>
          <w:szCs w:val="24"/>
        </w:rPr>
        <w:tab/>
      </w:r>
      <w:r w:rsidR="006C1804">
        <w:rPr>
          <w:rFonts w:ascii="Arial" w:eastAsia="Arial" w:hAnsi="Arial" w:cs="Arial"/>
          <w:sz w:val="24"/>
          <w:szCs w:val="24"/>
        </w:rPr>
        <w:t xml:space="preserve">O PL proposto pelo então Deputado Sandro Mabel em 2004, envolve quatro grandes </w:t>
      </w:r>
      <w:r w:rsidR="00553EFF">
        <w:rPr>
          <w:rFonts w:ascii="Arial" w:eastAsia="Arial" w:hAnsi="Arial" w:cs="Arial"/>
          <w:sz w:val="24"/>
          <w:szCs w:val="24"/>
        </w:rPr>
        <w:t>topicos</w:t>
      </w:r>
      <w:r w:rsidR="006C1804">
        <w:rPr>
          <w:rFonts w:ascii="Arial" w:eastAsia="Arial" w:hAnsi="Arial" w:cs="Arial"/>
          <w:sz w:val="24"/>
          <w:szCs w:val="24"/>
        </w:rPr>
        <w:t>, causando polemicas e protestos por entidades representantes dos trabalhadores</w:t>
      </w:r>
      <w:r w:rsidR="00BF175E">
        <w:rPr>
          <w:rFonts w:ascii="Arial" w:eastAsia="Arial" w:hAnsi="Arial" w:cs="Arial"/>
          <w:sz w:val="24"/>
          <w:szCs w:val="24"/>
        </w:rPr>
        <w:t xml:space="preserve">, por outro lado os empresários defendem que a nova lei vai aumentar a formalização e a criação de vagas de trabalho: </w:t>
      </w:r>
    </w:p>
    <w:p w:rsidR="00290497" w:rsidRPr="002E47F8" w:rsidRDefault="00290497">
      <w:pPr>
        <w:spacing w:after="0"/>
        <w:jc w:val="both"/>
        <w:rPr>
          <w:rFonts w:ascii="Arial" w:eastAsia="Arial" w:hAnsi="Arial" w:cs="Arial"/>
          <w:sz w:val="24"/>
          <w:szCs w:val="24"/>
        </w:rPr>
      </w:pPr>
    </w:p>
    <w:tbl>
      <w:tblPr>
        <w:tblW w:w="9300" w:type="dxa"/>
        <w:tblCellSpacing w:w="15" w:type="dxa"/>
        <w:tblCellMar>
          <w:top w:w="15" w:type="dxa"/>
          <w:left w:w="15" w:type="dxa"/>
          <w:bottom w:w="15" w:type="dxa"/>
          <w:right w:w="15" w:type="dxa"/>
        </w:tblCellMar>
        <w:tblLook w:val="04A0"/>
      </w:tblPr>
      <w:tblGrid>
        <w:gridCol w:w="4077"/>
        <w:gridCol w:w="5223"/>
      </w:tblGrid>
      <w:tr w:rsidR="006C1804" w:rsidRPr="006C1804" w:rsidTr="00EE465C">
        <w:trPr>
          <w:tblHeade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6C1804" w:rsidRPr="006C1804" w:rsidRDefault="006C1804" w:rsidP="006C1804">
            <w:pPr>
              <w:spacing w:before="100" w:beforeAutospacing="1" w:after="100" w:afterAutospacing="1" w:line="240" w:lineRule="auto"/>
              <w:jc w:val="center"/>
              <w:rPr>
                <w:rFonts w:ascii="Arial" w:eastAsia="Times New Roman" w:hAnsi="Arial" w:cs="Arial"/>
                <w:b/>
                <w:bCs/>
                <w:sz w:val="24"/>
                <w:szCs w:val="24"/>
              </w:rPr>
            </w:pPr>
            <w:r w:rsidRPr="006C1804">
              <w:rPr>
                <w:rFonts w:ascii="Arial" w:eastAsia="Times New Roman" w:hAnsi="Arial" w:cs="Arial"/>
                <w:b/>
                <w:bCs/>
                <w:sz w:val="24"/>
                <w:szCs w:val="24"/>
              </w:rPr>
              <w:t>O que diz o projeto de lei 4330</w:t>
            </w:r>
          </w:p>
        </w:tc>
        <w:tc>
          <w:tcPr>
            <w:tcW w:w="0" w:type="auto"/>
            <w:tcBorders>
              <w:top w:val="single" w:sz="4" w:space="0" w:color="auto"/>
              <w:bottom w:val="single" w:sz="4" w:space="0" w:color="auto"/>
              <w:right w:val="single" w:sz="4" w:space="0" w:color="auto"/>
            </w:tcBorders>
            <w:vAlign w:val="center"/>
            <w:hideMark/>
          </w:tcPr>
          <w:p w:rsidR="006C1804" w:rsidRPr="006C1804" w:rsidRDefault="006C1804" w:rsidP="006C1804">
            <w:pPr>
              <w:spacing w:before="100" w:beforeAutospacing="1" w:after="100" w:afterAutospacing="1" w:line="240" w:lineRule="auto"/>
              <w:jc w:val="center"/>
              <w:rPr>
                <w:rFonts w:ascii="Arial" w:eastAsia="Times New Roman" w:hAnsi="Arial" w:cs="Arial"/>
                <w:b/>
                <w:bCs/>
                <w:sz w:val="24"/>
                <w:szCs w:val="24"/>
              </w:rPr>
            </w:pPr>
            <w:r w:rsidRPr="006C1804">
              <w:rPr>
                <w:rFonts w:ascii="Arial" w:eastAsia="Times New Roman" w:hAnsi="Arial" w:cs="Arial"/>
                <w:b/>
                <w:bCs/>
                <w:sz w:val="24"/>
                <w:szCs w:val="24"/>
              </w:rPr>
              <w:t>O que muda na prática</w:t>
            </w:r>
          </w:p>
        </w:tc>
      </w:tr>
      <w:tr w:rsidR="006C1804" w:rsidRPr="006C1804" w:rsidTr="00586777">
        <w:trPr>
          <w:tblCellSpacing w:w="15" w:type="dxa"/>
        </w:trPr>
        <w:tc>
          <w:tcPr>
            <w:tcW w:w="0" w:type="auto"/>
            <w:tcBorders>
              <w:top w:val="single" w:sz="4" w:space="0" w:color="auto"/>
              <w:left w:val="single" w:sz="4" w:space="0" w:color="auto"/>
              <w:bottom w:val="single" w:sz="4" w:space="0" w:color="auto"/>
            </w:tcBorders>
            <w:vAlign w:val="center"/>
            <w:hideMark/>
          </w:tcPr>
          <w:p w:rsidR="006C1804" w:rsidRPr="006C1804" w:rsidRDefault="006C1804" w:rsidP="00941C2C">
            <w:pPr>
              <w:spacing w:before="100" w:beforeAutospacing="1" w:after="100" w:afterAutospacing="1" w:line="240" w:lineRule="auto"/>
              <w:jc w:val="both"/>
              <w:rPr>
                <w:rFonts w:ascii="Arial" w:eastAsia="Times New Roman" w:hAnsi="Arial" w:cs="Arial"/>
                <w:sz w:val="24"/>
                <w:szCs w:val="24"/>
              </w:rPr>
            </w:pPr>
            <w:r w:rsidRPr="006C1804">
              <w:rPr>
                <w:rFonts w:ascii="Arial" w:eastAsia="Times New Roman" w:hAnsi="Arial" w:cs="Arial"/>
                <w:sz w:val="24"/>
                <w:szCs w:val="24"/>
              </w:rPr>
              <w:t xml:space="preserve">O contrato de prestação de serviços abrange todas as atividades, sejam elas </w:t>
            </w:r>
            <w:proofErr w:type="gramStart"/>
            <w:r w:rsidR="00941C2C" w:rsidRPr="006C1804">
              <w:rPr>
                <w:rFonts w:ascii="Arial" w:eastAsia="Times New Roman" w:hAnsi="Arial" w:cs="Arial"/>
                <w:sz w:val="24"/>
                <w:szCs w:val="24"/>
              </w:rPr>
              <w:t>inerente</w:t>
            </w:r>
            <w:r w:rsidR="00941C2C">
              <w:rPr>
                <w:rFonts w:ascii="Arial" w:eastAsia="Times New Roman" w:hAnsi="Arial" w:cs="Arial"/>
                <w:sz w:val="24"/>
                <w:szCs w:val="24"/>
              </w:rPr>
              <w:t>,</w:t>
            </w:r>
            <w:r w:rsidR="00941C2C" w:rsidRPr="006C1804">
              <w:rPr>
                <w:rFonts w:ascii="Arial" w:eastAsia="Times New Roman" w:hAnsi="Arial" w:cs="Arial"/>
                <w:sz w:val="24"/>
                <w:szCs w:val="24"/>
              </w:rPr>
              <w:t xml:space="preserve"> acessórias</w:t>
            </w:r>
            <w:proofErr w:type="gramEnd"/>
            <w:r w:rsidRPr="006C1804">
              <w:rPr>
                <w:rFonts w:ascii="Arial" w:eastAsia="Times New Roman" w:hAnsi="Arial" w:cs="Arial"/>
                <w:sz w:val="24"/>
                <w:szCs w:val="24"/>
              </w:rPr>
              <w:t xml:space="preserve"> ou complementares à atividade econômica da contratante.</w:t>
            </w:r>
          </w:p>
        </w:tc>
        <w:tc>
          <w:tcPr>
            <w:tcW w:w="0" w:type="auto"/>
            <w:tcBorders>
              <w:top w:val="single" w:sz="4" w:space="0" w:color="auto"/>
              <w:left w:val="single" w:sz="4" w:space="0" w:color="auto"/>
              <w:bottom w:val="single" w:sz="4" w:space="0" w:color="auto"/>
              <w:right w:val="single" w:sz="4" w:space="0" w:color="auto"/>
            </w:tcBorders>
            <w:vAlign w:val="center"/>
            <w:hideMark/>
          </w:tcPr>
          <w:p w:rsidR="00FC3CFE" w:rsidRPr="006C1804" w:rsidRDefault="006C1804" w:rsidP="00EE465C">
            <w:pPr>
              <w:spacing w:before="100" w:beforeAutospacing="1" w:after="100" w:afterAutospacing="1" w:line="240" w:lineRule="auto"/>
              <w:jc w:val="both"/>
              <w:rPr>
                <w:rFonts w:ascii="Arial" w:eastAsia="Times New Roman" w:hAnsi="Arial" w:cs="Arial"/>
                <w:sz w:val="24"/>
                <w:szCs w:val="24"/>
              </w:rPr>
            </w:pPr>
            <w:r w:rsidRPr="006C1804">
              <w:rPr>
                <w:rFonts w:ascii="Arial" w:eastAsia="Times New Roman" w:hAnsi="Arial" w:cs="Arial"/>
                <w:sz w:val="24"/>
                <w:szCs w:val="24"/>
              </w:rPr>
              <w:t>Proposta permite que qualquer atividade de uma empresa possa ser terceirizada, desde que a contratada esteja focada em uma atividade específica. Segundo o relator, o objetivo é evitar que a empresa funcione apenas como intermediadora de mão de obra, como um “guarda-chuva” para diversas funções.</w:t>
            </w:r>
          </w:p>
        </w:tc>
      </w:tr>
      <w:tr w:rsidR="006C1804" w:rsidRPr="006C1804" w:rsidTr="00586777">
        <w:trPr>
          <w:tblCellSpacing w:w="15" w:type="dxa"/>
        </w:trPr>
        <w:tc>
          <w:tcPr>
            <w:tcW w:w="0" w:type="auto"/>
            <w:tcBorders>
              <w:top w:val="single" w:sz="4" w:space="0" w:color="auto"/>
              <w:left w:val="single" w:sz="4" w:space="0" w:color="auto"/>
              <w:bottom w:val="single" w:sz="4" w:space="0" w:color="auto"/>
            </w:tcBorders>
            <w:vAlign w:val="center"/>
            <w:hideMark/>
          </w:tcPr>
          <w:p w:rsidR="006C1804" w:rsidRPr="006C1804" w:rsidRDefault="006C1804" w:rsidP="00EE465C">
            <w:pPr>
              <w:spacing w:before="100" w:beforeAutospacing="1" w:after="100" w:afterAutospacing="1" w:line="240" w:lineRule="auto"/>
              <w:jc w:val="both"/>
              <w:rPr>
                <w:rFonts w:ascii="Arial" w:eastAsia="Times New Roman" w:hAnsi="Arial" w:cs="Arial"/>
                <w:sz w:val="24"/>
                <w:szCs w:val="24"/>
              </w:rPr>
            </w:pPr>
            <w:r w:rsidRPr="006C1804">
              <w:rPr>
                <w:rFonts w:ascii="Arial" w:eastAsia="Times New Roman" w:hAnsi="Arial" w:cs="Arial"/>
                <w:sz w:val="24"/>
                <w:szCs w:val="24"/>
              </w:rPr>
              <w:lastRenderedPageBreak/>
              <w:t>A empresa contratante é subsidiariamente responsável pelas obrigações trabalhistas dos funcionários da prestadora de serviços/devedora.</w:t>
            </w:r>
          </w:p>
        </w:tc>
        <w:tc>
          <w:tcPr>
            <w:tcW w:w="0" w:type="auto"/>
            <w:tcBorders>
              <w:top w:val="single" w:sz="4" w:space="0" w:color="auto"/>
              <w:left w:val="single" w:sz="4" w:space="0" w:color="auto"/>
              <w:bottom w:val="single" w:sz="4" w:space="0" w:color="auto"/>
              <w:right w:val="single" w:sz="4" w:space="0" w:color="auto"/>
            </w:tcBorders>
            <w:vAlign w:val="center"/>
            <w:hideMark/>
          </w:tcPr>
          <w:p w:rsidR="006C1804" w:rsidRPr="006C1804" w:rsidRDefault="006C1804" w:rsidP="00EE465C">
            <w:pPr>
              <w:spacing w:before="100" w:beforeAutospacing="1" w:after="100" w:afterAutospacing="1" w:line="240" w:lineRule="auto"/>
              <w:jc w:val="both"/>
              <w:rPr>
                <w:rFonts w:ascii="Arial" w:eastAsia="Times New Roman" w:hAnsi="Arial" w:cs="Arial"/>
                <w:sz w:val="24"/>
                <w:szCs w:val="24"/>
              </w:rPr>
            </w:pPr>
            <w:r w:rsidRPr="006C1804">
              <w:rPr>
                <w:rFonts w:ascii="Arial" w:eastAsia="Times New Roman" w:hAnsi="Arial" w:cs="Arial"/>
                <w:sz w:val="24"/>
                <w:szCs w:val="24"/>
              </w:rPr>
              <w:t>O terceirizado só pode cobrar o pagamento de direitos da empresa tomadora de serviços quando a contratada não cumpre as obrigações trabalhistas e após ter respondido, previamente, na Justiça. Ou, quando a empresa contratante não fiscalizar o cumprimento das obrigações trabalhistas pela prestadora de serviços. A contratante terá de fiscalizar mensalmente o pagamento de salários, horas-extras, 13º salário, férias, entre outros direitos.</w:t>
            </w:r>
          </w:p>
        </w:tc>
      </w:tr>
      <w:tr w:rsidR="006C1804" w:rsidRPr="006C1804" w:rsidTr="00586777">
        <w:trPr>
          <w:tblCellSpacing w:w="15" w:type="dxa"/>
        </w:trPr>
        <w:tc>
          <w:tcPr>
            <w:tcW w:w="0" w:type="auto"/>
            <w:tcBorders>
              <w:top w:val="single" w:sz="4" w:space="0" w:color="auto"/>
              <w:left w:val="single" w:sz="4" w:space="0" w:color="auto"/>
              <w:bottom w:val="single" w:sz="4" w:space="0" w:color="auto"/>
            </w:tcBorders>
            <w:vAlign w:val="center"/>
            <w:hideMark/>
          </w:tcPr>
          <w:p w:rsidR="006C1804" w:rsidRPr="006C1804" w:rsidRDefault="006C1804" w:rsidP="00EE465C">
            <w:pPr>
              <w:spacing w:before="100" w:beforeAutospacing="1" w:after="100" w:afterAutospacing="1" w:line="240" w:lineRule="auto"/>
              <w:jc w:val="both"/>
              <w:rPr>
                <w:rFonts w:ascii="Arial" w:eastAsia="Times New Roman" w:hAnsi="Arial" w:cs="Arial"/>
                <w:sz w:val="24"/>
                <w:szCs w:val="24"/>
              </w:rPr>
            </w:pPr>
            <w:r w:rsidRPr="006C1804">
              <w:rPr>
                <w:rFonts w:ascii="Arial" w:eastAsia="Times New Roman" w:hAnsi="Arial" w:cs="Arial"/>
                <w:sz w:val="24"/>
                <w:szCs w:val="24"/>
              </w:rPr>
              <w:t>A administração pública pode contratar prestação de serviços de terceiros, desde que não seja para executar atividades exclusivas de Estado, como regulamentação e fiscalização.</w:t>
            </w:r>
          </w:p>
        </w:tc>
        <w:tc>
          <w:tcPr>
            <w:tcW w:w="0" w:type="auto"/>
            <w:tcBorders>
              <w:top w:val="single" w:sz="4" w:space="0" w:color="auto"/>
              <w:left w:val="single" w:sz="4" w:space="0" w:color="auto"/>
              <w:bottom w:val="single" w:sz="4" w:space="0" w:color="auto"/>
              <w:right w:val="single" w:sz="4" w:space="0" w:color="auto"/>
            </w:tcBorders>
            <w:vAlign w:val="center"/>
            <w:hideMark/>
          </w:tcPr>
          <w:p w:rsidR="006C1804" w:rsidRPr="00BF175E" w:rsidRDefault="006C1804" w:rsidP="00EE465C">
            <w:pPr>
              <w:spacing w:before="100" w:beforeAutospacing="1" w:after="100" w:afterAutospacing="1" w:line="240" w:lineRule="auto"/>
              <w:jc w:val="both"/>
              <w:rPr>
                <w:rFonts w:ascii="Arial" w:eastAsia="Times New Roman" w:hAnsi="Arial" w:cs="Arial"/>
                <w:sz w:val="24"/>
                <w:szCs w:val="24"/>
              </w:rPr>
            </w:pPr>
            <w:r w:rsidRPr="006C1804">
              <w:rPr>
                <w:rFonts w:ascii="Arial" w:eastAsia="Times New Roman" w:hAnsi="Arial" w:cs="Arial"/>
                <w:sz w:val="24"/>
                <w:szCs w:val="24"/>
              </w:rPr>
              <w:t xml:space="preserve">A administração pública pode contratar </w:t>
            </w:r>
            <w:proofErr w:type="gramStart"/>
            <w:r w:rsidRPr="006C1804">
              <w:rPr>
                <w:rFonts w:ascii="Arial" w:eastAsia="Times New Roman" w:hAnsi="Arial" w:cs="Arial"/>
                <w:sz w:val="24"/>
                <w:szCs w:val="24"/>
              </w:rPr>
              <w:t>terceirizados</w:t>
            </w:r>
            <w:proofErr w:type="gramEnd"/>
            <w:r w:rsidRPr="006C1804">
              <w:rPr>
                <w:rFonts w:ascii="Arial" w:eastAsia="Times New Roman" w:hAnsi="Arial" w:cs="Arial"/>
                <w:sz w:val="24"/>
                <w:szCs w:val="24"/>
              </w:rPr>
              <w:t xml:space="preserve"> em vez de abrir concursos públicos e será corresponsável pelos encargos previdenciários, mas não quanto às dívidas trabalhistas. Sempre que o órgão público atrasar sem justificativa o pagamento da terceirizada, será responsável solidariamente pelas obrigaçõ</w:t>
            </w:r>
            <w:r w:rsidR="00586777" w:rsidRPr="00BF175E">
              <w:rPr>
                <w:rFonts w:ascii="Arial" w:eastAsia="Times New Roman" w:hAnsi="Arial" w:cs="Arial"/>
                <w:sz w:val="24"/>
                <w:szCs w:val="24"/>
              </w:rPr>
              <w:t>es trabalhistas da contratada.</w:t>
            </w:r>
            <w:r w:rsidR="00586777" w:rsidRPr="00BF175E">
              <w:rPr>
                <w:rFonts w:ascii="Arial" w:eastAsia="Times New Roman" w:hAnsi="Arial" w:cs="Arial"/>
                <w:sz w:val="24"/>
                <w:szCs w:val="24"/>
              </w:rPr>
              <w:br/>
            </w:r>
            <w:r w:rsidRPr="006C1804">
              <w:rPr>
                <w:rFonts w:ascii="Arial" w:eastAsia="Times New Roman" w:hAnsi="Arial" w:cs="Arial"/>
                <w:sz w:val="24"/>
                <w:szCs w:val="24"/>
              </w:rPr>
              <w:t>O texto somente não se aplica à administração pública direta, autarquias e fundações.</w:t>
            </w:r>
          </w:p>
          <w:p w:rsidR="006C1804" w:rsidRPr="006C1804" w:rsidRDefault="006C1804" w:rsidP="006C1804">
            <w:pPr>
              <w:spacing w:before="100" w:beforeAutospacing="1" w:after="100" w:afterAutospacing="1" w:line="240" w:lineRule="auto"/>
              <w:rPr>
                <w:rFonts w:ascii="Arial" w:eastAsia="Times New Roman" w:hAnsi="Arial" w:cs="Arial"/>
                <w:sz w:val="24"/>
                <w:szCs w:val="24"/>
              </w:rPr>
            </w:pPr>
          </w:p>
        </w:tc>
      </w:tr>
      <w:tr w:rsidR="006C1804" w:rsidRPr="006C1804" w:rsidTr="00586777">
        <w:trPr>
          <w:tblCellSpacing w:w="15" w:type="dxa"/>
        </w:trPr>
        <w:tc>
          <w:tcPr>
            <w:tcW w:w="0" w:type="auto"/>
            <w:tcBorders>
              <w:left w:val="single" w:sz="4" w:space="0" w:color="auto"/>
              <w:bottom w:val="single" w:sz="4" w:space="0" w:color="auto"/>
            </w:tcBorders>
            <w:vAlign w:val="center"/>
            <w:hideMark/>
          </w:tcPr>
          <w:p w:rsidR="006C1804" w:rsidRDefault="00EE465C" w:rsidP="00EE465C">
            <w:pPr>
              <w:spacing w:before="100" w:beforeAutospacing="1" w:after="100" w:afterAutospacing="1" w:line="240" w:lineRule="auto"/>
              <w:jc w:val="both"/>
              <w:rPr>
                <w:rFonts w:ascii="Arial" w:eastAsia="Times New Roman" w:hAnsi="Arial" w:cs="Arial"/>
                <w:sz w:val="24"/>
                <w:szCs w:val="24"/>
              </w:rPr>
            </w:pPr>
            <w:r>
              <w:rPr>
                <w:rFonts w:ascii="Arial" w:eastAsia="Times New Roman" w:hAnsi="Arial" w:cs="Arial"/>
                <w:sz w:val="24"/>
                <w:szCs w:val="24"/>
              </w:rPr>
              <w:t>O recolhimento da contribuição sindical compulsória deve ser feito ao sindicato da categoria correspondente à atividade do terceirizado e não da empresa contratante.</w:t>
            </w:r>
          </w:p>
          <w:p w:rsidR="00652B28" w:rsidRPr="006C1804" w:rsidRDefault="00652B28" w:rsidP="006C1804">
            <w:pPr>
              <w:spacing w:before="100" w:beforeAutospacing="1" w:after="100" w:afterAutospacing="1" w:line="240" w:lineRule="auto"/>
              <w:rPr>
                <w:rFonts w:ascii="Arial" w:eastAsia="Times New Roman" w:hAnsi="Arial" w:cs="Arial"/>
                <w:sz w:val="24"/>
                <w:szCs w:val="24"/>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6C1804" w:rsidRPr="006C1804" w:rsidRDefault="006C1804" w:rsidP="00EE465C">
            <w:pPr>
              <w:spacing w:before="100" w:beforeAutospacing="1" w:after="100" w:afterAutospacing="1" w:line="240" w:lineRule="auto"/>
              <w:jc w:val="both"/>
              <w:rPr>
                <w:rFonts w:ascii="Arial" w:eastAsia="Times New Roman" w:hAnsi="Arial" w:cs="Arial"/>
                <w:sz w:val="24"/>
                <w:szCs w:val="24"/>
              </w:rPr>
            </w:pPr>
            <w:r w:rsidRPr="006C1804">
              <w:rPr>
                <w:rFonts w:ascii="Arial" w:eastAsia="Times New Roman" w:hAnsi="Arial" w:cs="Arial"/>
                <w:sz w:val="24"/>
                <w:szCs w:val="24"/>
              </w:rPr>
              <w:t>Os terceirizados não serão representados por sindicados das categorias profissionais das tomadoras de serviços. O argumento é que isso favorecerá a negociação e a fiscalização em re</w:t>
            </w:r>
            <w:r w:rsidR="00652B28">
              <w:rPr>
                <w:rFonts w:ascii="Arial" w:eastAsia="Times New Roman" w:hAnsi="Arial" w:cs="Arial"/>
                <w:sz w:val="24"/>
                <w:szCs w:val="24"/>
              </w:rPr>
              <w:t>lação à prestação de serviços.</w:t>
            </w:r>
            <w:r w:rsidR="00652B28">
              <w:rPr>
                <w:rFonts w:ascii="Arial" w:eastAsia="Times New Roman" w:hAnsi="Arial" w:cs="Arial"/>
                <w:sz w:val="24"/>
                <w:szCs w:val="24"/>
              </w:rPr>
              <w:br/>
            </w:r>
            <w:r w:rsidRPr="006C1804">
              <w:rPr>
                <w:rFonts w:ascii="Arial" w:eastAsia="Times New Roman" w:hAnsi="Arial" w:cs="Arial"/>
                <w:sz w:val="24"/>
                <w:szCs w:val="24"/>
              </w:rPr>
              <w:t>O terceirizado será representado pelo sindicato dos empregados da empresa contratante quando a terceirização for entre empresas com a mesma atividade econômica, o que possibilitará que o trabalhador receba as correções salariais anuais da categoria.</w:t>
            </w:r>
          </w:p>
        </w:tc>
      </w:tr>
    </w:tbl>
    <w:p w:rsidR="00652B28" w:rsidRDefault="00652B28" w:rsidP="00652B28">
      <w:pPr>
        <w:spacing w:after="0"/>
        <w:jc w:val="both"/>
        <w:rPr>
          <w:rFonts w:ascii="Arial" w:eastAsia="Times New Roman" w:hAnsi="Arial" w:cs="Arial"/>
          <w:b/>
          <w:bCs/>
          <w:sz w:val="24"/>
          <w:szCs w:val="24"/>
        </w:rPr>
      </w:pPr>
    </w:p>
    <w:p w:rsidR="00FC3CFE" w:rsidRDefault="00FC3CFE" w:rsidP="00652B28">
      <w:pPr>
        <w:spacing w:after="0"/>
        <w:jc w:val="both"/>
        <w:rPr>
          <w:rFonts w:ascii="Arial" w:eastAsia="Times New Roman" w:hAnsi="Arial" w:cs="Arial"/>
          <w:b/>
          <w:bCs/>
          <w:sz w:val="24"/>
          <w:szCs w:val="24"/>
        </w:rPr>
      </w:pPr>
    </w:p>
    <w:p w:rsidR="004064F6" w:rsidRDefault="00E96A27" w:rsidP="00652B28">
      <w:pPr>
        <w:spacing w:after="0"/>
        <w:jc w:val="both"/>
        <w:rPr>
          <w:rFonts w:ascii="Arial" w:eastAsia="Times New Roman" w:hAnsi="Arial" w:cs="Arial"/>
          <w:sz w:val="24"/>
          <w:szCs w:val="24"/>
        </w:rPr>
      </w:pPr>
      <w:r>
        <w:rPr>
          <w:rFonts w:ascii="Arial" w:eastAsia="Times New Roman" w:hAnsi="Arial" w:cs="Arial"/>
          <w:b/>
          <w:bCs/>
          <w:sz w:val="24"/>
          <w:szCs w:val="24"/>
        </w:rPr>
        <w:t xml:space="preserve">3.4. </w:t>
      </w:r>
      <w:r w:rsidR="004064F6" w:rsidRPr="00553EFF">
        <w:rPr>
          <w:rFonts w:ascii="Arial" w:eastAsia="Times New Roman" w:hAnsi="Arial" w:cs="Arial"/>
          <w:b/>
          <w:bCs/>
          <w:sz w:val="24"/>
          <w:szCs w:val="24"/>
        </w:rPr>
        <w:t xml:space="preserve">O que pode ser </w:t>
      </w:r>
      <w:r w:rsidR="006C1804" w:rsidRPr="00553EFF">
        <w:rPr>
          <w:rFonts w:ascii="Arial" w:eastAsia="Times New Roman" w:hAnsi="Arial" w:cs="Arial"/>
          <w:b/>
          <w:bCs/>
          <w:sz w:val="24"/>
          <w:szCs w:val="24"/>
        </w:rPr>
        <w:t>terceirizado</w:t>
      </w:r>
      <w:r w:rsidR="00FC3CFE">
        <w:rPr>
          <w:rFonts w:ascii="Arial" w:eastAsia="Times New Roman" w:hAnsi="Arial" w:cs="Arial"/>
          <w:b/>
          <w:bCs/>
          <w:sz w:val="24"/>
          <w:szCs w:val="24"/>
        </w:rPr>
        <w:t>.</w:t>
      </w:r>
    </w:p>
    <w:p w:rsidR="00EE465C" w:rsidRDefault="00EE465C" w:rsidP="00652B28">
      <w:pPr>
        <w:spacing w:after="0"/>
        <w:jc w:val="both"/>
        <w:rPr>
          <w:rFonts w:ascii="Arial" w:eastAsia="Times New Roman" w:hAnsi="Arial" w:cs="Arial"/>
          <w:sz w:val="24"/>
          <w:szCs w:val="24"/>
        </w:rPr>
      </w:pPr>
    </w:p>
    <w:p w:rsidR="00FC3CFE" w:rsidRPr="00553EFF" w:rsidRDefault="00FC3CFE" w:rsidP="00652B28">
      <w:pPr>
        <w:spacing w:after="0"/>
        <w:jc w:val="both"/>
        <w:rPr>
          <w:rFonts w:ascii="Arial" w:eastAsia="Times New Roman" w:hAnsi="Arial" w:cs="Arial"/>
          <w:sz w:val="24"/>
          <w:szCs w:val="24"/>
        </w:rPr>
      </w:pPr>
    </w:p>
    <w:p w:rsidR="004064F6" w:rsidRDefault="006C1804" w:rsidP="00652B28">
      <w:pPr>
        <w:spacing w:after="0"/>
        <w:ind w:firstLine="708"/>
        <w:jc w:val="both"/>
        <w:rPr>
          <w:rFonts w:ascii="Arial" w:eastAsia="Times New Roman" w:hAnsi="Arial" w:cs="Arial"/>
          <w:sz w:val="24"/>
          <w:szCs w:val="24"/>
        </w:rPr>
      </w:pPr>
      <w:r w:rsidRPr="004064F6">
        <w:rPr>
          <w:rFonts w:ascii="Arial" w:eastAsia="Times New Roman" w:hAnsi="Arial" w:cs="Arial"/>
          <w:sz w:val="24"/>
          <w:szCs w:val="24"/>
        </w:rPr>
        <w:t>O projeto de lei regulamenta a terceirização para a atividade-fim, ou seja, a atividade principal. Atualmente, por exemplo, uma empresa de engenharia não pode contratar um engenheiro terceirizado, mas o serviço de limpeza pode ser feito por um prestador de serviço. Da mesma forma montadoras não podem terceirizar os metalúrgicos, e os bancos, os bancários, por serem funções para atividades-fim. Hoje só é permitido terceirizar as atividades-meio ou apoio das empresas, ou seja, pessoal da limpeza, recepção, telefonia, seguran</w:t>
      </w:r>
      <w:r w:rsidR="004064F6">
        <w:rPr>
          <w:rFonts w:ascii="Arial" w:eastAsia="Times New Roman" w:hAnsi="Arial" w:cs="Arial"/>
          <w:sz w:val="24"/>
          <w:szCs w:val="24"/>
        </w:rPr>
        <w:t>ça e informática, por exemplo.</w:t>
      </w:r>
    </w:p>
    <w:p w:rsidR="006C1804" w:rsidRPr="004064F6" w:rsidRDefault="006C1804" w:rsidP="00652B28">
      <w:pPr>
        <w:spacing w:after="0"/>
        <w:ind w:firstLine="708"/>
        <w:jc w:val="both"/>
        <w:rPr>
          <w:rFonts w:ascii="Arial" w:eastAsia="Times New Roman" w:hAnsi="Arial" w:cs="Arial"/>
          <w:sz w:val="24"/>
          <w:szCs w:val="24"/>
        </w:rPr>
      </w:pPr>
      <w:r w:rsidRPr="004064F6">
        <w:rPr>
          <w:rFonts w:ascii="Arial" w:eastAsia="Times New Roman" w:hAnsi="Arial" w:cs="Arial"/>
          <w:sz w:val="24"/>
          <w:szCs w:val="24"/>
        </w:rPr>
        <w:lastRenderedPageBreak/>
        <w:t>A empresa contratada deverá ter objeto social único, compatível com o serviço contratado. É permitida a existência de mais de um objeto quando a atividade recair na mesma área de especialização. Isso impede a contratação de empresas guarda-chuvas, que oferecem serviço de segurança, limpeza e transporte, por exemplo.</w:t>
      </w:r>
    </w:p>
    <w:p w:rsidR="006C1804" w:rsidRPr="002A407E" w:rsidRDefault="00BF175E" w:rsidP="00941C2C">
      <w:pPr>
        <w:spacing w:after="0"/>
        <w:jc w:val="both"/>
        <w:rPr>
          <w:rFonts w:ascii="Arial" w:eastAsia="Arial" w:hAnsi="Arial" w:cs="Arial"/>
          <w:sz w:val="24"/>
          <w:szCs w:val="24"/>
        </w:rPr>
      </w:pPr>
      <w:r w:rsidRPr="002A407E">
        <w:rPr>
          <w:rFonts w:ascii="Arial" w:eastAsia="Arial" w:hAnsi="Arial" w:cs="Arial"/>
          <w:sz w:val="24"/>
          <w:szCs w:val="24"/>
        </w:rPr>
        <w:tab/>
        <w:t>Em abril/2015</w:t>
      </w:r>
      <w:r w:rsidR="00941C2C">
        <w:rPr>
          <w:rFonts w:ascii="Arial" w:eastAsia="Arial" w:hAnsi="Arial" w:cs="Arial"/>
          <w:sz w:val="24"/>
          <w:szCs w:val="24"/>
        </w:rPr>
        <w:t>, a</w:t>
      </w:r>
      <w:r w:rsidR="002A407E" w:rsidRPr="002A407E">
        <w:rPr>
          <w:rFonts w:ascii="Arial" w:eastAsia="Arial" w:hAnsi="Arial" w:cs="Arial"/>
          <w:sz w:val="24"/>
          <w:szCs w:val="24"/>
        </w:rPr>
        <w:t xml:space="preserve"> Câmara dos Deputados votaram </w:t>
      </w:r>
      <w:proofErr w:type="gramStart"/>
      <w:r w:rsidR="002A407E" w:rsidRPr="002A407E">
        <w:rPr>
          <w:rFonts w:ascii="Arial" w:eastAsia="Arial" w:hAnsi="Arial" w:cs="Arial"/>
          <w:sz w:val="24"/>
          <w:szCs w:val="24"/>
        </w:rPr>
        <w:t>o projeto de lei da terceirização</w:t>
      </w:r>
      <w:r w:rsidR="002A407E">
        <w:rPr>
          <w:rFonts w:ascii="Arial" w:eastAsia="Arial" w:hAnsi="Arial" w:cs="Arial"/>
          <w:sz w:val="24"/>
          <w:szCs w:val="24"/>
        </w:rPr>
        <w:t xml:space="preserve"> com emenda que permite a terceirização das atividades-fim das empres</w:t>
      </w:r>
      <w:r w:rsidR="004064F6">
        <w:rPr>
          <w:rFonts w:ascii="Arial" w:eastAsia="Arial" w:hAnsi="Arial" w:cs="Arial"/>
          <w:sz w:val="24"/>
          <w:szCs w:val="24"/>
        </w:rPr>
        <w:t>as</w:t>
      </w:r>
      <w:r w:rsidR="002A407E">
        <w:rPr>
          <w:rFonts w:ascii="Arial" w:eastAsia="Arial" w:hAnsi="Arial" w:cs="Arial"/>
          <w:sz w:val="24"/>
          <w:szCs w:val="24"/>
        </w:rPr>
        <w:t xml:space="preserve"> do setor privado alternado diversos</w:t>
      </w:r>
      <w:proofErr w:type="gramEnd"/>
      <w:r w:rsidR="002A407E">
        <w:rPr>
          <w:rFonts w:ascii="Arial" w:eastAsia="Arial" w:hAnsi="Arial" w:cs="Arial"/>
          <w:sz w:val="24"/>
          <w:szCs w:val="24"/>
        </w:rPr>
        <w:t xml:space="preserve"> pontos do texto-base da proposta. O texto seguirá para o Senado Federal.</w:t>
      </w:r>
    </w:p>
    <w:p w:rsidR="006C1804" w:rsidRPr="00F91F30" w:rsidRDefault="00F91F30" w:rsidP="00941C2C">
      <w:pPr>
        <w:spacing w:after="0"/>
        <w:ind w:firstLine="709"/>
        <w:jc w:val="both"/>
        <w:rPr>
          <w:rFonts w:ascii="Arial" w:eastAsia="Times New Roman" w:hAnsi="Arial" w:cs="Arial"/>
          <w:sz w:val="24"/>
          <w:szCs w:val="24"/>
        </w:rPr>
      </w:pPr>
      <w:r w:rsidRPr="00F91F30">
        <w:rPr>
          <w:rFonts w:ascii="Arial" w:eastAsia="Times New Roman" w:hAnsi="Arial" w:cs="Arial"/>
          <w:sz w:val="24"/>
          <w:szCs w:val="24"/>
        </w:rPr>
        <w:t>A</w:t>
      </w:r>
      <w:r w:rsidR="006C1804" w:rsidRPr="00F91F30">
        <w:rPr>
          <w:rFonts w:ascii="Arial" w:eastAsia="Times New Roman" w:hAnsi="Arial" w:cs="Arial"/>
          <w:sz w:val="24"/>
          <w:szCs w:val="24"/>
        </w:rPr>
        <w:t xml:space="preserve"> emenda também ampliou os tipos de empresas que podem atuar como terceirizadas, abrindo a oferta às associações, às fundações e às empresas individuais (de uma pessoa só). O produtor rural pessoa física e o profissional liberal poderão figurar como contratante.</w:t>
      </w:r>
    </w:p>
    <w:p w:rsidR="006C1804" w:rsidRPr="00F91F30" w:rsidRDefault="006C1804" w:rsidP="00941C2C">
      <w:pPr>
        <w:spacing w:after="0"/>
        <w:ind w:firstLine="709"/>
        <w:jc w:val="both"/>
        <w:rPr>
          <w:rFonts w:ascii="Arial" w:eastAsia="Times New Roman" w:hAnsi="Arial" w:cs="Arial"/>
          <w:sz w:val="24"/>
          <w:szCs w:val="24"/>
        </w:rPr>
      </w:pPr>
      <w:r w:rsidRPr="00F91F30">
        <w:rPr>
          <w:rFonts w:ascii="Arial" w:eastAsia="Times New Roman" w:hAnsi="Arial" w:cs="Arial"/>
          <w:sz w:val="24"/>
          <w:szCs w:val="24"/>
        </w:rPr>
        <w:t>Outra mudança em relação ao texto-base é a diminuição, de 24 para 12 meses, do período de quarentena que ex-empregados da contratante têm de cumprir para poder firmar contrato com ela se forem donos ou sócios de empresa de terceirização. Os aposentados não precisarão cumprir prazo. A quarentena procura evitar a contratação de ex-empregados por meio de empresas individuais.</w:t>
      </w:r>
    </w:p>
    <w:p w:rsidR="006C1804" w:rsidRPr="00F91F30" w:rsidRDefault="006C1804" w:rsidP="00941C2C">
      <w:pPr>
        <w:spacing w:after="0"/>
        <w:ind w:firstLine="709"/>
        <w:jc w:val="both"/>
        <w:rPr>
          <w:rFonts w:ascii="Arial" w:eastAsia="Times New Roman" w:hAnsi="Arial" w:cs="Arial"/>
          <w:sz w:val="24"/>
          <w:szCs w:val="24"/>
        </w:rPr>
      </w:pPr>
      <w:r w:rsidRPr="00F91F30">
        <w:rPr>
          <w:rFonts w:ascii="Arial" w:eastAsia="Times New Roman" w:hAnsi="Arial" w:cs="Arial"/>
          <w:sz w:val="24"/>
          <w:szCs w:val="24"/>
        </w:rPr>
        <w:t>Já a subcontratação por parte da contratada (“quarteirização”) somente poderá ocorrer quando se tratar de serviços técnicos especializados.</w:t>
      </w:r>
    </w:p>
    <w:p w:rsidR="006C1804" w:rsidRPr="00F91F30" w:rsidRDefault="006C1804" w:rsidP="00941C2C">
      <w:pPr>
        <w:spacing w:after="0"/>
        <w:ind w:firstLine="709"/>
        <w:jc w:val="both"/>
        <w:rPr>
          <w:rFonts w:ascii="Arial" w:eastAsia="Times New Roman" w:hAnsi="Arial" w:cs="Arial"/>
          <w:color w:val="272727"/>
          <w:sz w:val="24"/>
          <w:szCs w:val="24"/>
        </w:rPr>
      </w:pPr>
      <w:r w:rsidRPr="00F91F30">
        <w:rPr>
          <w:rFonts w:ascii="Arial" w:eastAsia="Times New Roman" w:hAnsi="Arial" w:cs="Arial"/>
          <w:sz w:val="24"/>
          <w:szCs w:val="24"/>
        </w:rPr>
        <w:t>A terceirização da atividade-fim é condenada pelos sindicalistas com o argumento de que fragilizará a organização dos trabalhadores e, consequentemente, sua força de negociação com as empresas. Já os empresários</w:t>
      </w:r>
      <w:r w:rsidRPr="00F91F30">
        <w:rPr>
          <w:rFonts w:ascii="Arial" w:eastAsia="Times New Roman" w:hAnsi="Arial" w:cs="Arial"/>
          <w:color w:val="272727"/>
          <w:sz w:val="24"/>
          <w:szCs w:val="24"/>
        </w:rPr>
        <w:t xml:space="preserve"> argumentam que essa sistemática de contratação trará mais agilidade e redução de custos para a contratante, com efeitos na economia.</w:t>
      </w:r>
    </w:p>
    <w:p w:rsidR="006C1804" w:rsidRDefault="006C1804">
      <w:pPr>
        <w:spacing w:after="0"/>
        <w:jc w:val="both"/>
        <w:rPr>
          <w:rFonts w:ascii="Arial" w:eastAsia="Arial" w:hAnsi="Arial" w:cs="Arial"/>
          <w:sz w:val="28"/>
          <w:szCs w:val="28"/>
        </w:rPr>
      </w:pPr>
    </w:p>
    <w:p w:rsidR="002A407E" w:rsidRPr="00FC3CFE" w:rsidRDefault="003D4D03" w:rsidP="000029B1">
      <w:pPr>
        <w:spacing w:after="0"/>
        <w:ind w:firstLine="708"/>
        <w:jc w:val="both"/>
        <w:rPr>
          <w:rFonts w:ascii="Arial" w:eastAsia="Times New Roman" w:hAnsi="Arial" w:cs="Arial"/>
          <w:sz w:val="24"/>
          <w:szCs w:val="24"/>
        </w:rPr>
      </w:pPr>
      <w:r>
        <w:rPr>
          <w:rFonts w:ascii="Arial" w:eastAsia="Times New Roman" w:hAnsi="Arial" w:cs="Arial"/>
          <w:sz w:val="24"/>
          <w:szCs w:val="24"/>
        </w:rPr>
        <w:t>De uma forma resumida, vejamos</w:t>
      </w:r>
      <w:r w:rsidR="002A407E" w:rsidRPr="00FC3CFE">
        <w:rPr>
          <w:rFonts w:ascii="Arial" w:eastAsia="Times New Roman" w:hAnsi="Arial" w:cs="Arial"/>
          <w:sz w:val="24"/>
          <w:szCs w:val="24"/>
        </w:rPr>
        <w:t xml:space="preserve"> o que muda caso a lei seja aprovada em definitivo:</w:t>
      </w:r>
    </w:p>
    <w:p w:rsidR="002A407E" w:rsidRPr="003D4D03" w:rsidRDefault="002A407E" w:rsidP="000029B1">
      <w:pPr>
        <w:pStyle w:val="PargrafodaLista"/>
        <w:numPr>
          <w:ilvl w:val="0"/>
          <w:numId w:val="9"/>
        </w:numPr>
        <w:spacing w:after="0"/>
        <w:rPr>
          <w:rFonts w:ascii="Arial" w:eastAsia="Times New Roman" w:hAnsi="Arial" w:cs="Arial"/>
          <w:b/>
          <w:bCs/>
          <w:color w:val="333333"/>
          <w:sz w:val="24"/>
          <w:szCs w:val="24"/>
        </w:rPr>
      </w:pPr>
      <w:r w:rsidRPr="003D4D03">
        <w:rPr>
          <w:rFonts w:ascii="Arial" w:eastAsia="Times New Roman" w:hAnsi="Arial" w:cs="Arial"/>
          <w:b/>
          <w:bCs/>
          <w:color w:val="333333"/>
          <w:sz w:val="24"/>
          <w:szCs w:val="24"/>
        </w:rPr>
        <w:t>Atividades que podem ser terceirizadas</w:t>
      </w:r>
    </w:p>
    <w:p w:rsidR="003D4D03" w:rsidRPr="003D4D03" w:rsidRDefault="003D4D03" w:rsidP="000029B1">
      <w:pPr>
        <w:pStyle w:val="PargrafodaLista"/>
        <w:spacing w:after="0"/>
        <w:rPr>
          <w:rFonts w:ascii="Arial" w:eastAsia="Times New Roman" w:hAnsi="Arial" w:cs="Arial"/>
          <w:color w:val="333333"/>
          <w:sz w:val="24"/>
          <w:szCs w:val="24"/>
        </w:rPr>
      </w:pPr>
    </w:p>
    <w:p w:rsidR="002A407E" w:rsidRPr="002A407E" w:rsidRDefault="002A407E" w:rsidP="000029B1">
      <w:pPr>
        <w:spacing w:after="0"/>
        <w:ind w:left="360"/>
        <w:jc w:val="both"/>
        <w:rPr>
          <w:rFonts w:ascii="Arial" w:eastAsia="Times New Roman" w:hAnsi="Arial" w:cs="Arial"/>
          <w:color w:val="333333"/>
          <w:sz w:val="24"/>
          <w:szCs w:val="24"/>
        </w:rPr>
      </w:pPr>
      <w:r w:rsidRPr="002A407E">
        <w:rPr>
          <w:rFonts w:ascii="Arial" w:eastAsia="Times New Roman" w:hAnsi="Arial" w:cs="Arial"/>
          <w:b/>
          <w:bCs/>
          <w:color w:val="333333"/>
          <w:sz w:val="24"/>
          <w:szCs w:val="24"/>
        </w:rPr>
        <w:t xml:space="preserve">Hoje: </w:t>
      </w:r>
      <w:r w:rsidRPr="002A407E">
        <w:rPr>
          <w:rFonts w:ascii="Arial" w:eastAsia="Times New Roman" w:hAnsi="Arial" w:cs="Arial"/>
          <w:color w:val="333333"/>
          <w:sz w:val="24"/>
          <w:szCs w:val="24"/>
        </w:rPr>
        <w:t xml:space="preserve">Podem ser terceirizados serviços de vigilância, limpeza e conservação e serviços especializados ligados </w:t>
      </w:r>
      <w:proofErr w:type="gramStart"/>
      <w:r w:rsidRPr="002A407E">
        <w:rPr>
          <w:rFonts w:ascii="Arial" w:eastAsia="Times New Roman" w:hAnsi="Arial" w:cs="Arial"/>
          <w:color w:val="333333"/>
          <w:sz w:val="24"/>
          <w:szCs w:val="24"/>
        </w:rPr>
        <w:t>a atividade-meio</w:t>
      </w:r>
      <w:proofErr w:type="gramEnd"/>
      <w:r w:rsidRPr="002A407E">
        <w:rPr>
          <w:rFonts w:ascii="Arial" w:eastAsia="Times New Roman" w:hAnsi="Arial" w:cs="Arial"/>
          <w:color w:val="333333"/>
          <w:sz w:val="24"/>
          <w:szCs w:val="24"/>
        </w:rPr>
        <w:t xml:space="preserve"> do tomador.</w:t>
      </w:r>
    </w:p>
    <w:p w:rsidR="002A407E" w:rsidRDefault="002A407E" w:rsidP="000029B1">
      <w:pPr>
        <w:spacing w:after="0"/>
        <w:ind w:left="360"/>
        <w:jc w:val="both"/>
        <w:rPr>
          <w:rFonts w:ascii="Arial" w:eastAsia="Times New Roman" w:hAnsi="Arial" w:cs="Arial"/>
          <w:color w:val="333333"/>
          <w:sz w:val="24"/>
          <w:szCs w:val="24"/>
        </w:rPr>
      </w:pPr>
      <w:r w:rsidRPr="002A407E">
        <w:rPr>
          <w:rFonts w:ascii="Arial" w:eastAsia="Times New Roman" w:hAnsi="Arial" w:cs="Arial"/>
          <w:b/>
          <w:bCs/>
          <w:color w:val="333333"/>
          <w:sz w:val="24"/>
          <w:szCs w:val="24"/>
        </w:rPr>
        <w:t>Como será após aprovação do PL 4330:</w:t>
      </w:r>
      <w:r w:rsidR="00FE6D56">
        <w:rPr>
          <w:rFonts w:ascii="Arial" w:eastAsia="Times New Roman" w:hAnsi="Arial" w:cs="Arial"/>
          <w:b/>
          <w:bCs/>
          <w:color w:val="333333"/>
          <w:sz w:val="24"/>
          <w:szCs w:val="24"/>
        </w:rPr>
        <w:t xml:space="preserve"> </w:t>
      </w:r>
      <w:r w:rsidRPr="002A407E">
        <w:rPr>
          <w:rFonts w:ascii="Arial" w:eastAsia="Times New Roman" w:hAnsi="Arial" w:cs="Arial"/>
          <w:color w:val="333333"/>
          <w:sz w:val="24"/>
          <w:szCs w:val="24"/>
        </w:rPr>
        <w:t>Qualquer atividade pode ser terceirizada (atividades inerentes, acessórias ou complementares da empresa tomadora).</w:t>
      </w:r>
    </w:p>
    <w:p w:rsidR="00DD5D32" w:rsidRPr="002A407E" w:rsidRDefault="00DD5D32" w:rsidP="000029B1">
      <w:pPr>
        <w:spacing w:after="0"/>
        <w:ind w:left="360"/>
        <w:jc w:val="both"/>
        <w:rPr>
          <w:rFonts w:ascii="Arial" w:eastAsia="Times New Roman" w:hAnsi="Arial" w:cs="Arial"/>
          <w:color w:val="333333"/>
          <w:sz w:val="24"/>
          <w:szCs w:val="24"/>
        </w:rPr>
      </w:pPr>
    </w:p>
    <w:p w:rsidR="002A407E" w:rsidRPr="00DD5D32" w:rsidRDefault="002A407E" w:rsidP="000029B1">
      <w:pPr>
        <w:pStyle w:val="PargrafodaLista"/>
        <w:numPr>
          <w:ilvl w:val="0"/>
          <w:numId w:val="9"/>
        </w:numPr>
        <w:spacing w:after="0"/>
        <w:jc w:val="both"/>
        <w:rPr>
          <w:rFonts w:ascii="Arial" w:eastAsia="Times New Roman" w:hAnsi="Arial" w:cs="Arial"/>
          <w:b/>
          <w:bCs/>
          <w:color w:val="333333"/>
          <w:sz w:val="24"/>
          <w:szCs w:val="24"/>
        </w:rPr>
      </w:pPr>
      <w:r w:rsidRPr="00DD5D32">
        <w:rPr>
          <w:rFonts w:ascii="Arial" w:eastAsia="Times New Roman" w:hAnsi="Arial" w:cs="Arial"/>
          <w:b/>
          <w:bCs/>
          <w:color w:val="333333"/>
          <w:sz w:val="24"/>
          <w:szCs w:val="24"/>
        </w:rPr>
        <w:t>Responsabilidade das empresas</w:t>
      </w:r>
    </w:p>
    <w:p w:rsidR="00DD5D32" w:rsidRPr="00DD5D32" w:rsidRDefault="00DD5D32" w:rsidP="000029B1">
      <w:pPr>
        <w:pStyle w:val="PargrafodaLista"/>
        <w:spacing w:after="0"/>
        <w:jc w:val="both"/>
        <w:rPr>
          <w:rFonts w:ascii="Arial" w:eastAsia="Times New Roman" w:hAnsi="Arial" w:cs="Arial"/>
          <w:color w:val="333333"/>
          <w:sz w:val="24"/>
          <w:szCs w:val="24"/>
        </w:rPr>
      </w:pPr>
    </w:p>
    <w:p w:rsidR="002A407E" w:rsidRPr="002A407E" w:rsidRDefault="002A407E" w:rsidP="000029B1">
      <w:pPr>
        <w:spacing w:after="0"/>
        <w:ind w:left="360"/>
        <w:jc w:val="both"/>
        <w:rPr>
          <w:rFonts w:ascii="Arial" w:eastAsia="Times New Roman" w:hAnsi="Arial" w:cs="Arial"/>
          <w:color w:val="333333"/>
          <w:sz w:val="24"/>
          <w:szCs w:val="24"/>
        </w:rPr>
      </w:pPr>
      <w:r w:rsidRPr="002A407E">
        <w:rPr>
          <w:rFonts w:ascii="Arial" w:eastAsia="Times New Roman" w:hAnsi="Arial" w:cs="Arial"/>
          <w:b/>
          <w:bCs/>
          <w:color w:val="333333"/>
          <w:sz w:val="24"/>
          <w:szCs w:val="24"/>
        </w:rPr>
        <w:t>Hoje:</w:t>
      </w:r>
      <w:r w:rsidR="00941C2C">
        <w:rPr>
          <w:rFonts w:ascii="Arial" w:eastAsia="Times New Roman" w:hAnsi="Arial" w:cs="Arial"/>
          <w:b/>
          <w:bCs/>
          <w:color w:val="333333"/>
          <w:sz w:val="24"/>
          <w:szCs w:val="24"/>
        </w:rPr>
        <w:t xml:space="preserve"> </w:t>
      </w:r>
      <w:r w:rsidRPr="002A407E">
        <w:rPr>
          <w:rFonts w:ascii="Arial" w:eastAsia="Times New Roman" w:hAnsi="Arial" w:cs="Arial"/>
          <w:color w:val="333333"/>
          <w:sz w:val="24"/>
          <w:szCs w:val="24"/>
        </w:rPr>
        <w:t xml:space="preserve">A empresa tomadora dos serviços (contratante) tem responsabilidade, ou seja, </w:t>
      </w:r>
      <w:proofErr w:type="gramStart"/>
      <w:r w:rsidRPr="002A407E">
        <w:rPr>
          <w:rFonts w:ascii="Arial" w:eastAsia="Times New Roman" w:hAnsi="Arial" w:cs="Arial"/>
          <w:color w:val="333333"/>
          <w:sz w:val="24"/>
          <w:szCs w:val="24"/>
        </w:rPr>
        <w:t>poderá</w:t>
      </w:r>
      <w:proofErr w:type="gramEnd"/>
      <w:r w:rsidRPr="002A407E">
        <w:rPr>
          <w:rFonts w:ascii="Arial" w:eastAsia="Times New Roman" w:hAnsi="Arial" w:cs="Arial"/>
          <w:color w:val="333333"/>
          <w:sz w:val="24"/>
          <w:szCs w:val="24"/>
        </w:rPr>
        <w:t xml:space="preserve"> ser condenada judicialmente ao pagamento das verbas trabalhistas e previdenciárias depois de esgotadas todas as possibilidades de cobrança da empresa prestadora dos serviços.</w:t>
      </w:r>
    </w:p>
    <w:p w:rsidR="002A407E" w:rsidRDefault="002A407E" w:rsidP="000029B1">
      <w:pPr>
        <w:spacing w:after="0"/>
        <w:ind w:left="360"/>
        <w:jc w:val="both"/>
        <w:rPr>
          <w:rFonts w:ascii="Arial" w:eastAsia="Times New Roman" w:hAnsi="Arial" w:cs="Arial"/>
          <w:color w:val="333333"/>
          <w:sz w:val="24"/>
          <w:szCs w:val="24"/>
        </w:rPr>
      </w:pPr>
      <w:r w:rsidRPr="002A407E">
        <w:rPr>
          <w:rFonts w:ascii="Arial" w:eastAsia="Times New Roman" w:hAnsi="Arial" w:cs="Arial"/>
          <w:b/>
          <w:bCs/>
          <w:color w:val="333333"/>
          <w:sz w:val="24"/>
          <w:szCs w:val="24"/>
        </w:rPr>
        <w:t>Como será após aprovação do PL 4330:</w:t>
      </w:r>
      <w:r w:rsidR="00DD5D32">
        <w:rPr>
          <w:rFonts w:ascii="Arial" w:eastAsia="Times New Roman" w:hAnsi="Arial" w:cs="Arial"/>
          <w:b/>
          <w:bCs/>
          <w:color w:val="333333"/>
          <w:sz w:val="24"/>
          <w:szCs w:val="24"/>
        </w:rPr>
        <w:t xml:space="preserve"> </w:t>
      </w:r>
      <w:r w:rsidRPr="002A407E">
        <w:rPr>
          <w:rFonts w:ascii="Arial" w:eastAsia="Times New Roman" w:hAnsi="Arial" w:cs="Arial"/>
          <w:color w:val="333333"/>
          <w:sz w:val="24"/>
          <w:szCs w:val="24"/>
        </w:rPr>
        <w:t xml:space="preserve">A empresa tomadora dos serviços deverá fiscalizar o correto pagamento das verbas salariais e previdenciárias ao </w:t>
      </w:r>
      <w:r w:rsidRPr="002A407E">
        <w:rPr>
          <w:rFonts w:ascii="Arial" w:eastAsia="Times New Roman" w:hAnsi="Arial" w:cs="Arial"/>
          <w:color w:val="333333"/>
          <w:sz w:val="24"/>
          <w:szCs w:val="24"/>
        </w:rPr>
        <w:lastRenderedPageBreak/>
        <w:t>empregado terceirizado. Havendo a prova da fiscalização sobre o pagamento feito pela empresa prestadora de serviços, a responsabilidade da tomadora é apenas secundária. Se não houver prova da fiscalização sobre a empresa prestadora, a contratante terá responsabilidade solidária, isto é o terceirizado pode cobrar as verbas trabalhistas e previdenciárias de qualquer uma das empresas.</w:t>
      </w:r>
    </w:p>
    <w:p w:rsidR="00DD5D32" w:rsidRPr="002A407E" w:rsidRDefault="00DD5D32" w:rsidP="000029B1">
      <w:pPr>
        <w:spacing w:after="0"/>
        <w:ind w:left="360"/>
        <w:rPr>
          <w:rFonts w:ascii="Arial" w:eastAsia="Times New Roman" w:hAnsi="Arial" w:cs="Arial"/>
          <w:color w:val="333333"/>
          <w:sz w:val="24"/>
          <w:szCs w:val="24"/>
        </w:rPr>
      </w:pPr>
    </w:p>
    <w:p w:rsidR="002A407E" w:rsidRPr="00DD5D32" w:rsidRDefault="002A407E" w:rsidP="000029B1">
      <w:pPr>
        <w:pStyle w:val="PargrafodaLista"/>
        <w:numPr>
          <w:ilvl w:val="0"/>
          <w:numId w:val="9"/>
        </w:numPr>
        <w:spacing w:after="0"/>
        <w:jc w:val="both"/>
        <w:rPr>
          <w:rFonts w:ascii="Arial" w:eastAsia="Times New Roman" w:hAnsi="Arial" w:cs="Arial"/>
          <w:b/>
          <w:bCs/>
          <w:color w:val="333333"/>
          <w:sz w:val="24"/>
          <w:szCs w:val="24"/>
        </w:rPr>
      </w:pPr>
      <w:r w:rsidRPr="00DD5D32">
        <w:rPr>
          <w:rFonts w:ascii="Arial" w:eastAsia="Times New Roman" w:hAnsi="Arial" w:cs="Arial"/>
          <w:b/>
          <w:bCs/>
          <w:color w:val="333333"/>
          <w:sz w:val="24"/>
          <w:szCs w:val="24"/>
        </w:rPr>
        <w:t>Vínculo empregatício</w:t>
      </w:r>
    </w:p>
    <w:p w:rsidR="00DD5D32" w:rsidRPr="00DD5D32" w:rsidRDefault="00DD5D32" w:rsidP="000029B1">
      <w:pPr>
        <w:pStyle w:val="PargrafodaLista"/>
        <w:spacing w:after="0"/>
        <w:jc w:val="both"/>
        <w:rPr>
          <w:rFonts w:ascii="Arial" w:eastAsia="Times New Roman" w:hAnsi="Arial" w:cs="Arial"/>
          <w:color w:val="333333"/>
          <w:sz w:val="24"/>
          <w:szCs w:val="24"/>
        </w:rPr>
      </w:pPr>
    </w:p>
    <w:p w:rsidR="002A407E" w:rsidRPr="002A407E" w:rsidRDefault="002A407E" w:rsidP="000029B1">
      <w:pPr>
        <w:spacing w:after="0"/>
        <w:ind w:left="360"/>
        <w:jc w:val="both"/>
        <w:rPr>
          <w:rFonts w:ascii="Arial" w:eastAsia="Times New Roman" w:hAnsi="Arial" w:cs="Arial"/>
          <w:color w:val="333333"/>
          <w:sz w:val="24"/>
          <w:szCs w:val="24"/>
        </w:rPr>
      </w:pPr>
      <w:r w:rsidRPr="002A407E">
        <w:rPr>
          <w:rFonts w:ascii="Arial" w:eastAsia="Times New Roman" w:hAnsi="Arial" w:cs="Arial"/>
          <w:b/>
          <w:bCs/>
          <w:color w:val="333333"/>
          <w:sz w:val="24"/>
          <w:szCs w:val="24"/>
        </w:rPr>
        <w:t>Hoje:</w:t>
      </w:r>
      <w:r w:rsidR="00941C2C">
        <w:rPr>
          <w:rFonts w:ascii="Arial" w:eastAsia="Times New Roman" w:hAnsi="Arial" w:cs="Arial"/>
          <w:color w:val="333333"/>
          <w:sz w:val="24"/>
          <w:szCs w:val="24"/>
        </w:rPr>
        <w:t xml:space="preserve"> </w:t>
      </w:r>
      <w:r w:rsidRPr="002A407E">
        <w:rPr>
          <w:rFonts w:ascii="Arial" w:eastAsia="Times New Roman" w:hAnsi="Arial" w:cs="Arial"/>
          <w:color w:val="333333"/>
          <w:sz w:val="24"/>
          <w:szCs w:val="24"/>
        </w:rPr>
        <w:t>Se o empregado comprovar judicialmente que existe pessoalidade na prestação de serviços (ou seja, que ele não pode ser substituído por outro no exercício de suas atividades) ou subordinação (que recebe ordens diretas e até mesmo, punições) da empresa tomadora, a terceirização é considerada irregular e o vínculo empregatício se forma diretamente com a empresa tomadora.</w:t>
      </w:r>
    </w:p>
    <w:p w:rsidR="002A407E" w:rsidRDefault="002A407E" w:rsidP="000029B1">
      <w:pPr>
        <w:spacing w:after="0"/>
        <w:ind w:left="360"/>
        <w:jc w:val="both"/>
        <w:rPr>
          <w:rFonts w:ascii="Arial" w:eastAsia="Times New Roman" w:hAnsi="Arial" w:cs="Arial"/>
          <w:color w:val="333333"/>
          <w:sz w:val="24"/>
          <w:szCs w:val="24"/>
        </w:rPr>
      </w:pPr>
      <w:r w:rsidRPr="002A407E">
        <w:rPr>
          <w:rFonts w:ascii="Arial" w:eastAsia="Times New Roman" w:hAnsi="Arial" w:cs="Arial"/>
          <w:b/>
          <w:bCs/>
          <w:color w:val="333333"/>
          <w:sz w:val="24"/>
          <w:szCs w:val="24"/>
        </w:rPr>
        <w:t>Como será após aprovação do PL 4330:</w:t>
      </w:r>
      <w:r w:rsidR="00DD5D32">
        <w:rPr>
          <w:rFonts w:ascii="Arial" w:eastAsia="Times New Roman" w:hAnsi="Arial" w:cs="Arial"/>
          <w:b/>
          <w:bCs/>
          <w:color w:val="333333"/>
          <w:sz w:val="24"/>
          <w:szCs w:val="24"/>
        </w:rPr>
        <w:t xml:space="preserve"> </w:t>
      </w:r>
      <w:r w:rsidRPr="002A407E">
        <w:rPr>
          <w:rFonts w:ascii="Arial" w:eastAsia="Times New Roman" w:hAnsi="Arial" w:cs="Arial"/>
          <w:color w:val="333333"/>
          <w:sz w:val="24"/>
          <w:szCs w:val="24"/>
        </w:rPr>
        <w:t>Não existe regulamentação neste sentido.</w:t>
      </w:r>
    </w:p>
    <w:p w:rsidR="00DD5D32" w:rsidRPr="002A407E" w:rsidRDefault="00DD5D32" w:rsidP="000029B1">
      <w:pPr>
        <w:spacing w:after="0"/>
        <w:ind w:left="360"/>
        <w:rPr>
          <w:rFonts w:ascii="Arial" w:eastAsia="Times New Roman" w:hAnsi="Arial" w:cs="Arial"/>
          <w:color w:val="333333"/>
          <w:sz w:val="24"/>
          <w:szCs w:val="24"/>
        </w:rPr>
      </w:pPr>
    </w:p>
    <w:p w:rsidR="002A407E" w:rsidRPr="00DD5D32" w:rsidRDefault="002A407E" w:rsidP="000029B1">
      <w:pPr>
        <w:pStyle w:val="PargrafodaLista"/>
        <w:numPr>
          <w:ilvl w:val="0"/>
          <w:numId w:val="9"/>
        </w:numPr>
        <w:spacing w:after="0"/>
        <w:rPr>
          <w:rFonts w:ascii="Arial" w:eastAsia="Times New Roman" w:hAnsi="Arial" w:cs="Arial"/>
          <w:b/>
          <w:bCs/>
          <w:color w:val="333333"/>
          <w:sz w:val="24"/>
          <w:szCs w:val="24"/>
        </w:rPr>
      </w:pPr>
      <w:r w:rsidRPr="00DD5D32">
        <w:rPr>
          <w:rFonts w:ascii="Arial" w:eastAsia="Times New Roman" w:hAnsi="Arial" w:cs="Arial"/>
          <w:b/>
          <w:bCs/>
          <w:color w:val="333333"/>
          <w:sz w:val="24"/>
          <w:szCs w:val="24"/>
        </w:rPr>
        <w:t>Representação sindical</w:t>
      </w:r>
      <w:r w:rsidR="000029B1">
        <w:rPr>
          <w:rFonts w:ascii="Arial" w:eastAsia="Times New Roman" w:hAnsi="Arial" w:cs="Arial"/>
          <w:b/>
          <w:bCs/>
          <w:color w:val="333333"/>
          <w:sz w:val="24"/>
          <w:szCs w:val="24"/>
        </w:rPr>
        <w:t>.</w:t>
      </w:r>
    </w:p>
    <w:p w:rsidR="00DD5D32" w:rsidRPr="00DD5D32" w:rsidRDefault="00DD5D32" w:rsidP="000029B1">
      <w:pPr>
        <w:pStyle w:val="PargrafodaLista"/>
        <w:spacing w:after="0"/>
        <w:rPr>
          <w:rFonts w:ascii="Arial" w:eastAsia="Times New Roman" w:hAnsi="Arial" w:cs="Arial"/>
          <w:color w:val="333333"/>
          <w:sz w:val="24"/>
          <w:szCs w:val="24"/>
        </w:rPr>
      </w:pPr>
    </w:p>
    <w:p w:rsidR="002A407E" w:rsidRPr="002A407E" w:rsidRDefault="002A407E" w:rsidP="000029B1">
      <w:pPr>
        <w:spacing w:after="0"/>
        <w:ind w:left="426"/>
        <w:jc w:val="both"/>
        <w:rPr>
          <w:rFonts w:ascii="Arial" w:eastAsia="Times New Roman" w:hAnsi="Arial" w:cs="Arial"/>
          <w:color w:val="333333"/>
          <w:sz w:val="24"/>
          <w:szCs w:val="24"/>
        </w:rPr>
      </w:pPr>
      <w:r w:rsidRPr="002A407E">
        <w:rPr>
          <w:rFonts w:ascii="Arial" w:eastAsia="Times New Roman" w:hAnsi="Arial" w:cs="Arial"/>
          <w:b/>
          <w:bCs/>
          <w:color w:val="333333"/>
          <w:sz w:val="24"/>
          <w:szCs w:val="24"/>
        </w:rPr>
        <w:t>Hoje:</w:t>
      </w:r>
      <w:r w:rsidR="00941C2C">
        <w:rPr>
          <w:rFonts w:ascii="Arial" w:eastAsia="Times New Roman" w:hAnsi="Arial" w:cs="Arial"/>
          <w:color w:val="333333"/>
          <w:sz w:val="24"/>
          <w:szCs w:val="24"/>
        </w:rPr>
        <w:t xml:space="preserve"> </w:t>
      </w:r>
      <w:r w:rsidRPr="002A407E">
        <w:rPr>
          <w:rFonts w:ascii="Arial" w:eastAsia="Times New Roman" w:hAnsi="Arial" w:cs="Arial"/>
          <w:color w:val="333333"/>
          <w:sz w:val="24"/>
          <w:szCs w:val="24"/>
        </w:rPr>
        <w:t>Os empregados terceirizados são representados pelo Sindicato da categoria preponderante da empresa prestadora de serviços. Mas, se a terceirização for considerada irregular, o empregado terceirizado terá os mesmos direitos dos demais empregados da empresa tomadora.</w:t>
      </w:r>
    </w:p>
    <w:p w:rsidR="002A407E" w:rsidRDefault="002A407E" w:rsidP="000029B1">
      <w:pPr>
        <w:spacing w:after="0"/>
        <w:ind w:left="426"/>
        <w:jc w:val="both"/>
        <w:rPr>
          <w:rFonts w:ascii="Arial" w:eastAsia="Times New Roman" w:hAnsi="Arial" w:cs="Arial"/>
          <w:color w:val="333333"/>
          <w:sz w:val="24"/>
          <w:szCs w:val="24"/>
        </w:rPr>
      </w:pPr>
      <w:r w:rsidRPr="002A407E">
        <w:rPr>
          <w:rFonts w:ascii="Arial" w:eastAsia="Times New Roman" w:hAnsi="Arial" w:cs="Arial"/>
          <w:b/>
          <w:bCs/>
          <w:color w:val="333333"/>
          <w:sz w:val="24"/>
          <w:szCs w:val="24"/>
        </w:rPr>
        <w:t>Como será após aprovação do PL 4330:</w:t>
      </w:r>
      <w:r w:rsidR="00DD5D32">
        <w:rPr>
          <w:rFonts w:ascii="Arial" w:eastAsia="Times New Roman" w:hAnsi="Arial" w:cs="Arial"/>
          <w:b/>
          <w:bCs/>
          <w:color w:val="333333"/>
          <w:sz w:val="24"/>
          <w:szCs w:val="24"/>
        </w:rPr>
        <w:t xml:space="preserve"> </w:t>
      </w:r>
      <w:r w:rsidRPr="002A407E">
        <w:rPr>
          <w:rFonts w:ascii="Arial" w:eastAsia="Times New Roman" w:hAnsi="Arial" w:cs="Arial"/>
          <w:color w:val="333333"/>
          <w:sz w:val="24"/>
          <w:szCs w:val="24"/>
        </w:rPr>
        <w:t>Os empregados terceirizados serão representados pelo Sindicato da categoria da empresa prestadora de serviços. O sindicato poderá ser o mesmo da empresa tomadora se a atividade terceirizada pertencer à mesma categoria econômica.</w:t>
      </w:r>
    </w:p>
    <w:p w:rsidR="00DD5D32" w:rsidRPr="002A407E" w:rsidRDefault="00DD5D32" w:rsidP="000029B1">
      <w:pPr>
        <w:spacing w:after="0"/>
        <w:ind w:left="426"/>
        <w:rPr>
          <w:rFonts w:ascii="Arial" w:eastAsia="Times New Roman" w:hAnsi="Arial" w:cs="Arial"/>
          <w:color w:val="333333"/>
          <w:sz w:val="24"/>
          <w:szCs w:val="24"/>
        </w:rPr>
      </w:pPr>
    </w:p>
    <w:p w:rsidR="002A407E" w:rsidRPr="000029B1" w:rsidRDefault="002A407E" w:rsidP="000029B1">
      <w:pPr>
        <w:pStyle w:val="PargrafodaLista"/>
        <w:numPr>
          <w:ilvl w:val="0"/>
          <w:numId w:val="9"/>
        </w:numPr>
        <w:spacing w:after="0"/>
        <w:rPr>
          <w:rFonts w:ascii="Arial" w:eastAsia="Times New Roman" w:hAnsi="Arial" w:cs="Arial"/>
          <w:b/>
          <w:bCs/>
          <w:color w:val="333333"/>
          <w:sz w:val="24"/>
          <w:szCs w:val="24"/>
        </w:rPr>
      </w:pPr>
      <w:r w:rsidRPr="000029B1">
        <w:rPr>
          <w:rFonts w:ascii="Arial" w:eastAsia="Times New Roman" w:hAnsi="Arial" w:cs="Arial"/>
          <w:b/>
          <w:bCs/>
          <w:color w:val="333333"/>
          <w:sz w:val="24"/>
          <w:szCs w:val="24"/>
        </w:rPr>
        <w:t>Exigência de capital social mínimo</w:t>
      </w:r>
      <w:r w:rsidR="000029B1">
        <w:rPr>
          <w:rFonts w:ascii="Arial" w:eastAsia="Times New Roman" w:hAnsi="Arial" w:cs="Arial"/>
          <w:b/>
          <w:bCs/>
          <w:color w:val="333333"/>
          <w:sz w:val="24"/>
          <w:szCs w:val="24"/>
        </w:rPr>
        <w:t>.</w:t>
      </w:r>
    </w:p>
    <w:p w:rsidR="000029B1" w:rsidRPr="000029B1" w:rsidRDefault="000029B1" w:rsidP="000029B1">
      <w:pPr>
        <w:pStyle w:val="PargrafodaLista"/>
        <w:spacing w:after="0"/>
        <w:rPr>
          <w:rFonts w:ascii="Arial" w:eastAsia="Times New Roman" w:hAnsi="Arial" w:cs="Arial"/>
          <w:color w:val="333333"/>
          <w:sz w:val="24"/>
          <w:szCs w:val="24"/>
        </w:rPr>
      </w:pPr>
    </w:p>
    <w:p w:rsidR="002A407E" w:rsidRPr="002A407E" w:rsidRDefault="002A407E" w:rsidP="000029B1">
      <w:pPr>
        <w:spacing w:after="0"/>
        <w:ind w:firstLine="426"/>
        <w:rPr>
          <w:rFonts w:ascii="Arial" w:eastAsia="Times New Roman" w:hAnsi="Arial" w:cs="Arial"/>
          <w:color w:val="333333"/>
          <w:sz w:val="24"/>
          <w:szCs w:val="24"/>
        </w:rPr>
      </w:pPr>
      <w:r w:rsidRPr="002A407E">
        <w:rPr>
          <w:rFonts w:ascii="Arial" w:eastAsia="Times New Roman" w:hAnsi="Arial" w:cs="Arial"/>
          <w:b/>
          <w:bCs/>
          <w:color w:val="333333"/>
          <w:sz w:val="24"/>
          <w:szCs w:val="24"/>
        </w:rPr>
        <w:t>Hoje:</w:t>
      </w:r>
      <w:r w:rsidR="00941C2C">
        <w:rPr>
          <w:rFonts w:ascii="Arial" w:eastAsia="Times New Roman" w:hAnsi="Arial" w:cs="Arial"/>
          <w:color w:val="333333"/>
          <w:sz w:val="24"/>
          <w:szCs w:val="24"/>
        </w:rPr>
        <w:t xml:space="preserve"> </w:t>
      </w:r>
      <w:r w:rsidRPr="002A407E">
        <w:rPr>
          <w:rFonts w:ascii="Arial" w:eastAsia="Times New Roman" w:hAnsi="Arial" w:cs="Arial"/>
          <w:color w:val="333333"/>
          <w:sz w:val="24"/>
          <w:szCs w:val="24"/>
        </w:rPr>
        <w:t>Não é regulamentado.</w:t>
      </w:r>
    </w:p>
    <w:p w:rsidR="002A407E" w:rsidRDefault="002A407E" w:rsidP="000029B1">
      <w:pPr>
        <w:spacing w:after="0"/>
        <w:ind w:left="426"/>
        <w:jc w:val="both"/>
        <w:rPr>
          <w:rFonts w:ascii="Arial" w:eastAsia="Times New Roman" w:hAnsi="Arial" w:cs="Arial"/>
          <w:color w:val="333333"/>
          <w:sz w:val="24"/>
          <w:szCs w:val="24"/>
        </w:rPr>
      </w:pPr>
      <w:r w:rsidRPr="002A407E">
        <w:rPr>
          <w:rFonts w:ascii="Arial" w:eastAsia="Times New Roman" w:hAnsi="Arial" w:cs="Arial"/>
          <w:b/>
          <w:bCs/>
          <w:color w:val="333333"/>
          <w:sz w:val="24"/>
          <w:szCs w:val="24"/>
        </w:rPr>
        <w:t>Como será após aprovação do PL 4330:</w:t>
      </w:r>
      <w:r w:rsidR="00941C2C">
        <w:rPr>
          <w:rFonts w:ascii="Arial" w:eastAsia="Times New Roman" w:hAnsi="Arial" w:cs="Arial"/>
          <w:color w:val="333333"/>
          <w:sz w:val="24"/>
          <w:szCs w:val="24"/>
        </w:rPr>
        <w:t xml:space="preserve"> </w:t>
      </w:r>
      <w:r w:rsidRPr="002A407E">
        <w:rPr>
          <w:rFonts w:ascii="Arial" w:eastAsia="Times New Roman" w:hAnsi="Arial" w:cs="Arial"/>
          <w:color w:val="333333"/>
          <w:sz w:val="24"/>
          <w:szCs w:val="24"/>
        </w:rPr>
        <w:t>Exigência de capital social mínimo conforme a quantidade de empregados.</w:t>
      </w:r>
    </w:p>
    <w:p w:rsidR="00DD5D32" w:rsidRPr="002A407E" w:rsidRDefault="00DD5D32" w:rsidP="000029B1">
      <w:pPr>
        <w:spacing w:after="0"/>
        <w:ind w:left="426"/>
        <w:jc w:val="both"/>
        <w:rPr>
          <w:rFonts w:ascii="Arial" w:eastAsia="Times New Roman" w:hAnsi="Arial" w:cs="Arial"/>
          <w:color w:val="333333"/>
          <w:sz w:val="24"/>
          <w:szCs w:val="24"/>
        </w:rPr>
      </w:pPr>
    </w:p>
    <w:p w:rsidR="002A407E" w:rsidRPr="000029B1" w:rsidRDefault="002A407E" w:rsidP="000029B1">
      <w:pPr>
        <w:pStyle w:val="PargrafodaLista"/>
        <w:numPr>
          <w:ilvl w:val="0"/>
          <w:numId w:val="9"/>
        </w:numPr>
        <w:spacing w:after="0"/>
        <w:rPr>
          <w:rFonts w:ascii="Arial" w:eastAsia="Times New Roman" w:hAnsi="Arial" w:cs="Arial"/>
          <w:b/>
          <w:bCs/>
          <w:color w:val="333333"/>
          <w:sz w:val="24"/>
          <w:szCs w:val="24"/>
        </w:rPr>
      </w:pPr>
      <w:r w:rsidRPr="000029B1">
        <w:rPr>
          <w:rFonts w:ascii="Arial" w:eastAsia="Times New Roman" w:hAnsi="Arial" w:cs="Arial"/>
          <w:b/>
          <w:bCs/>
          <w:color w:val="333333"/>
          <w:sz w:val="24"/>
          <w:szCs w:val="24"/>
        </w:rPr>
        <w:t>Imobilização do capital social</w:t>
      </w:r>
      <w:r w:rsidR="000029B1" w:rsidRPr="000029B1">
        <w:rPr>
          <w:rFonts w:ascii="Arial" w:eastAsia="Times New Roman" w:hAnsi="Arial" w:cs="Arial"/>
          <w:b/>
          <w:bCs/>
          <w:color w:val="333333"/>
          <w:sz w:val="24"/>
          <w:szCs w:val="24"/>
        </w:rPr>
        <w:t>.</w:t>
      </w:r>
    </w:p>
    <w:p w:rsidR="000029B1" w:rsidRPr="000029B1" w:rsidRDefault="000029B1" w:rsidP="000029B1">
      <w:pPr>
        <w:pStyle w:val="PargrafodaLista"/>
        <w:spacing w:after="0"/>
        <w:rPr>
          <w:rFonts w:ascii="Arial" w:eastAsia="Times New Roman" w:hAnsi="Arial" w:cs="Arial"/>
          <w:color w:val="333333"/>
          <w:sz w:val="24"/>
          <w:szCs w:val="24"/>
        </w:rPr>
      </w:pPr>
    </w:p>
    <w:p w:rsidR="002A407E" w:rsidRPr="002A407E" w:rsidRDefault="002A407E" w:rsidP="000029B1">
      <w:pPr>
        <w:spacing w:after="0"/>
        <w:ind w:firstLine="426"/>
        <w:jc w:val="both"/>
        <w:rPr>
          <w:rFonts w:ascii="Arial" w:eastAsia="Times New Roman" w:hAnsi="Arial" w:cs="Arial"/>
          <w:color w:val="333333"/>
          <w:sz w:val="24"/>
          <w:szCs w:val="24"/>
        </w:rPr>
      </w:pPr>
      <w:r w:rsidRPr="002A407E">
        <w:rPr>
          <w:rFonts w:ascii="Arial" w:eastAsia="Times New Roman" w:hAnsi="Arial" w:cs="Arial"/>
          <w:b/>
          <w:bCs/>
          <w:color w:val="333333"/>
          <w:sz w:val="24"/>
          <w:szCs w:val="24"/>
        </w:rPr>
        <w:t>Hoje:</w:t>
      </w:r>
      <w:r w:rsidR="00941C2C">
        <w:rPr>
          <w:rFonts w:ascii="Arial" w:eastAsia="Times New Roman" w:hAnsi="Arial" w:cs="Arial"/>
          <w:b/>
          <w:bCs/>
          <w:color w:val="333333"/>
          <w:sz w:val="24"/>
          <w:szCs w:val="24"/>
        </w:rPr>
        <w:t xml:space="preserve"> </w:t>
      </w:r>
      <w:r w:rsidRPr="002A407E">
        <w:rPr>
          <w:rFonts w:ascii="Arial" w:eastAsia="Times New Roman" w:hAnsi="Arial" w:cs="Arial"/>
          <w:color w:val="333333"/>
          <w:sz w:val="24"/>
          <w:szCs w:val="24"/>
        </w:rPr>
        <w:t>Não é regulamentado.</w:t>
      </w:r>
    </w:p>
    <w:p w:rsidR="002A407E" w:rsidRPr="002A407E" w:rsidRDefault="002A407E" w:rsidP="000029B1">
      <w:pPr>
        <w:spacing w:after="0"/>
        <w:ind w:left="426"/>
        <w:jc w:val="both"/>
        <w:rPr>
          <w:rFonts w:ascii="Arial" w:eastAsia="Times New Roman" w:hAnsi="Arial" w:cs="Arial"/>
          <w:color w:val="333333"/>
          <w:sz w:val="24"/>
          <w:szCs w:val="24"/>
        </w:rPr>
      </w:pPr>
      <w:r w:rsidRPr="002A407E">
        <w:rPr>
          <w:rFonts w:ascii="Arial" w:eastAsia="Times New Roman" w:hAnsi="Arial" w:cs="Arial"/>
          <w:b/>
          <w:bCs/>
          <w:color w:val="333333"/>
          <w:sz w:val="24"/>
          <w:szCs w:val="24"/>
        </w:rPr>
        <w:t>Como será após aprovação do PL 4330:</w:t>
      </w:r>
      <w:r w:rsidR="00941C2C">
        <w:rPr>
          <w:rFonts w:ascii="Arial" w:eastAsia="Times New Roman" w:hAnsi="Arial" w:cs="Arial"/>
          <w:color w:val="333333"/>
          <w:sz w:val="24"/>
          <w:szCs w:val="24"/>
        </w:rPr>
        <w:t xml:space="preserve"> </w:t>
      </w:r>
      <w:r w:rsidRPr="002A407E">
        <w:rPr>
          <w:rFonts w:ascii="Arial" w:eastAsia="Times New Roman" w:hAnsi="Arial" w:cs="Arial"/>
          <w:color w:val="333333"/>
          <w:sz w:val="24"/>
          <w:szCs w:val="24"/>
        </w:rPr>
        <w:t>Negociação coletiva poderá exigir a imobilização do capital social em até 50% por cento.</w:t>
      </w:r>
    </w:p>
    <w:p w:rsidR="006C1804" w:rsidRPr="001924EE" w:rsidRDefault="006C1804" w:rsidP="000029B1">
      <w:pPr>
        <w:spacing w:after="0"/>
        <w:jc w:val="both"/>
        <w:rPr>
          <w:rFonts w:ascii="Arial" w:eastAsia="Arial" w:hAnsi="Arial" w:cs="Arial"/>
          <w:sz w:val="28"/>
          <w:szCs w:val="28"/>
        </w:rPr>
      </w:pPr>
    </w:p>
    <w:p w:rsidR="001924EE" w:rsidRPr="001924EE" w:rsidRDefault="001924EE">
      <w:pPr>
        <w:spacing w:after="0"/>
        <w:jc w:val="both"/>
        <w:rPr>
          <w:rFonts w:ascii="Arial" w:eastAsia="Arial" w:hAnsi="Arial" w:cs="Arial"/>
          <w:sz w:val="28"/>
          <w:szCs w:val="28"/>
        </w:rPr>
      </w:pPr>
    </w:p>
    <w:p w:rsidR="001924EE" w:rsidRPr="001924EE" w:rsidRDefault="001924EE">
      <w:pPr>
        <w:spacing w:after="0"/>
        <w:jc w:val="both"/>
        <w:rPr>
          <w:rFonts w:ascii="Arial" w:eastAsia="Arial" w:hAnsi="Arial" w:cs="Arial"/>
          <w:sz w:val="28"/>
          <w:szCs w:val="28"/>
        </w:rPr>
      </w:pPr>
    </w:p>
    <w:p w:rsidR="001924EE" w:rsidRPr="001924EE" w:rsidRDefault="001924EE">
      <w:pPr>
        <w:spacing w:after="0"/>
        <w:jc w:val="both"/>
        <w:rPr>
          <w:rFonts w:ascii="Arial" w:eastAsia="Arial" w:hAnsi="Arial" w:cs="Arial"/>
          <w:sz w:val="28"/>
          <w:szCs w:val="28"/>
        </w:rPr>
      </w:pPr>
    </w:p>
    <w:p w:rsidR="00290497" w:rsidRPr="002E47F8" w:rsidRDefault="00E96A27">
      <w:pPr>
        <w:spacing w:after="0"/>
        <w:jc w:val="both"/>
        <w:rPr>
          <w:rFonts w:ascii="Arial" w:eastAsia="Arial" w:hAnsi="Arial" w:cs="Arial"/>
          <w:b/>
          <w:sz w:val="28"/>
          <w:szCs w:val="28"/>
        </w:rPr>
      </w:pPr>
      <w:r>
        <w:rPr>
          <w:rFonts w:ascii="Arial" w:eastAsia="Arial" w:hAnsi="Arial" w:cs="Arial"/>
          <w:b/>
          <w:sz w:val="28"/>
          <w:szCs w:val="28"/>
        </w:rPr>
        <w:lastRenderedPageBreak/>
        <w:t>4. Considerações Finais</w:t>
      </w:r>
    </w:p>
    <w:p w:rsidR="00290497" w:rsidRPr="002E47F8" w:rsidRDefault="00290497">
      <w:pPr>
        <w:spacing w:after="0"/>
        <w:jc w:val="both"/>
        <w:rPr>
          <w:rFonts w:ascii="Arial" w:eastAsia="Arial" w:hAnsi="Arial" w:cs="Arial"/>
          <w:sz w:val="24"/>
          <w:szCs w:val="24"/>
        </w:rPr>
      </w:pPr>
    </w:p>
    <w:p w:rsidR="00290497" w:rsidRPr="002E47F8" w:rsidRDefault="00290497" w:rsidP="00FC3CFE">
      <w:pPr>
        <w:spacing w:after="0"/>
        <w:jc w:val="both"/>
        <w:rPr>
          <w:rFonts w:ascii="Arial" w:eastAsia="Arial" w:hAnsi="Arial" w:cs="Arial"/>
          <w:sz w:val="24"/>
          <w:szCs w:val="24"/>
        </w:rPr>
      </w:pPr>
      <w:r w:rsidRPr="002E47F8">
        <w:rPr>
          <w:rFonts w:ascii="Arial" w:eastAsia="Arial" w:hAnsi="Arial" w:cs="Arial"/>
          <w:sz w:val="24"/>
          <w:szCs w:val="24"/>
        </w:rPr>
        <w:tab/>
        <w:t>A terceirização em nosso país, atualmente esta sedimentada no modo capitalista de produzir, tanto no setor privado como no público.</w:t>
      </w:r>
    </w:p>
    <w:p w:rsidR="00290497" w:rsidRDefault="00290497" w:rsidP="00FC3CFE">
      <w:pPr>
        <w:spacing w:after="0"/>
        <w:jc w:val="both"/>
        <w:rPr>
          <w:rFonts w:ascii="Arial" w:eastAsia="Arial" w:hAnsi="Arial" w:cs="Arial"/>
          <w:sz w:val="24"/>
          <w:szCs w:val="24"/>
        </w:rPr>
      </w:pPr>
      <w:r w:rsidRPr="002E47F8">
        <w:rPr>
          <w:rFonts w:ascii="Arial" w:eastAsia="Arial" w:hAnsi="Arial" w:cs="Arial"/>
          <w:sz w:val="24"/>
          <w:szCs w:val="24"/>
        </w:rPr>
        <w:tab/>
        <w:t>Em anos anteriores o número de contrat</w:t>
      </w:r>
      <w:r w:rsidR="000029B1">
        <w:rPr>
          <w:rFonts w:ascii="Arial" w:eastAsia="Arial" w:hAnsi="Arial" w:cs="Arial"/>
          <w:sz w:val="24"/>
          <w:szCs w:val="24"/>
        </w:rPr>
        <w:t>ações superou o de demissões. O</w:t>
      </w:r>
      <w:r w:rsidRPr="002E47F8">
        <w:rPr>
          <w:rFonts w:ascii="Arial" w:eastAsia="Arial" w:hAnsi="Arial" w:cs="Arial"/>
          <w:sz w:val="24"/>
          <w:szCs w:val="24"/>
        </w:rPr>
        <w:t xml:space="preserve"> momento em que o país atravessa, ocorreu o inverso o fechamento de postos de trabalho foi desesperador.</w:t>
      </w:r>
    </w:p>
    <w:p w:rsidR="0068452E" w:rsidRPr="002E47F8" w:rsidRDefault="0068452E" w:rsidP="00FC3CFE">
      <w:pPr>
        <w:spacing w:after="0"/>
        <w:jc w:val="both"/>
        <w:rPr>
          <w:rFonts w:ascii="Arial" w:eastAsia="Arial" w:hAnsi="Arial" w:cs="Arial"/>
          <w:sz w:val="24"/>
          <w:szCs w:val="24"/>
        </w:rPr>
      </w:pPr>
      <w:r>
        <w:rPr>
          <w:rFonts w:ascii="Arial" w:eastAsia="Arial" w:hAnsi="Arial" w:cs="Arial"/>
          <w:sz w:val="24"/>
          <w:szCs w:val="24"/>
        </w:rPr>
        <w:tab/>
        <w:t>Esta realidade já está sen</w:t>
      </w:r>
      <w:r w:rsidR="000029B1">
        <w:rPr>
          <w:rFonts w:ascii="Arial" w:eastAsia="Arial" w:hAnsi="Arial" w:cs="Arial"/>
          <w:sz w:val="24"/>
          <w:szCs w:val="24"/>
        </w:rPr>
        <w:t xml:space="preserve">do vivenciada no Brasil apesar </w:t>
      </w:r>
      <w:r>
        <w:rPr>
          <w:rFonts w:ascii="Arial" w:eastAsia="Arial" w:hAnsi="Arial" w:cs="Arial"/>
          <w:sz w:val="24"/>
          <w:szCs w:val="24"/>
        </w:rPr>
        <w:t>de toda a restriç</w:t>
      </w:r>
      <w:r w:rsidR="000029B1">
        <w:rPr>
          <w:rFonts w:ascii="Arial" w:eastAsia="Arial" w:hAnsi="Arial" w:cs="Arial"/>
          <w:sz w:val="24"/>
          <w:szCs w:val="24"/>
        </w:rPr>
        <w:t>ão existente para a contratação</w:t>
      </w:r>
      <w:r>
        <w:rPr>
          <w:rFonts w:ascii="Arial" w:eastAsia="Arial" w:hAnsi="Arial" w:cs="Arial"/>
          <w:sz w:val="24"/>
          <w:szCs w:val="24"/>
        </w:rPr>
        <w:t xml:space="preserve"> da mão de obra terceirizada.</w:t>
      </w:r>
    </w:p>
    <w:p w:rsidR="00290497" w:rsidRPr="002E47F8" w:rsidRDefault="00290497" w:rsidP="00FC3CFE">
      <w:pPr>
        <w:spacing w:after="0"/>
        <w:jc w:val="both"/>
        <w:rPr>
          <w:rFonts w:ascii="Arial" w:eastAsia="Arial" w:hAnsi="Arial" w:cs="Arial"/>
          <w:sz w:val="24"/>
          <w:szCs w:val="24"/>
        </w:rPr>
      </w:pPr>
      <w:r w:rsidRPr="002E47F8">
        <w:rPr>
          <w:rFonts w:ascii="Arial" w:eastAsia="Arial" w:hAnsi="Arial" w:cs="Arial"/>
          <w:sz w:val="24"/>
          <w:szCs w:val="24"/>
        </w:rPr>
        <w:tab/>
        <w:t>O objetivo deste trabalho é mostrar a fragilidade de nossa legislação protetiva ao trabalhador, e trazer maior controle e regulamentação e exigências de garantias para que uma empresa possa funcionar como terceirizada para dar maior segurança ao trabalhador.</w:t>
      </w:r>
    </w:p>
    <w:p w:rsidR="00290497" w:rsidRPr="002E47F8" w:rsidRDefault="00290497" w:rsidP="00FC3CFE">
      <w:pPr>
        <w:spacing w:after="0"/>
        <w:jc w:val="both"/>
        <w:rPr>
          <w:rFonts w:ascii="Arial" w:eastAsia="Arial" w:hAnsi="Arial" w:cs="Arial"/>
          <w:sz w:val="24"/>
          <w:szCs w:val="24"/>
        </w:rPr>
      </w:pPr>
      <w:r w:rsidRPr="002E47F8">
        <w:rPr>
          <w:rFonts w:ascii="Arial" w:eastAsia="Arial" w:hAnsi="Arial" w:cs="Arial"/>
          <w:sz w:val="24"/>
          <w:szCs w:val="24"/>
        </w:rPr>
        <w:tab/>
        <w:t>Outro ponto nevrálgico é dar maior segurança jurídica</w:t>
      </w:r>
      <w:r w:rsidR="006841D0" w:rsidRPr="002E47F8">
        <w:rPr>
          <w:rFonts w:ascii="Arial" w:eastAsia="Arial" w:hAnsi="Arial" w:cs="Arial"/>
          <w:sz w:val="24"/>
          <w:szCs w:val="24"/>
        </w:rPr>
        <w:t>, possibilitando o aumento da competitividade para colocação de seus produtos e serviços no mercado a preços competitivos e gerando mais empregos.</w:t>
      </w:r>
    </w:p>
    <w:p w:rsidR="006841D0" w:rsidRPr="002E47F8" w:rsidRDefault="006841D0" w:rsidP="00FC3CFE">
      <w:pPr>
        <w:spacing w:after="0"/>
        <w:jc w:val="both"/>
        <w:rPr>
          <w:rFonts w:ascii="Arial" w:eastAsia="Arial" w:hAnsi="Arial" w:cs="Arial"/>
          <w:sz w:val="24"/>
          <w:szCs w:val="24"/>
        </w:rPr>
      </w:pPr>
      <w:r w:rsidRPr="002E47F8">
        <w:rPr>
          <w:rFonts w:ascii="Arial" w:eastAsia="Arial" w:hAnsi="Arial" w:cs="Arial"/>
          <w:sz w:val="24"/>
          <w:szCs w:val="24"/>
        </w:rPr>
        <w:tab/>
        <w:t xml:space="preserve">O capitalismo não mudou, o sistema ainda funciona em torno do principio básico da economia, </w:t>
      </w:r>
      <w:proofErr w:type="gramStart"/>
      <w:r w:rsidRPr="002E47F8">
        <w:rPr>
          <w:rFonts w:ascii="Arial" w:eastAsia="Arial" w:hAnsi="Arial" w:cs="Arial"/>
          <w:sz w:val="24"/>
          <w:szCs w:val="24"/>
        </w:rPr>
        <w:t>ou sejam</w:t>
      </w:r>
      <w:proofErr w:type="gramEnd"/>
      <w:r w:rsidRPr="002E47F8">
        <w:rPr>
          <w:rFonts w:ascii="Arial" w:eastAsia="Arial" w:hAnsi="Arial" w:cs="Arial"/>
          <w:sz w:val="24"/>
          <w:szCs w:val="24"/>
        </w:rPr>
        <w:t>, o binômio consumo/produção.</w:t>
      </w:r>
    </w:p>
    <w:p w:rsidR="001924EE" w:rsidRPr="002E47F8" w:rsidRDefault="006841D0" w:rsidP="00FC3CFE">
      <w:pPr>
        <w:spacing w:after="0"/>
        <w:jc w:val="both"/>
        <w:rPr>
          <w:rFonts w:ascii="Arial" w:eastAsia="Arial" w:hAnsi="Arial" w:cs="Arial"/>
          <w:sz w:val="24"/>
          <w:szCs w:val="24"/>
        </w:rPr>
      </w:pPr>
      <w:r w:rsidRPr="002E47F8">
        <w:rPr>
          <w:rFonts w:ascii="Arial" w:eastAsia="Arial" w:hAnsi="Arial" w:cs="Arial"/>
          <w:sz w:val="24"/>
          <w:szCs w:val="24"/>
        </w:rPr>
        <w:tab/>
        <w:t xml:space="preserve">O capitalismo para sua sobrevivência, manutenção e aprimoramento, continua a </w:t>
      </w:r>
      <w:r w:rsidR="00A95D97" w:rsidRPr="002E47F8">
        <w:rPr>
          <w:rFonts w:ascii="Arial" w:eastAsia="Arial" w:hAnsi="Arial" w:cs="Arial"/>
          <w:sz w:val="24"/>
          <w:szCs w:val="24"/>
        </w:rPr>
        <w:t>depender</w:t>
      </w:r>
      <w:r w:rsidRPr="002E47F8">
        <w:rPr>
          <w:rFonts w:ascii="Arial" w:eastAsia="Arial" w:hAnsi="Arial" w:cs="Arial"/>
          <w:sz w:val="24"/>
          <w:szCs w:val="24"/>
        </w:rPr>
        <w:t xml:space="preserve"> do labor humano, utilizando-se para tanto, principalmente, de trabalho livre, assalariado e subordinado e/ou dependente.</w:t>
      </w:r>
    </w:p>
    <w:p w:rsidR="006841D0" w:rsidRPr="002E47F8" w:rsidRDefault="006841D0" w:rsidP="00FC3CFE">
      <w:pPr>
        <w:spacing w:after="0"/>
        <w:jc w:val="both"/>
        <w:rPr>
          <w:rFonts w:ascii="Arial" w:eastAsia="Arial" w:hAnsi="Arial" w:cs="Arial"/>
          <w:sz w:val="24"/>
          <w:szCs w:val="24"/>
        </w:rPr>
      </w:pPr>
      <w:r w:rsidRPr="002E47F8">
        <w:rPr>
          <w:rFonts w:ascii="Arial" w:eastAsia="Arial" w:hAnsi="Arial" w:cs="Arial"/>
          <w:sz w:val="24"/>
          <w:szCs w:val="24"/>
        </w:rPr>
        <w:tab/>
      </w:r>
      <w:r w:rsidR="001924EE">
        <w:rPr>
          <w:rFonts w:ascii="Arial" w:eastAsia="Arial" w:hAnsi="Arial" w:cs="Arial"/>
          <w:sz w:val="24"/>
          <w:szCs w:val="24"/>
        </w:rPr>
        <w:t>A terceirização já é um fato consumado e não existe mais a possibilidade de descartá-la, contudo, as</w:t>
      </w:r>
      <w:r w:rsidRPr="002E47F8">
        <w:rPr>
          <w:rFonts w:ascii="Arial" w:eastAsia="Arial" w:hAnsi="Arial" w:cs="Arial"/>
          <w:sz w:val="24"/>
          <w:szCs w:val="24"/>
        </w:rPr>
        <w:t xml:space="preserve"> normas trabalhistas brasileira, constante em nossa Constituição Federal de 1988, na Consolidação de Leis do Trabalho e legislação especifica, devem continuar a ser preservada e aprimorada para garantir ao trabalhador emprego direto e estável, apta a propiciar uma vida dignas e próspera, condizente com as noções de cidadania, democracia e justiça social.</w:t>
      </w:r>
    </w:p>
    <w:p w:rsidR="00597325" w:rsidRDefault="00597325" w:rsidP="00FC3CFE">
      <w:pPr>
        <w:spacing w:after="0"/>
        <w:ind w:firstLine="708"/>
        <w:jc w:val="both"/>
        <w:rPr>
          <w:rFonts w:ascii="Arial" w:eastAsia="Arial" w:hAnsi="Arial" w:cs="Arial"/>
          <w:sz w:val="24"/>
        </w:rPr>
      </w:pPr>
    </w:p>
    <w:p w:rsidR="001924EE" w:rsidRDefault="001924EE">
      <w:pPr>
        <w:spacing w:after="0"/>
        <w:ind w:firstLine="708"/>
        <w:jc w:val="both"/>
        <w:rPr>
          <w:rFonts w:ascii="Arial" w:eastAsia="Arial" w:hAnsi="Arial" w:cs="Arial"/>
          <w:sz w:val="24"/>
        </w:rPr>
      </w:pPr>
    </w:p>
    <w:p w:rsidR="001924EE" w:rsidRDefault="001924EE">
      <w:pPr>
        <w:spacing w:after="0"/>
        <w:ind w:firstLine="708"/>
        <w:jc w:val="both"/>
        <w:rPr>
          <w:rFonts w:ascii="Arial" w:eastAsia="Arial" w:hAnsi="Arial" w:cs="Arial"/>
          <w:sz w:val="24"/>
        </w:rPr>
      </w:pPr>
    </w:p>
    <w:p w:rsidR="001924EE" w:rsidRDefault="001924EE">
      <w:pPr>
        <w:spacing w:after="0"/>
        <w:ind w:firstLine="708"/>
        <w:jc w:val="both"/>
        <w:rPr>
          <w:rFonts w:ascii="Arial" w:eastAsia="Arial" w:hAnsi="Arial" w:cs="Arial"/>
          <w:sz w:val="24"/>
        </w:rPr>
      </w:pPr>
    </w:p>
    <w:p w:rsidR="009A108E" w:rsidRDefault="009A108E">
      <w:pPr>
        <w:spacing w:after="0"/>
        <w:ind w:firstLine="708"/>
        <w:jc w:val="both"/>
        <w:rPr>
          <w:rFonts w:ascii="Arial" w:eastAsia="Arial" w:hAnsi="Arial" w:cs="Arial"/>
          <w:sz w:val="24"/>
        </w:rPr>
      </w:pPr>
    </w:p>
    <w:p w:rsidR="00082260" w:rsidRDefault="00082260">
      <w:pPr>
        <w:spacing w:after="0"/>
        <w:ind w:firstLine="708"/>
        <w:jc w:val="both"/>
        <w:rPr>
          <w:rFonts w:ascii="Arial" w:eastAsia="Arial" w:hAnsi="Arial" w:cs="Arial"/>
          <w:sz w:val="24"/>
        </w:rPr>
      </w:pPr>
    </w:p>
    <w:p w:rsidR="006B0096" w:rsidRDefault="006B0096">
      <w:pPr>
        <w:spacing w:after="0"/>
        <w:ind w:firstLine="708"/>
        <w:jc w:val="both"/>
        <w:rPr>
          <w:rFonts w:ascii="Arial" w:eastAsia="Arial" w:hAnsi="Arial" w:cs="Arial"/>
          <w:sz w:val="24"/>
        </w:rPr>
      </w:pPr>
    </w:p>
    <w:p w:rsidR="006B0096" w:rsidRDefault="006B0096">
      <w:pPr>
        <w:spacing w:after="0"/>
        <w:ind w:firstLine="708"/>
        <w:jc w:val="both"/>
        <w:rPr>
          <w:rFonts w:ascii="Arial" w:eastAsia="Arial" w:hAnsi="Arial" w:cs="Arial"/>
          <w:sz w:val="24"/>
        </w:rPr>
      </w:pPr>
    </w:p>
    <w:p w:rsidR="006B0096" w:rsidRDefault="006B0096">
      <w:pPr>
        <w:spacing w:after="0"/>
        <w:ind w:firstLine="708"/>
        <w:jc w:val="both"/>
        <w:rPr>
          <w:rFonts w:ascii="Arial" w:eastAsia="Arial" w:hAnsi="Arial" w:cs="Arial"/>
          <w:sz w:val="24"/>
        </w:rPr>
      </w:pPr>
    </w:p>
    <w:p w:rsidR="006B0096" w:rsidRDefault="006B0096">
      <w:pPr>
        <w:spacing w:after="0"/>
        <w:ind w:firstLine="708"/>
        <w:jc w:val="both"/>
        <w:rPr>
          <w:rFonts w:ascii="Arial" w:eastAsia="Arial" w:hAnsi="Arial" w:cs="Arial"/>
          <w:sz w:val="24"/>
        </w:rPr>
      </w:pPr>
    </w:p>
    <w:p w:rsidR="006B0096" w:rsidRDefault="006B0096">
      <w:pPr>
        <w:spacing w:after="0"/>
        <w:ind w:firstLine="708"/>
        <w:jc w:val="both"/>
        <w:rPr>
          <w:rFonts w:ascii="Arial" w:eastAsia="Arial" w:hAnsi="Arial" w:cs="Arial"/>
          <w:sz w:val="24"/>
        </w:rPr>
      </w:pPr>
    </w:p>
    <w:p w:rsidR="006B0096" w:rsidRDefault="006B0096">
      <w:pPr>
        <w:spacing w:after="0"/>
        <w:ind w:firstLine="708"/>
        <w:jc w:val="both"/>
        <w:rPr>
          <w:rFonts w:ascii="Arial" w:eastAsia="Arial" w:hAnsi="Arial" w:cs="Arial"/>
          <w:sz w:val="24"/>
        </w:rPr>
      </w:pPr>
    </w:p>
    <w:p w:rsidR="00472626" w:rsidRDefault="00472626">
      <w:pPr>
        <w:spacing w:after="0"/>
        <w:ind w:firstLine="708"/>
        <w:jc w:val="both"/>
        <w:rPr>
          <w:rFonts w:ascii="Arial" w:eastAsia="Arial" w:hAnsi="Arial" w:cs="Arial"/>
          <w:sz w:val="24"/>
        </w:rPr>
      </w:pPr>
    </w:p>
    <w:p w:rsidR="00472626" w:rsidRDefault="00472626">
      <w:pPr>
        <w:spacing w:after="0"/>
        <w:ind w:firstLine="708"/>
        <w:jc w:val="both"/>
        <w:rPr>
          <w:rFonts w:ascii="Arial" w:eastAsia="Arial" w:hAnsi="Arial" w:cs="Arial"/>
          <w:sz w:val="24"/>
        </w:rPr>
      </w:pPr>
    </w:p>
    <w:p w:rsidR="00472626" w:rsidRDefault="00472626">
      <w:pPr>
        <w:spacing w:after="0"/>
        <w:ind w:firstLine="708"/>
        <w:jc w:val="both"/>
        <w:rPr>
          <w:rFonts w:ascii="Arial" w:eastAsia="Arial" w:hAnsi="Arial" w:cs="Arial"/>
          <w:sz w:val="24"/>
        </w:rPr>
      </w:pPr>
    </w:p>
    <w:p w:rsidR="00472626" w:rsidRDefault="00472626">
      <w:pPr>
        <w:spacing w:after="0"/>
        <w:ind w:firstLine="708"/>
        <w:jc w:val="both"/>
        <w:rPr>
          <w:rFonts w:ascii="Arial" w:eastAsia="Arial" w:hAnsi="Arial" w:cs="Arial"/>
          <w:sz w:val="24"/>
        </w:rPr>
      </w:pPr>
    </w:p>
    <w:p w:rsidR="00472626" w:rsidRDefault="00472626">
      <w:pPr>
        <w:spacing w:after="0"/>
        <w:ind w:firstLine="708"/>
        <w:jc w:val="both"/>
        <w:rPr>
          <w:rFonts w:ascii="Arial" w:eastAsia="Arial" w:hAnsi="Arial" w:cs="Arial"/>
          <w:sz w:val="24"/>
        </w:rPr>
      </w:pPr>
    </w:p>
    <w:p w:rsidR="009664F7" w:rsidRDefault="009664F7" w:rsidP="000029B1">
      <w:pPr>
        <w:spacing w:after="0"/>
        <w:jc w:val="both"/>
        <w:rPr>
          <w:rFonts w:ascii="Arial" w:eastAsia="Arial" w:hAnsi="Arial" w:cs="Arial"/>
          <w:sz w:val="24"/>
        </w:rPr>
      </w:pPr>
    </w:p>
    <w:p w:rsidR="006B0096" w:rsidRPr="00A720E8" w:rsidRDefault="006B0096" w:rsidP="009B55B1">
      <w:pPr>
        <w:spacing w:after="0"/>
        <w:jc w:val="both"/>
        <w:rPr>
          <w:rFonts w:ascii="Times New Roman" w:eastAsia="Arial" w:hAnsi="Times New Roman" w:cs="Times New Roman"/>
          <w:b/>
          <w:sz w:val="24"/>
        </w:rPr>
      </w:pPr>
      <w:r w:rsidRPr="00A720E8">
        <w:rPr>
          <w:rFonts w:ascii="Times New Roman" w:eastAsia="Arial" w:hAnsi="Times New Roman" w:cs="Times New Roman"/>
          <w:b/>
          <w:sz w:val="24"/>
        </w:rPr>
        <w:t>BIBILIOGRAFIA</w:t>
      </w:r>
    </w:p>
    <w:p w:rsidR="006B0096" w:rsidRDefault="006B0096">
      <w:pPr>
        <w:spacing w:after="0"/>
        <w:ind w:firstLine="708"/>
        <w:jc w:val="both"/>
        <w:rPr>
          <w:rFonts w:ascii="Arial" w:eastAsia="Arial" w:hAnsi="Arial" w:cs="Arial"/>
          <w:sz w:val="24"/>
        </w:rPr>
      </w:pPr>
    </w:p>
    <w:p w:rsidR="00A70CA7" w:rsidRPr="00EE3A12" w:rsidRDefault="00A70CA7" w:rsidP="00A70CA7">
      <w:pPr>
        <w:spacing w:after="0"/>
        <w:jc w:val="both"/>
        <w:rPr>
          <w:rFonts w:ascii="Times New Roman" w:eastAsia="Arial" w:hAnsi="Times New Roman" w:cs="Times New Roman"/>
          <w:sz w:val="24"/>
        </w:rPr>
      </w:pPr>
      <w:r w:rsidRPr="00EE3A12">
        <w:rPr>
          <w:rFonts w:ascii="Times New Roman" w:eastAsia="Arial" w:hAnsi="Times New Roman" w:cs="Times New Roman"/>
          <w:sz w:val="24"/>
        </w:rPr>
        <w:t>ANDRADE, Flávio Carvalho Monteiro de Andrade. Licitude da Terceirização no Brasil: uma análise na perspectiva da especialização e da dependência do prestador de serviços.</w:t>
      </w:r>
      <w:r w:rsidR="003A703A" w:rsidRPr="00EE3A12">
        <w:rPr>
          <w:rFonts w:ascii="Times New Roman" w:eastAsia="Arial" w:hAnsi="Times New Roman" w:cs="Times New Roman"/>
          <w:sz w:val="24"/>
        </w:rPr>
        <w:t xml:space="preserve"> </w:t>
      </w:r>
      <w:proofErr w:type="spellStart"/>
      <w:proofErr w:type="gramStart"/>
      <w:r w:rsidR="003A703A" w:rsidRPr="00EE3A12">
        <w:rPr>
          <w:rFonts w:ascii="Times New Roman" w:eastAsia="Arial" w:hAnsi="Times New Roman" w:cs="Times New Roman"/>
          <w:sz w:val="24"/>
        </w:rPr>
        <w:t>LTr</w:t>
      </w:r>
      <w:proofErr w:type="spellEnd"/>
      <w:proofErr w:type="gramEnd"/>
      <w:r w:rsidR="003A703A" w:rsidRPr="00EE3A12">
        <w:rPr>
          <w:rFonts w:ascii="Times New Roman" w:eastAsia="Arial" w:hAnsi="Times New Roman" w:cs="Times New Roman"/>
          <w:sz w:val="24"/>
        </w:rPr>
        <w:t>, 2012.</w:t>
      </w:r>
    </w:p>
    <w:p w:rsidR="003A703A" w:rsidRDefault="003A703A" w:rsidP="00A70CA7">
      <w:pPr>
        <w:spacing w:after="0"/>
        <w:jc w:val="both"/>
        <w:rPr>
          <w:rFonts w:ascii="Times New Roman" w:eastAsia="Arial" w:hAnsi="Times New Roman" w:cs="Times New Roman"/>
          <w:sz w:val="24"/>
        </w:rPr>
      </w:pPr>
    </w:p>
    <w:p w:rsidR="000A2862" w:rsidRDefault="000A2862" w:rsidP="00A70CA7">
      <w:pPr>
        <w:spacing w:after="0"/>
        <w:jc w:val="both"/>
        <w:rPr>
          <w:rFonts w:ascii="Times New Roman" w:eastAsia="Arial" w:hAnsi="Times New Roman" w:cs="Times New Roman"/>
          <w:sz w:val="24"/>
        </w:rPr>
      </w:pPr>
      <w:r>
        <w:rPr>
          <w:rFonts w:ascii="Times New Roman" w:eastAsia="Arial" w:hAnsi="Times New Roman" w:cs="Times New Roman"/>
          <w:sz w:val="24"/>
        </w:rPr>
        <w:t xml:space="preserve">Constituição da República </w:t>
      </w:r>
      <w:proofErr w:type="spellStart"/>
      <w:r>
        <w:rPr>
          <w:rFonts w:ascii="Times New Roman" w:eastAsia="Arial" w:hAnsi="Times New Roman" w:cs="Times New Roman"/>
          <w:sz w:val="24"/>
        </w:rPr>
        <w:t>Eederativa</w:t>
      </w:r>
      <w:proofErr w:type="spellEnd"/>
      <w:r>
        <w:rPr>
          <w:rFonts w:ascii="Times New Roman" w:eastAsia="Arial" w:hAnsi="Times New Roman" w:cs="Times New Roman"/>
          <w:sz w:val="24"/>
        </w:rPr>
        <w:t xml:space="preserve"> do Brasil. São Paulo. 40ª Ed. Saraiva. Atualizada em 2007.</w:t>
      </w:r>
    </w:p>
    <w:p w:rsidR="000A2862" w:rsidRPr="00EE3A12" w:rsidRDefault="000A2862" w:rsidP="00A70CA7">
      <w:pPr>
        <w:spacing w:after="0"/>
        <w:jc w:val="both"/>
        <w:rPr>
          <w:rFonts w:ascii="Times New Roman" w:eastAsia="Arial" w:hAnsi="Times New Roman" w:cs="Times New Roman"/>
          <w:sz w:val="24"/>
        </w:rPr>
      </w:pPr>
    </w:p>
    <w:p w:rsidR="006B0096" w:rsidRPr="00EE3A12" w:rsidRDefault="00A720E8" w:rsidP="00A720E8">
      <w:pPr>
        <w:spacing w:after="0"/>
        <w:jc w:val="both"/>
        <w:rPr>
          <w:rFonts w:ascii="Times New Roman" w:eastAsia="Arial" w:hAnsi="Times New Roman" w:cs="Times New Roman"/>
          <w:sz w:val="24"/>
        </w:rPr>
      </w:pPr>
      <w:r w:rsidRPr="00EE3A12">
        <w:rPr>
          <w:rFonts w:ascii="Times New Roman" w:eastAsia="Arial" w:hAnsi="Times New Roman" w:cs="Times New Roman"/>
          <w:sz w:val="24"/>
        </w:rPr>
        <w:t>DELGADO, Maurício Godinho. Cu</w:t>
      </w:r>
      <w:r w:rsidR="000A2862">
        <w:rPr>
          <w:rFonts w:ascii="Times New Roman" w:eastAsia="Arial" w:hAnsi="Times New Roman" w:cs="Times New Roman"/>
          <w:sz w:val="24"/>
        </w:rPr>
        <w:t xml:space="preserve">rso de Direito do </w:t>
      </w:r>
      <w:proofErr w:type="gramStart"/>
      <w:r w:rsidR="000A2862">
        <w:rPr>
          <w:rFonts w:ascii="Times New Roman" w:eastAsia="Arial" w:hAnsi="Times New Roman" w:cs="Times New Roman"/>
          <w:sz w:val="24"/>
        </w:rPr>
        <w:t>Trabalho.</w:t>
      </w:r>
      <w:proofErr w:type="gramEnd"/>
      <w:r w:rsidRPr="00EE3A12">
        <w:rPr>
          <w:rFonts w:ascii="Times New Roman" w:eastAsia="Arial" w:hAnsi="Times New Roman" w:cs="Times New Roman"/>
          <w:sz w:val="24"/>
        </w:rPr>
        <w:t>São Paulo</w:t>
      </w:r>
      <w:r w:rsidR="000A2862">
        <w:rPr>
          <w:rFonts w:ascii="Times New Roman" w:eastAsia="Arial" w:hAnsi="Times New Roman" w:cs="Times New Roman"/>
          <w:sz w:val="24"/>
        </w:rPr>
        <w:t>. 3ª E</w:t>
      </w:r>
      <w:r w:rsidR="000A2862" w:rsidRPr="00EE3A12">
        <w:rPr>
          <w:rFonts w:ascii="Times New Roman" w:eastAsia="Arial" w:hAnsi="Times New Roman" w:cs="Times New Roman"/>
          <w:sz w:val="24"/>
        </w:rPr>
        <w:t>d</w:t>
      </w:r>
      <w:r w:rsidR="000A2862">
        <w:rPr>
          <w:rFonts w:ascii="Times New Roman" w:eastAsia="Arial" w:hAnsi="Times New Roman" w:cs="Times New Roman"/>
          <w:sz w:val="24"/>
        </w:rPr>
        <w:t>.</w:t>
      </w:r>
      <w:r w:rsidRPr="00EE3A12">
        <w:rPr>
          <w:rFonts w:ascii="Times New Roman" w:eastAsia="Arial" w:hAnsi="Times New Roman" w:cs="Times New Roman"/>
          <w:sz w:val="24"/>
        </w:rPr>
        <w:t xml:space="preserve"> </w:t>
      </w:r>
      <w:proofErr w:type="spellStart"/>
      <w:proofErr w:type="gramStart"/>
      <w:r w:rsidRPr="00EE3A12">
        <w:rPr>
          <w:rFonts w:ascii="Times New Roman" w:eastAsia="Arial" w:hAnsi="Times New Roman" w:cs="Times New Roman"/>
          <w:sz w:val="24"/>
        </w:rPr>
        <w:t>LTr</w:t>
      </w:r>
      <w:proofErr w:type="spellEnd"/>
      <w:proofErr w:type="gramEnd"/>
      <w:r w:rsidRPr="00EE3A12">
        <w:rPr>
          <w:rFonts w:ascii="Times New Roman" w:eastAsia="Arial" w:hAnsi="Times New Roman" w:cs="Times New Roman"/>
          <w:sz w:val="24"/>
        </w:rPr>
        <w:t>, 2004.</w:t>
      </w:r>
    </w:p>
    <w:p w:rsidR="006B0096" w:rsidRPr="00EE3A12" w:rsidRDefault="006B0096">
      <w:pPr>
        <w:spacing w:after="0"/>
        <w:ind w:firstLine="708"/>
        <w:jc w:val="both"/>
        <w:rPr>
          <w:rFonts w:ascii="Times New Roman" w:eastAsia="Arial" w:hAnsi="Times New Roman" w:cs="Times New Roman"/>
          <w:sz w:val="24"/>
        </w:rPr>
      </w:pPr>
    </w:p>
    <w:p w:rsidR="00597325" w:rsidRDefault="00EE3A12" w:rsidP="00EE3A12">
      <w:pPr>
        <w:spacing w:after="160" w:line="259" w:lineRule="auto"/>
        <w:rPr>
          <w:rFonts w:ascii="Times New Roman" w:eastAsia="Arial" w:hAnsi="Times New Roman" w:cs="Times New Roman"/>
          <w:color w:val="000000"/>
          <w:sz w:val="24"/>
        </w:rPr>
      </w:pPr>
      <w:r w:rsidRPr="00EE3A12">
        <w:rPr>
          <w:rFonts w:ascii="Times New Roman" w:eastAsia="Arial" w:hAnsi="Times New Roman" w:cs="Times New Roman"/>
          <w:color w:val="000000"/>
          <w:sz w:val="24"/>
        </w:rPr>
        <w:t>FENASERH</w:t>
      </w:r>
      <w:r>
        <w:rPr>
          <w:rFonts w:ascii="Times New Roman" w:eastAsia="Arial" w:hAnsi="Times New Roman" w:cs="Times New Roman"/>
          <w:color w:val="000000"/>
          <w:sz w:val="24"/>
        </w:rPr>
        <w:t xml:space="preserve">TT. Projeto de Lei nº 4330/04 do Dep. Sandro Mabel – Terceirização. Disponível em: </w:t>
      </w:r>
      <w:hyperlink r:id="rId12" w:history="1">
        <w:r w:rsidRPr="00A303B1">
          <w:rPr>
            <w:rStyle w:val="Hyperlink"/>
            <w:rFonts w:ascii="Times New Roman" w:eastAsia="Arial" w:hAnsi="Times New Roman" w:cs="Times New Roman"/>
            <w:sz w:val="24"/>
          </w:rPr>
          <w:t>http://www.fenaserhtt.com.br/v1/legis_01_02.htm</w:t>
        </w:r>
      </w:hyperlink>
      <w:r>
        <w:rPr>
          <w:rFonts w:ascii="Times New Roman" w:eastAsia="Arial" w:hAnsi="Times New Roman" w:cs="Times New Roman"/>
          <w:color w:val="000000"/>
          <w:sz w:val="24"/>
        </w:rPr>
        <w:t>. Acesso em: 06/05/2014.</w:t>
      </w:r>
    </w:p>
    <w:p w:rsidR="004D0F6D" w:rsidRDefault="004D0F6D" w:rsidP="00EE3A12">
      <w:pPr>
        <w:spacing w:after="160" w:line="259" w:lineRule="auto"/>
        <w:rPr>
          <w:rFonts w:ascii="Times New Roman" w:eastAsia="Arial" w:hAnsi="Times New Roman" w:cs="Times New Roman"/>
          <w:color w:val="000000"/>
          <w:sz w:val="24"/>
        </w:rPr>
      </w:pPr>
      <w:r>
        <w:rPr>
          <w:rFonts w:ascii="Times New Roman" w:eastAsia="Arial" w:hAnsi="Times New Roman" w:cs="Times New Roman"/>
          <w:color w:val="000000"/>
          <w:sz w:val="24"/>
        </w:rPr>
        <w:t xml:space="preserve">Jornal do </w:t>
      </w:r>
      <w:proofErr w:type="gramStart"/>
      <w:r>
        <w:rPr>
          <w:rFonts w:ascii="Times New Roman" w:eastAsia="Arial" w:hAnsi="Times New Roman" w:cs="Times New Roman"/>
          <w:color w:val="000000"/>
          <w:sz w:val="24"/>
        </w:rPr>
        <w:t>Advogado.</w:t>
      </w:r>
      <w:proofErr w:type="gramEnd"/>
      <w:r>
        <w:rPr>
          <w:rFonts w:ascii="Times New Roman" w:eastAsia="Arial" w:hAnsi="Times New Roman" w:cs="Times New Roman"/>
          <w:color w:val="000000"/>
          <w:sz w:val="24"/>
        </w:rPr>
        <w:t>Nº 407. Ano XLI. Junho/2015.</w:t>
      </w:r>
    </w:p>
    <w:p w:rsidR="000A2862" w:rsidRDefault="000A2862" w:rsidP="00EE3A12">
      <w:pPr>
        <w:spacing w:after="160" w:line="259" w:lineRule="auto"/>
        <w:rPr>
          <w:rFonts w:ascii="Times New Roman" w:eastAsia="Arial" w:hAnsi="Times New Roman" w:cs="Times New Roman"/>
          <w:color w:val="000000"/>
          <w:sz w:val="24"/>
        </w:rPr>
      </w:pPr>
      <w:r>
        <w:rPr>
          <w:rFonts w:ascii="Times New Roman" w:eastAsia="Arial" w:hAnsi="Times New Roman" w:cs="Times New Roman"/>
          <w:color w:val="000000"/>
          <w:sz w:val="24"/>
        </w:rPr>
        <w:t xml:space="preserve">MARTINS, Sergio Pinto. Direito do Trabalho. </w:t>
      </w:r>
      <w:r w:rsidR="001D24A8">
        <w:rPr>
          <w:rFonts w:ascii="Times New Roman" w:eastAsia="Arial" w:hAnsi="Times New Roman" w:cs="Times New Roman"/>
          <w:color w:val="000000"/>
          <w:sz w:val="24"/>
        </w:rPr>
        <w:t>São Paulo. 23ª Ed. Atlas, 2007.</w:t>
      </w:r>
    </w:p>
    <w:p w:rsidR="000A2862" w:rsidRDefault="000A2862" w:rsidP="00EE3A12">
      <w:pPr>
        <w:spacing w:after="160" w:line="259" w:lineRule="auto"/>
        <w:rPr>
          <w:rFonts w:ascii="Times New Roman" w:eastAsia="Arial" w:hAnsi="Times New Roman" w:cs="Times New Roman"/>
          <w:color w:val="000000"/>
          <w:sz w:val="24"/>
        </w:rPr>
      </w:pPr>
      <w:r>
        <w:rPr>
          <w:rFonts w:ascii="Times New Roman" w:eastAsia="Arial" w:hAnsi="Times New Roman" w:cs="Times New Roman"/>
          <w:color w:val="000000"/>
          <w:sz w:val="24"/>
        </w:rPr>
        <w:t xml:space="preserve">MEIRELLES, </w:t>
      </w:r>
      <w:proofErr w:type="spellStart"/>
      <w:r>
        <w:rPr>
          <w:rFonts w:ascii="Times New Roman" w:eastAsia="Arial" w:hAnsi="Times New Roman" w:cs="Times New Roman"/>
          <w:color w:val="000000"/>
          <w:sz w:val="24"/>
        </w:rPr>
        <w:t>Hely</w:t>
      </w:r>
      <w:proofErr w:type="spellEnd"/>
      <w:r>
        <w:rPr>
          <w:rFonts w:ascii="Times New Roman" w:eastAsia="Arial" w:hAnsi="Times New Roman" w:cs="Times New Roman"/>
          <w:color w:val="000000"/>
          <w:sz w:val="24"/>
        </w:rPr>
        <w:t xml:space="preserve"> Lopes. Direito Administrativo Brasileiro.São Paulo. 25ª Ed. Malheiros, Atualizada em 2000.</w:t>
      </w:r>
    </w:p>
    <w:p w:rsidR="000A2862" w:rsidRDefault="000A2862" w:rsidP="00EE3A12">
      <w:pPr>
        <w:spacing w:after="160" w:line="259" w:lineRule="auto"/>
        <w:rPr>
          <w:rFonts w:ascii="Times New Roman" w:eastAsia="Arial" w:hAnsi="Times New Roman" w:cs="Times New Roman"/>
          <w:color w:val="000000"/>
          <w:sz w:val="24"/>
        </w:rPr>
      </w:pPr>
      <w:r>
        <w:rPr>
          <w:rFonts w:ascii="Times New Roman" w:eastAsia="Arial" w:hAnsi="Times New Roman" w:cs="Times New Roman"/>
          <w:color w:val="000000"/>
          <w:sz w:val="24"/>
        </w:rPr>
        <w:t xml:space="preserve">SARAIVA, </w:t>
      </w:r>
      <w:proofErr w:type="gramStart"/>
      <w:r>
        <w:rPr>
          <w:rFonts w:ascii="Times New Roman" w:eastAsia="Arial" w:hAnsi="Times New Roman" w:cs="Times New Roman"/>
          <w:color w:val="000000"/>
          <w:sz w:val="24"/>
        </w:rPr>
        <w:t>Renato.</w:t>
      </w:r>
      <w:proofErr w:type="gramEnd"/>
      <w:r>
        <w:rPr>
          <w:rFonts w:ascii="Times New Roman" w:eastAsia="Arial" w:hAnsi="Times New Roman" w:cs="Times New Roman"/>
          <w:color w:val="000000"/>
          <w:sz w:val="24"/>
        </w:rPr>
        <w:t>C</w:t>
      </w:r>
      <w:r>
        <w:rPr>
          <w:rFonts w:ascii="Times New Roman" w:eastAsia="Arial" w:hAnsi="Times New Roman" w:cs="Times New Roman"/>
          <w:color w:val="000000"/>
          <w:sz w:val="24"/>
        </w:rPr>
        <w:tab/>
        <w:t>urso de Direito Processual do Trabalho. São Paulo. Ed. Método, 2007.</w:t>
      </w:r>
    </w:p>
    <w:p w:rsidR="00524C9C" w:rsidRDefault="00524C9C" w:rsidP="00524C9C">
      <w:pPr>
        <w:spacing w:after="160" w:line="259" w:lineRule="auto"/>
        <w:jc w:val="both"/>
        <w:rPr>
          <w:rFonts w:ascii="Times New Roman" w:eastAsia="Arial" w:hAnsi="Times New Roman" w:cs="Times New Roman"/>
          <w:color w:val="000000"/>
          <w:sz w:val="24"/>
        </w:rPr>
      </w:pPr>
      <w:r>
        <w:rPr>
          <w:rFonts w:ascii="Times New Roman" w:eastAsia="Arial" w:hAnsi="Times New Roman" w:cs="Times New Roman"/>
          <w:color w:val="000000"/>
          <w:sz w:val="24"/>
        </w:rPr>
        <w:t xml:space="preserve">SILVA, Otavio Pinto. Regulamentação da terceirização. Revista </w:t>
      </w:r>
      <w:proofErr w:type="spellStart"/>
      <w:r>
        <w:rPr>
          <w:rFonts w:ascii="Times New Roman" w:eastAsia="Arial" w:hAnsi="Times New Roman" w:cs="Times New Roman"/>
          <w:color w:val="000000"/>
          <w:sz w:val="24"/>
        </w:rPr>
        <w:t>Caasp</w:t>
      </w:r>
      <w:proofErr w:type="spellEnd"/>
      <w:r>
        <w:rPr>
          <w:rFonts w:ascii="Times New Roman" w:eastAsia="Arial" w:hAnsi="Times New Roman" w:cs="Times New Roman"/>
          <w:color w:val="000000"/>
          <w:sz w:val="24"/>
        </w:rPr>
        <w:t xml:space="preserve">. São </w:t>
      </w:r>
      <w:proofErr w:type="gramStart"/>
      <w:r>
        <w:rPr>
          <w:rFonts w:ascii="Times New Roman" w:eastAsia="Arial" w:hAnsi="Times New Roman" w:cs="Times New Roman"/>
          <w:color w:val="000000"/>
          <w:sz w:val="24"/>
        </w:rPr>
        <w:t>Paulo.</w:t>
      </w:r>
      <w:proofErr w:type="gramEnd"/>
      <w:r>
        <w:rPr>
          <w:rFonts w:ascii="Times New Roman" w:eastAsia="Arial" w:hAnsi="Times New Roman" w:cs="Times New Roman"/>
          <w:color w:val="000000"/>
          <w:sz w:val="24"/>
        </w:rPr>
        <w:t>Junho/2015.</w:t>
      </w:r>
    </w:p>
    <w:p w:rsidR="000029B1" w:rsidRDefault="000029B1" w:rsidP="00472626">
      <w:pPr>
        <w:spacing w:after="160" w:line="259" w:lineRule="auto"/>
        <w:jc w:val="both"/>
        <w:rPr>
          <w:rFonts w:ascii="Times New Roman" w:eastAsia="Arial" w:hAnsi="Times New Roman" w:cs="Times New Roman"/>
          <w:color w:val="000000"/>
          <w:sz w:val="24"/>
        </w:rPr>
      </w:pPr>
    </w:p>
    <w:p w:rsidR="000029B1" w:rsidRDefault="000029B1" w:rsidP="00472626">
      <w:pPr>
        <w:spacing w:after="160" w:line="259" w:lineRule="auto"/>
        <w:jc w:val="both"/>
        <w:rPr>
          <w:rFonts w:ascii="Times New Roman" w:eastAsia="Arial" w:hAnsi="Times New Roman" w:cs="Times New Roman"/>
          <w:color w:val="000000"/>
          <w:sz w:val="24"/>
        </w:rPr>
      </w:pPr>
      <w:proofErr w:type="gramStart"/>
      <w:r>
        <w:rPr>
          <w:rFonts w:ascii="Times New Roman" w:eastAsia="Arial" w:hAnsi="Times New Roman" w:cs="Times New Roman"/>
          <w:color w:val="000000"/>
          <w:sz w:val="24"/>
        </w:rPr>
        <w:t>http</w:t>
      </w:r>
      <w:proofErr w:type="gramEnd"/>
      <w:r>
        <w:rPr>
          <w:rFonts w:ascii="Times New Roman" w:eastAsia="Arial" w:hAnsi="Times New Roman" w:cs="Times New Roman"/>
          <w:color w:val="000000"/>
          <w:sz w:val="24"/>
        </w:rPr>
        <w:t>:/www.baquete.com.br/print/65800.</w:t>
      </w:r>
    </w:p>
    <w:p w:rsidR="000029B1" w:rsidRDefault="00556FD0" w:rsidP="00472626">
      <w:pPr>
        <w:spacing w:after="160" w:line="259" w:lineRule="auto"/>
        <w:jc w:val="both"/>
        <w:rPr>
          <w:rFonts w:ascii="Times New Roman" w:eastAsia="Arial" w:hAnsi="Times New Roman" w:cs="Times New Roman"/>
          <w:color w:val="000000"/>
          <w:sz w:val="24"/>
        </w:rPr>
      </w:pPr>
      <w:hyperlink r:id="rId13" w:history="1">
        <w:r w:rsidR="004D0F6D" w:rsidRPr="004A4264">
          <w:rPr>
            <w:rStyle w:val="Hyperlink"/>
            <w:rFonts w:ascii="Times New Roman" w:eastAsia="Arial" w:hAnsi="Times New Roman" w:cs="Times New Roman"/>
            <w:sz w:val="24"/>
          </w:rPr>
          <w:t>http://www.brasil.elpais.com.br/2015/04/08</w:t>
        </w:r>
      </w:hyperlink>
      <w:r w:rsidR="000029B1">
        <w:rPr>
          <w:rFonts w:ascii="Times New Roman" w:eastAsia="Arial" w:hAnsi="Times New Roman" w:cs="Times New Roman"/>
          <w:color w:val="000000"/>
          <w:sz w:val="24"/>
        </w:rPr>
        <w:t>.</w:t>
      </w:r>
    </w:p>
    <w:p w:rsidR="004D0F6D" w:rsidRDefault="004D0F6D" w:rsidP="00472626">
      <w:pPr>
        <w:spacing w:after="160" w:line="259" w:lineRule="auto"/>
        <w:jc w:val="both"/>
        <w:rPr>
          <w:rFonts w:ascii="Times New Roman" w:eastAsia="Arial" w:hAnsi="Times New Roman" w:cs="Times New Roman"/>
          <w:color w:val="000000"/>
          <w:sz w:val="24"/>
        </w:rPr>
      </w:pPr>
      <w:r>
        <w:rPr>
          <w:rFonts w:ascii="Times New Roman" w:eastAsia="Arial" w:hAnsi="Times New Roman" w:cs="Times New Roman"/>
          <w:color w:val="000000"/>
          <w:sz w:val="24"/>
        </w:rPr>
        <w:t>http://cartacapital.com.br/politica.</w:t>
      </w:r>
    </w:p>
    <w:p w:rsidR="00472626" w:rsidRDefault="00556FD0" w:rsidP="00472626">
      <w:pPr>
        <w:spacing w:after="160" w:line="259" w:lineRule="auto"/>
        <w:jc w:val="both"/>
        <w:rPr>
          <w:rFonts w:ascii="Times New Roman" w:eastAsia="Arial" w:hAnsi="Times New Roman" w:cs="Times New Roman"/>
          <w:color w:val="000000"/>
          <w:sz w:val="24"/>
        </w:rPr>
      </w:pPr>
      <w:hyperlink r:id="rId14" w:history="1">
        <w:r w:rsidR="00F24E5F" w:rsidRPr="00252A34">
          <w:rPr>
            <w:rStyle w:val="Hyperlink"/>
            <w:rFonts w:ascii="Times New Roman" w:eastAsia="Arial" w:hAnsi="Times New Roman" w:cs="Times New Roman"/>
            <w:sz w:val="24"/>
          </w:rPr>
          <w:t>http://www.contraprivatização.com.br/2013/09/0729.htm1. Acesso 07/05/2014</w:t>
        </w:r>
      </w:hyperlink>
      <w:r w:rsidR="00472626">
        <w:rPr>
          <w:rFonts w:ascii="Times New Roman" w:eastAsia="Arial" w:hAnsi="Times New Roman" w:cs="Times New Roman"/>
          <w:color w:val="000000"/>
          <w:sz w:val="24"/>
        </w:rPr>
        <w:t>.</w:t>
      </w:r>
    </w:p>
    <w:p w:rsidR="00F24E5F" w:rsidRDefault="00556FD0" w:rsidP="00472626">
      <w:pPr>
        <w:spacing w:after="160" w:line="259" w:lineRule="auto"/>
        <w:jc w:val="both"/>
        <w:rPr>
          <w:rFonts w:ascii="Times New Roman" w:eastAsia="Arial" w:hAnsi="Times New Roman" w:cs="Times New Roman"/>
          <w:color w:val="000000"/>
          <w:sz w:val="24"/>
        </w:rPr>
      </w:pPr>
      <w:hyperlink r:id="rId15" w:history="1">
        <w:r w:rsidR="00BF175E" w:rsidRPr="004864C9">
          <w:rPr>
            <w:rStyle w:val="Hyperlink"/>
            <w:rFonts w:ascii="Times New Roman" w:eastAsia="Arial" w:hAnsi="Times New Roman" w:cs="Times New Roman"/>
            <w:sz w:val="24"/>
          </w:rPr>
          <w:t>http://www2.camara.leb.br/camara.noticia/noticia/T</w:t>
        </w:r>
      </w:hyperlink>
    </w:p>
    <w:p w:rsidR="00BF175E" w:rsidRDefault="00BF175E" w:rsidP="00472626">
      <w:pPr>
        <w:spacing w:after="160" w:line="259" w:lineRule="auto"/>
        <w:jc w:val="both"/>
        <w:rPr>
          <w:rFonts w:ascii="Times New Roman" w:eastAsia="Arial" w:hAnsi="Times New Roman" w:cs="Times New Roman"/>
          <w:color w:val="000000"/>
          <w:sz w:val="24"/>
        </w:rPr>
      </w:pPr>
      <w:r>
        <w:rPr>
          <w:rFonts w:ascii="Times New Roman" w:eastAsia="Arial" w:hAnsi="Times New Roman" w:cs="Times New Roman"/>
          <w:color w:val="000000"/>
          <w:sz w:val="24"/>
        </w:rPr>
        <w:t>http://g1.globo.com/concurso-e-emprego/noticia/2</w:t>
      </w:r>
    </w:p>
    <w:p w:rsidR="00F24E5F" w:rsidRDefault="00F24E5F" w:rsidP="00472626">
      <w:pPr>
        <w:spacing w:after="160" w:line="259" w:lineRule="auto"/>
        <w:jc w:val="both"/>
        <w:rPr>
          <w:rFonts w:ascii="Times New Roman" w:eastAsia="Arial" w:hAnsi="Times New Roman" w:cs="Times New Roman"/>
          <w:color w:val="000000"/>
          <w:sz w:val="24"/>
        </w:rPr>
      </w:pPr>
    </w:p>
    <w:p w:rsidR="00F24E5F" w:rsidRDefault="00F24E5F" w:rsidP="00472626">
      <w:pPr>
        <w:spacing w:after="160" w:line="259" w:lineRule="auto"/>
        <w:jc w:val="both"/>
        <w:rPr>
          <w:rFonts w:ascii="Times New Roman" w:eastAsia="Arial" w:hAnsi="Times New Roman" w:cs="Times New Roman"/>
          <w:color w:val="000000"/>
          <w:sz w:val="24"/>
        </w:rPr>
      </w:pPr>
    </w:p>
    <w:p w:rsidR="00F24E5F" w:rsidRDefault="00F24E5F" w:rsidP="00472626">
      <w:pPr>
        <w:spacing w:after="160" w:line="259" w:lineRule="auto"/>
        <w:jc w:val="both"/>
        <w:rPr>
          <w:rFonts w:ascii="Times New Roman" w:eastAsia="Arial" w:hAnsi="Times New Roman" w:cs="Times New Roman"/>
          <w:color w:val="000000"/>
          <w:sz w:val="24"/>
        </w:rPr>
      </w:pPr>
    </w:p>
    <w:p w:rsidR="00F24E5F" w:rsidRDefault="00F24E5F" w:rsidP="00472626">
      <w:pPr>
        <w:spacing w:after="160" w:line="259" w:lineRule="auto"/>
        <w:jc w:val="both"/>
        <w:rPr>
          <w:rFonts w:ascii="Times New Roman" w:eastAsia="Arial" w:hAnsi="Times New Roman" w:cs="Times New Roman"/>
          <w:color w:val="000000"/>
          <w:sz w:val="24"/>
        </w:rPr>
      </w:pPr>
    </w:p>
    <w:p w:rsidR="00F24E5F" w:rsidRPr="00EE3A12" w:rsidRDefault="00F24E5F" w:rsidP="00472626">
      <w:pPr>
        <w:spacing w:after="160" w:line="259" w:lineRule="auto"/>
        <w:jc w:val="both"/>
        <w:rPr>
          <w:rFonts w:ascii="Times New Roman" w:eastAsia="Arial" w:hAnsi="Times New Roman" w:cs="Times New Roman"/>
          <w:color w:val="000000"/>
          <w:sz w:val="24"/>
        </w:rPr>
      </w:pPr>
    </w:p>
    <w:sectPr w:rsidR="00F24E5F" w:rsidRPr="00EE3A12" w:rsidSect="0072066A">
      <w:pgSz w:w="11906" w:h="16838"/>
      <w:pgMar w:top="1701" w:right="1134"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13D92" w:rsidRDefault="00613D92" w:rsidP="00613D92">
      <w:pPr>
        <w:spacing w:after="0" w:line="240" w:lineRule="auto"/>
      </w:pPr>
      <w:r>
        <w:separator/>
      </w:r>
    </w:p>
  </w:endnote>
  <w:endnote w:type="continuationSeparator" w:id="1">
    <w:p w:rsidR="00613D92" w:rsidRDefault="00613D92" w:rsidP="00613D9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13D92" w:rsidRDefault="00613D92" w:rsidP="00613D92">
      <w:pPr>
        <w:spacing w:after="0" w:line="240" w:lineRule="auto"/>
      </w:pPr>
      <w:r>
        <w:separator/>
      </w:r>
    </w:p>
  </w:footnote>
  <w:footnote w:type="continuationSeparator" w:id="1">
    <w:p w:rsidR="00613D92" w:rsidRDefault="00613D92" w:rsidP="00613D9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0669F"/>
    <w:multiLevelType w:val="hybridMultilevel"/>
    <w:tmpl w:val="B79426C8"/>
    <w:lvl w:ilvl="0" w:tplc="7C6A624E">
      <w:start w:val="1"/>
      <w:numFmt w:val="lowerLetter"/>
      <w:lvlText w:val="%1."/>
      <w:lvlJc w:val="left"/>
      <w:pPr>
        <w:ind w:left="1066" w:hanging="360"/>
      </w:pPr>
      <w:rPr>
        <w:rFonts w:hint="default"/>
      </w:rPr>
    </w:lvl>
    <w:lvl w:ilvl="1" w:tplc="04160019" w:tentative="1">
      <w:start w:val="1"/>
      <w:numFmt w:val="lowerLetter"/>
      <w:lvlText w:val="%2."/>
      <w:lvlJc w:val="left"/>
      <w:pPr>
        <w:ind w:left="1786" w:hanging="360"/>
      </w:pPr>
    </w:lvl>
    <w:lvl w:ilvl="2" w:tplc="0416001B" w:tentative="1">
      <w:start w:val="1"/>
      <w:numFmt w:val="lowerRoman"/>
      <w:lvlText w:val="%3."/>
      <w:lvlJc w:val="right"/>
      <w:pPr>
        <w:ind w:left="2506" w:hanging="180"/>
      </w:pPr>
    </w:lvl>
    <w:lvl w:ilvl="3" w:tplc="0416000F" w:tentative="1">
      <w:start w:val="1"/>
      <w:numFmt w:val="decimal"/>
      <w:lvlText w:val="%4."/>
      <w:lvlJc w:val="left"/>
      <w:pPr>
        <w:ind w:left="3226" w:hanging="360"/>
      </w:pPr>
    </w:lvl>
    <w:lvl w:ilvl="4" w:tplc="04160019" w:tentative="1">
      <w:start w:val="1"/>
      <w:numFmt w:val="lowerLetter"/>
      <w:lvlText w:val="%5."/>
      <w:lvlJc w:val="left"/>
      <w:pPr>
        <w:ind w:left="3946" w:hanging="360"/>
      </w:pPr>
    </w:lvl>
    <w:lvl w:ilvl="5" w:tplc="0416001B" w:tentative="1">
      <w:start w:val="1"/>
      <w:numFmt w:val="lowerRoman"/>
      <w:lvlText w:val="%6."/>
      <w:lvlJc w:val="right"/>
      <w:pPr>
        <w:ind w:left="4666" w:hanging="180"/>
      </w:pPr>
    </w:lvl>
    <w:lvl w:ilvl="6" w:tplc="0416000F" w:tentative="1">
      <w:start w:val="1"/>
      <w:numFmt w:val="decimal"/>
      <w:lvlText w:val="%7."/>
      <w:lvlJc w:val="left"/>
      <w:pPr>
        <w:ind w:left="5386" w:hanging="360"/>
      </w:pPr>
    </w:lvl>
    <w:lvl w:ilvl="7" w:tplc="04160019" w:tentative="1">
      <w:start w:val="1"/>
      <w:numFmt w:val="lowerLetter"/>
      <w:lvlText w:val="%8."/>
      <w:lvlJc w:val="left"/>
      <w:pPr>
        <w:ind w:left="6106" w:hanging="360"/>
      </w:pPr>
    </w:lvl>
    <w:lvl w:ilvl="8" w:tplc="0416001B" w:tentative="1">
      <w:start w:val="1"/>
      <w:numFmt w:val="lowerRoman"/>
      <w:lvlText w:val="%9."/>
      <w:lvlJc w:val="right"/>
      <w:pPr>
        <w:ind w:left="6826" w:hanging="180"/>
      </w:pPr>
    </w:lvl>
  </w:abstractNum>
  <w:abstractNum w:abstractNumId="1">
    <w:nsid w:val="1C1B5E66"/>
    <w:multiLevelType w:val="multilevel"/>
    <w:tmpl w:val="51E65E8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1DFB5B5F"/>
    <w:multiLevelType w:val="multilevel"/>
    <w:tmpl w:val="11902C3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22CB6D4A"/>
    <w:multiLevelType w:val="multilevel"/>
    <w:tmpl w:val="0CEC32B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3D411572"/>
    <w:multiLevelType w:val="multilevel"/>
    <w:tmpl w:val="F576319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3EB8546B"/>
    <w:multiLevelType w:val="multilevel"/>
    <w:tmpl w:val="AF8C3CA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41495188"/>
    <w:multiLevelType w:val="hybridMultilevel"/>
    <w:tmpl w:val="A5CAE1D4"/>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nsid w:val="54935D56"/>
    <w:multiLevelType w:val="multilevel"/>
    <w:tmpl w:val="F3F0021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7F1D3EEF"/>
    <w:multiLevelType w:val="multilevel"/>
    <w:tmpl w:val="4CDCF59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
  </w:num>
  <w:num w:numId="2">
    <w:abstractNumId w:val="7"/>
  </w:num>
  <w:num w:numId="3">
    <w:abstractNumId w:val="2"/>
  </w:num>
  <w:num w:numId="4">
    <w:abstractNumId w:val="5"/>
  </w:num>
  <w:num w:numId="5">
    <w:abstractNumId w:val="1"/>
  </w:num>
  <w:num w:numId="6">
    <w:abstractNumId w:val="8"/>
  </w:num>
  <w:num w:numId="7">
    <w:abstractNumId w:val="4"/>
  </w:num>
  <w:num w:numId="8">
    <w:abstractNumId w:val="0"/>
  </w:num>
  <w:num w:numId="9">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0"/>
    <w:footnote w:id="1"/>
  </w:footnotePr>
  <w:endnotePr>
    <w:endnote w:id="0"/>
    <w:endnote w:id="1"/>
  </w:endnotePr>
  <w:compat>
    <w:useFELayout/>
  </w:compat>
  <w:rsids>
    <w:rsidRoot w:val="00597325"/>
    <w:rsid w:val="000029B1"/>
    <w:rsid w:val="00010B83"/>
    <w:rsid w:val="00041B2E"/>
    <w:rsid w:val="00056CAB"/>
    <w:rsid w:val="00082260"/>
    <w:rsid w:val="000A2862"/>
    <w:rsid w:val="00114876"/>
    <w:rsid w:val="0016047D"/>
    <w:rsid w:val="001924EE"/>
    <w:rsid w:val="001B560C"/>
    <w:rsid w:val="001C1AAF"/>
    <w:rsid w:val="001D24A8"/>
    <w:rsid w:val="001F2A2C"/>
    <w:rsid w:val="00261E08"/>
    <w:rsid w:val="00290497"/>
    <w:rsid w:val="002A407E"/>
    <w:rsid w:val="002E47F8"/>
    <w:rsid w:val="0033334C"/>
    <w:rsid w:val="00357A00"/>
    <w:rsid w:val="0036104A"/>
    <w:rsid w:val="0037258A"/>
    <w:rsid w:val="003A703A"/>
    <w:rsid w:val="003C6E15"/>
    <w:rsid w:val="003D4D03"/>
    <w:rsid w:val="003E060C"/>
    <w:rsid w:val="004021C3"/>
    <w:rsid w:val="004064F6"/>
    <w:rsid w:val="00410423"/>
    <w:rsid w:val="00433135"/>
    <w:rsid w:val="00472626"/>
    <w:rsid w:val="00491349"/>
    <w:rsid w:val="004B6E75"/>
    <w:rsid w:val="004D0F6D"/>
    <w:rsid w:val="004D30F1"/>
    <w:rsid w:val="00524C9C"/>
    <w:rsid w:val="00553EFF"/>
    <w:rsid w:val="00556FD0"/>
    <w:rsid w:val="00586777"/>
    <w:rsid w:val="00597325"/>
    <w:rsid w:val="005A65C1"/>
    <w:rsid w:val="005B08D7"/>
    <w:rsid w:val="005F6892"/>
    <w:rsid w:val="00613D92"/>
    <w:rsid w:val="006140E1"/>
    <w:rsid w:val="006473FD"/>
    <w:rsid w:val="00652B28"/>
    <w:rsid w:val="006841D0"/>
    <w:rsid w:val="0068452E"/>
    <w:rsid w:val="006B0096"/>
    <w:rsid w:val="006C1804"/>
    <w:rsid w:val="0072066A"/>
    <w:rsid w:val="00731648"/>
    <w:rsid w:val="00750AD1"/>
    <w:rsid w:val="0076314A"/>
    <w:rsid w:val="007A7CA2"/>
    <w:rsid w:val="007C709D"/>
    <w:rsid w:val="00816BCE"/>
    <w:rsid w:val="00822E5D"/>
    <w:rsid w:val="0085731C"/>
    <w:rsid w:val="008603C0"/>
    <w:rsid w:val="0086193F"/>
    <w:rsid w:val="00865A1C"/>
    <w:rsid w:val="00884DC5"/>
    <w:rsid w:val="008B71E1"/>
    <w:rsid w:val="00941C2C"/>
    <w:rsid w:val="009664F7"/>
    <w:rsid w:val="00970F32"/>
    <w:rsid w:val="009A108E"/>
    <w:rsid w:val="009B55B1"/>
    <w:rsid w:val="009D407C"/>
    <w:rsid w:val="00A57E74"/>
    <w:rsid w:val="00A60C78"/>
    <w:rsid w:val="00A6357B"/>
    <w:rsid w:val="00A70CA7"/>
    <w:rsid w:val="00A720E8"/>
    <w:rsid w:val="00A72DC5"/>
    <w:rsid w:val="00A80D06"/>
    <w:rsid w:val="00A95D97"/>
    <w:rsid w:val="00AF5CF0"/>
    <w:rsid w:val="00B320A0"/>
    <w:rsid w:val="00B418B5"/>
    <w:rsid w:val="00B4556B"/>
    <w:rsid w:val="00B75038"/>
    <w:rsid w:val="00B87926"/>
    <w:rsid w:val="00BB555A"/>
    <w:rsid w:val="00BF175E"/>
    <w:rsid w:val="00C20D0D"/>
    <w:rsid w:val="00C24AD3"/>
    <w:rsid w:val="00C36782"/>
    <w:rsid w:val="00C37C10"/>
    <w:rsid w:val="00C51EE4"/>
    <w:rsid w:val="00CD0B4F"/>
    <w:rsid w:val="00CE03A1"/>
    <w:rsid w:val="00D05494"/>
    <w:rsid w:val="00D42341"/>
    <w:rsid w:val="00D55947"/>
    <w:rsid w:val="00D82FDE"/>
    <w:rsid w:val="00D85E88"/>
    <w:rsid w:val="00D9013D"/>
    <w:rsid w:val="00DD5D32"/>
    <w:rsid w:val="00DE2C11"/>
    <w:rsid w:val="00E03E40"/>
    <w:rsid w:val="00E96A27"/>
    <w:rsid w:val="00EC272E"/>
    <w:rsid w:val="00EC3EE0"/>
    <w:rsid w:val="00EE3A12"/>
    <w:rsid w:val="00EE465C"/>
    <w:rsid w:val="00F03467"/>
    <w:rsid w:val="00F03B33"/>
    <w:rsid w:val="00F12F64"/>
    <w:rsid w:val="00F24E5F"/>
    <w:rsid w:val="00F91F30"/>
    <w:rsid w:val="00FC07B9"/>
    <w:rsid w:val="00FC3CFE"/>
    <w:rsid w:val="00FE6D56"/>
    <w:rsid w:val="00FE771F"/>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1EE4"/>
  </w:style>
  <w:style w:type="paragraph" w:styleId="Ttulo1">
    <w:name w:val="heading 1"/>
    <w:basedOn w:val="Normal"/>
    <w:link w:val="Ttulo1Char"/>
    <w:uiPriority w:val="9"/>
    <w:qFormat/>
    <w:rsid w:val="00F24E5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notaderodap">
    <w:name w:val="footnote text"/>
    <w:basedOn w:val="Normal"/>
    <w:link w:val="TextodenotaderodapChar"/>
    <w:uiPriority w:val="99"/>
    <w:semiHidden/>
    <w:unhideWhenUsed/>
    <w:rsid w:val="00613D92"/>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613D92"/>
    <w:rPr>
      <w:sz w:val="20"/>
      <w:szCs w:val="20"/>
    </w:rPr>
  </w:style>
  <w:style w:type="character" w:styleId="Refdenotaderodap">
    <w:name w:val="footnote reference"/>
    <w:basedOn w:val="Fontepargpadro"/>
    <w:uiPriority w:val="99"/>
    <w:semiHidden/>
    <w:unhideWhenUsed/>
    <w:rsid w:val="00613D92"/>
    <w:rPr>
      <w:vertAlign w:val="superscript"/>
    </w:rPr>
  </w:style>
  <w:style w:type="character" w:styleId="Hyperlink">
    <w:name w:val="Hyperlink"/>
    <w:basedOn w:val="Fontepargpadro"/>
    <w:uiPriority w:val="99"/>
    <w:unhideWhenUsed/>
    <w:rsid w:val="00EE3A12"/>
    <w:rPr>
      <w:color w:val="0000FF" w:themeColor="hyperlink"/>
      <w:u w:val="single"/>
    </w:rPr>
  </w:style>
  <w:style w:type="paragraph" w:styleId="NormalWeb">
    <w:name w:val="Normal (Web)"/>
    <w:basedOn w:val="Normal"/>
    <w:uiPriority w:val="99"/>
    <w:unhideWhenUsed/>
    <w:rsid w:val="00F24E5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tulo1Char">
    <w:name w:val="Título 1 Char"/>
    <w:basedOn w:val="Fontepargpadro"/>
    <w:link w:val="Ttulo1"/>
    <w:uiPriority w:val="9"/>
    <w:rsid w:val="00F24E5F"/>
    <w:rPr>
      <w:rFonts w:ascii="Times New Roman" w:eastAsia="Times New Roman" w:hAnsi="Times New Roman" w:cs="Times New Roman"/>
      <w:b/>
      <w:bCs/>
      <w:kern w:val="36"/>
      <w:sz w:val="48"/>
      <w:szCs w:val="48"/>
    </w:rPr>
  </w:style>
  <w:style w:type="character" w:customStyle="1" w:styleId="documentauthor">
    <w:name w:val="documentauthor"/>
    <w:basedOn w:val="Fontepargpadro"/>
    <w:rsid w:val="00F24E5F"/>
  </w:style>
  <w:style w:type="character" w:customStyle="1" w:styleId="documentpublished">
    <w:name w:val="documentpublished"/>
    <w:basedOn w:val="Fontepargpadro"/>
    <w:rsid w:val="00F24E5F"/>
  </w:style>
  <w:style w:type="character" w:customStyle="1" w:styleId="documentmodified">
    <w:name w:val="documentmodified"/>
    <w:basedOn w:val="Fontepargpadro"/>
    <w:rsid w:val="00F24E5F"/>
  </w:style>
  <w:style w:type="character" w:styleId="Forte">
    <w:name w:val="Strong"/>
    <w:basedOn w:val="Fontepargpadro"/>
    <w:uiPriority w:val="22"/>
    <w:qFormat/>
    <w:rsid w:val="00F24E5F"/>
    <w:rPr>
      <w:b/>
      <w:bCs/>
    </w:rPr>
  </w:style>
  <w:style w:type="character" w:styleId="nfase">
    <w:name w:val="Emphasis"/>
    <w:basedOn w:val="Fontepargpadro"/>
    <w:uiPriority w:val="20"/>
    <w:qFormat/>
    <w:rsid w:val="002E47F8"/>
    <w:rPr>
      <w:i/>
      <w:iCs/>
    </w:rPr>
  </w:style>
  <w:style w:type="character" w:styleId="Refdecomentrio">
    <w:name w:val="annotation reference"/>
    <w:basedOn w:val="Fontepargpadro"/>
    <w:uiPriority w:val="99"/>
    <w:semiHidden/>
    <w:unhideWhenUsed/>
    <w:rsid w:val="006C1804"/>
    <w:rPr>
      <w:sz w:val="16"/>
      <w:szCs w:val="16"/>
    </w:rPr>
  </w:style>
  <w:style w:type="paragraph" w:styleId="Textodecomentrio">
    <w:name w:val="annotation text"/>
    <w:basedOn w:val="Normal"/>
    <w:link w:val="TextodecomentrioChar"/>
    <w:uiPriority w:val="99"/>
    <w:semiHidden/>
    <w:unhideWhenUsed/>
    <w:rsid w:val="006C1804"/>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6C1804"/>
    <w:rPr>
      <w:sz w:val="20"/>
      <w:szCs w:val="20"/>
    </w:rPr>
  </w:style>
  <w:style w:type="paragraph" w:styleId="Assuntodocomentrio">
    <w:name w:val="annotation subject"/>
    <w:basedOn w:val="Textodecomentrio"/>
    <w:next w:val="Textodecomentrio"/>
    <w:link w:val="AssuntodocomentrioChar"/>
    <w:uiPriority w:val="99"/>
    <w:semiHidden/>
    <w:unhideWhenUsed/>
    <w:rsid w:val="006C1804"/>
    <w:rPr>
      <w:b/>
      <w:bCs/>
    </w:rPr>
  </w:style>
  <w:style w:type="character" w:customStyle="1" w:styleId="AssuntodocomentrioChar">
    <w:name w:val="Assunto do comentário Char"/>
    <w:basedOn w:val="TextodecomentrioChar"/>
    <w:link w:val="Assuntodocomentrio"/>
    <w:uiPriority w:val="99"/>
    <w:semiHidden/>
    <w:rsid w:val="006C1804"/>
    <w:rPr>
      <w:b/>
      <w:bCs/>
    </w:rPr>
  </w:style>
  <w:style w:type="paragraph" w:styleId="Textodebalo">
    <w:name w:val="Balloon Text"/>
    <w:basedOn w:val="Normal"/>
    <w:link w:val="TextodebaloChar"/>
    <w:uiPriority w:val="99"/>
    <w:semiHidden/>
    <w:unhideWhenUsed/>
    <w:rsid w:val="006C1804"/>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6C1804"/>
    <w:rPr>
      <w:rFonts w:ascii="Tahoma" w:hAnsi="Tahoma" w:cs="Tahoma"/>
      <w:sz w:val="16"/>
      <w:szCs w:val="16"/>
    </w:rPr>
  </w:style>
  <w:style w:type="paragraph" w:styleId="PargrafodaLista">
    <w:name w:val="List Paragraph"/>
    <w:basedOn w:val="Normal"/>
    <w:uiPriority w:val="34"/>
    <w:qFormat/>
    <w:rsid w:val="00E96A27"/>
    <w:pPr>
      <w:ind w:left="720"/>
      <w:contextualSpacing/>
    </w:pPr>
  </w:style>
</w:styles>
</file>

<file path=word/webSettings.xml><?xml version="1.0" encoding="utf-8"?>
<w:webSettings xmlns:r="http://schemas.openxmlformats.org/officeDocument/2006/relationships" xmlns:w="http://schemas.openxmlformats.org/wordprocessingml/2006/main">
  <w:divs>
    <w:div w:id="91704216">
      <w:bodyDiv w:val="1"/>
      <w:marLeft w:val="0"/>
      <w:marRight w:val="0"/>
      <w:marTop w:val="0"/>
      <w:marBottom w:val="0"/>
      <w:divBdr>
        <w:top w:val="none" w:sz="0" w:space="0" w:color="auto"/>
        <w:left w:val="none" w:sz="0" w:space="0" w:color="auto"/>
        <w:bottom w:val="none" w:sz="0" w:space="0" w:color="auto"/>
        <w:right w:val="none" w:sz="0" w:space="0" w:color="auto"/>
      </w:divBdr>
      <w:divsChild>
        <w:div w:id="1424495755">
          <w:marLeft w:val="0"/>
          <w:marRight w:val="0"/>
          <w:marTop w:val="0"/>
          <w:marBottom w:val="0"/>
          <w:divBdr>
            <w:top w:val="none" w:sz="0" w:space="0" w:color="auto"/>
            <w:left w:val="none" w:sz="0" w:space="0" w:color="auto"/>
            <w:bottom w:val="none" w:sz="0" w:space="0" w:color="auto"/>
            <w:right w:val="none" w:sz="0" w:space="0" w:color="auto"/>
          </w:divBdr>
        </w:div>
        <w:div w:id="672339319">
          <w:marLeft w:val="0"/>
          <w:marRight w:val="0"/>
          <w:marTop w:val="0"/>
          <w:marBottom w:val="0"/>
          <w:divBdr>
            <w:top w:val="none" w:sz="0" w:space="0" w:color="auto"/>
            <w:left w:val="none" w:sz="0" w:space="0" w:color="auto"/>
            <w:bottom w:val="none" w:sz="0" w:space="0" w:color="auto"/>
            <w:right w:val="none" w:sz="0" w:space="0" w:color="auto"/>
          </w:divBdr>
        </w:div>
        <w:div w:id="2092000394">
          <w:marLeft w:val="0"/>
          <w:marRight w:val="0"/>
          <w:marTop w:val="0"/>
          <w:marBottom w:val="0"/>
          <w:divBdr>
            <w:top w:val="none" w:sz="0" w:space="0" w:color="auto"/>
            <w:left w:val="none" w:sz="0" w:space="0" w:color="auto"/>
            <w:bottom w:val="none" w:sz="0" w:space="0" w:color="auto"/>
            <w:right w:val="none" w:sz="0" w:space="0" w:color="auto"/>
          </w:divBdr>
        </w:div>
        <w:div w:id="715592822">
          <w:marLeft w:val="0"/>
          <w:marRight w:val="0"/>
          <w:marTop w:val="0"/>
          <w:marBottom w:val="0"/>
          <w:divBdr>
            <w:top w:val="none" w:sz="0" w:space="0" w:color="auto"/>
            <w:left w:val="none" w:sz="0" w:space="0" w:color="auto"/>
            <w:bottom w:val="none" w:sz="0" w:space="0" w:color="auto"/>
            <w:right w:val="none" w:sz="0" w:space="0" w:color="auto"/>
          </w:divBdr>
        </w:div>
        <w:div w:id="1858426537">
          <w:marLeft w:val="0"/>
          <w:marRight w:val="0"/>
          <w:marTop w:val="0"/>
          <w:marBottom w:val="0"/>
          <w:divBdr>
            <w:top w:val="none" w:sz="0" w:space="0" w:color="auto"/>
            <w:left w:val="none" w:sz="0" w:space="0" w:color="auto"/>
            <w:bottom w:val="none" w:sz="0" w:space="0" w:color="auto"/>
            <w:right w:val="none" w:sz="0" w:space="0" w:color="auto"/>
          </w:divBdr>
        </w:div>
        <w:div w:id="1111246147">
          <w:marLeft w:val="0"/>
          <w:marRight w:val="0"/>
          <w:marTop w:val="0"/>
          <w:marBottom w:val="0"/>
          <w:divBdr>
            <w:top w:val="none" w:sz="0" w:space="0" w:color="auto"/>
            <w:left w:val="none" w:sz="0" w:space="0" w:color="auto"/>
            <w:bottom w:val="none" w:sz="0" w:space="0" w:color="auto"/>
            <w:right w:val="none" w:sz="0" w:space="0" w:color="auto"/>
          </w:divBdr>
        </w:div>
        <w:div w:id="1068765018">
          <w:marLeft w:val="0"/>
          <w:marRight w:val="0"/>
          <w:marTop w:val="0"/>
          <w:marBottom w:val="0"/>
          <w:divBdr>
            <w:top w:val="none" w:sz="0" w:space="0" w:color="auto"/>
            <w:left w:val="none" w:sz="0" w:space="0" w:color="auto"/>
            <w:bottom w:val="none" w:sz="0" w:space="0" w:color="auto"/>
            <w:right w:val="none" w:sz="0" w:space="0" w:color="auto"/>
          </w:divBdr>
        </w:div>
        <w:div w:id="189493266">
          <w:marLeft w:val="0"/>
          <w:marRight w:val="0"/>
          <w:marTop w:val="0"/>
          <w:marBottom w:val="0"/>
          <w:divBdr>
            <w:top w:val="none" w:sz="0" w:space="0" w:color="auto"/>
            <w:left w:val="none" w:sz="0" w:space="0" w:color="auto"/>
            <w:bottom w:val="none" w:sz="0" w:space="0" w:color="auto"/>
            <w:right w:val="none" w:sz="0" w:space="0" w:color="auto"/>
          </w:divBdr>
        </w:div>
        <w:div w:id="512302015">
          <w:marLeft w:val="0"/>
          <w:marRight w:val="0"/>
          <w:marTop w:val="0"/>
          <w:marBottom w:val="0"/>
          <w:divBdr>
            <w:top w:val="none" w:sz="0" w:space="0" w:color="auto"/>
            <w:left w:val="none" w:sz="0" w:space="0" w:color="auto"/>
            <w:bottom w:val="none" w:sz="0" w:space="0" w:color="auto"/>
            <w:right w:val="none" w:sz="0" w:space="0" w:color="auto"/>
          </w:divBdr>
        </w:div>
        <w:div w:id="1962879207">
          <w:marLeft w:val="0"/>
          <w:marRight w:val="0"/>
          <w:marTop w:val="0"/>
          <w:marBottom w:val="0"/>
          <w:divBdr>
            <w:top w:val="none" w:sz="0" w:space="0" w:color="auto"/>
            <w:left w:val="none" w:sz="0" w:space="0" w:color="auto"/>
            <w:bottom w:val="none" w:sz="0" w:space="0" w:color="auto"/>
            <w:right w:val="none" w:sz="0" w:space="0" w:color="auto"/>
          </w:divBdr>
        </w:div>
        <w:div w:id="1294025002">
          <w:marLeft w:val="0"/>
          <w:marRight w:val="0"/>
          <w:marTop w:val="0"/>
          <w:marBottom w:val="0"/>
          <w:divBdr>
            <w:top w:val="none" w:sz="0" w:space="0" w:color="auto"/>
            <w:left w:val="none" w:sz="0" w:space="0" w:color="auto"/>
            <w:bottom w:val="none" w:sz="0" w:space="0" w:color="auto"/>
            <w:right w:val="none" w:sz="0" w:space="0" w:color="auto"/>
          </w:divBdr>
        </w:div>
        <w:div w:id="331833618">
          <w:marLeft w:val="0"/>
          <w:marRight w:val="0"/>
          <w:marTop w:val="0"/>
          <w:marBottom w:val="0"/>
          <w:divBdr>
            <w:top w:val="none" w:sz="0" w:space="0" w:color="auto"/>
            <w:left w:val="none" w:sz="0" w:space="0" w:color="auto"/>
            <w:bottom w:val="none" w:sz="0" w:space="0" w:color="auto"/>
            <w:right w:val="none" w:sz="0" w:space="0" w:color="auto"/>
          </w:divBdr>
        </w:div>
        <w:div w:id="495607635">
          <w:marLeft w:val="0"/>
          <w:marRight w:val="0"/>
          <w:marTop w:val="0"/>
          <w:marBottom w:val="0"/>
          <w:divBdr>
            <w:top w:val="none" w:sz="0" w:space="0" w:color="auto"/>
            <w:left w:val="none" w:sz="0" w:space="0" w:color="auto"/>
            <w:bottom w:val="none" w:sz="0" w:space="0" w:color="auto"/>
            <w:right w:val="none" w:sz="0" w:space="0" w:color="auto"/>
          </w:divBdr>
        </w:div>
        <w:div w:id="378822227">
          <w:marLeft w:val="0"/>
          <w:marRight w:val="0"/>
          <w:marTop w:val="0"/>
          <w:marBottom w:val="0"/>
          <w:divBdr>
            <w:top w:val="none" w:sz="0" w:space="0" w:color="auto"/>
            <w:left w:val="none" w:sz="0" w:space="0" w:color="auto"/>
            <w:bottom w:val="none" w:sz="0" w:space="0" w:color="auto"/>
            <w:right w:val="none" w:sz="0" w:space="0" w:color="auto"/>
          </w:divBdr>
        </w:div>
        <w:div w:id="678308905">
          <w:marLeft w:val="0"/>
          <w:marRight w:val="0"/>
          <w:marTop w:val="0"/>
          <w:marBottom w:val="0"/>
          <w:divBdr>
            <w:top w:val="none" w:sz="0" w:space="0" w:color="auto"/>
            <w:left w:val="none" w:sz="0" w:space="0" w:color="auto"/>
            <w:bottom w:val="none" w:sz="0" w:space="0" w:color="auto"/>
            <w:right w:val="none" w:sz="0" w:space="0" w:color="auto"/>
          </w:divBdr>
        </w:div>
        <w:div w:id="1074428779">
          <w:marLeft w:val="0"/>
          <w:marRight w:val="0"/>
          <w:marTop w:val="0"/>
          <w:marBottom w:val="0"/>
          <w:divBdr>
            <w:top w:val="none" w:sz="0" w:space="0" w:color="auto"/>
            <w:left w:val="none" w:sz="0" w:space="0" w:color="auto"/>
            <w:bottom w:val="none" w:sz="0" w:space="0" w:color="auto"/>
            <w:right w:val="none" w:sz="0" w:space="0" w:color="auto"/>
          </w:divBdr>
        </w:div>
        <w:div w:id="1743142641">
          <w:marLeft w:val="0"/>
          <w:marRight w:val="0"/>
          <w:marTop w:val="0"/>
          <w:marBottom w:val="0"/>
          <w:divBdr>
            <w:top w:val="none" w:sz="0" w:space="0" w:color="auto"/>
            <w:left w:val="none" w:sz="0" w:space="0" w:color="auto"/>
            <w:bottom w:val="none" w:sz="0" w:space="0" w:color="auto"/>
            <w:right w:val="none" w:sz="0" w:space="0" w:color="auto"/>
          </w:divBdr>
        </w:div>
        <w:div w:id="1100951905">
          <w:marLeft w:val="0"/>
          <w:marRight w:val="0"/>
          <w:marTop w:val="0"/>
          <w:marBottom w:val="0"/>
          <w:divBdr>
            <w:top w:val="none" w:sz="0" w:space="0" w:color="auto"/>
            <w:left w:val="none" w:sz="0" w:space="0" w:color="auto"/>
            <w:bottom w:val="none" w:sz="0" w:space="0" w:color="auto"/>
            <w:right w:val="none" w:sz="0" w:space="0" w:color="auto"/>
          </w:divBdr>
        </w:div>
        <w:div w:id="1806269493">
          <w:marLeft w:val="0"/>
          <w:marRight w:val="0"/>
          <w:marTop w:val="0"/>
          <w:marBottom w:val="0"/>
          <w:divBdr>
            <w:top w:val="none" w:sz="0" w:space="0" w:color="auto"/>
            <w:left w:val="none" w:sz="0" w:space="0" w:color="auto"/>
            <w:bottom w:val="none" w:sz="0" w:space="0" w:color="auto"/>
            <w:right w:val="none" w:sz="0" w:space="0" w:color="auto"/>
          </w:divBdr>
        </w:div>
        <w:div w:id="757364549">
          <w:marLeft w:val="0"/>
          <w:marRight w:val="0"/>
          <w:marTop w:val="0"/>
          <w:marBottom w:val="0"/>
          <w:divBdr>
            <w:top w:val="none" w:sz="0" w:space="0" w:color="auto"/>
            <w:left w:val="none" w:sz="0" w:space="0" w:color="auto"/>
            <w:bottom w:val="none" w:sz="0" w:space="0" w:color="auto"/>
            <w:right w:val="none" w:sz="0" w:space="0" w:color="auto"/>
          </w:divBdr>
        </w:div>
        <w:div w:id="948707455">
          <w:marLeft w:val="0"/>
          <w:marRight w:val="0"/>
          <w:marTop w:val="0"/>
          <w:marBottom w:val="0"/>
          <w:divBdr>
            <w:top w:val="none" w:sz="0" w:space="0" w:color="auto"/>
            <w:left w:val="none" w:sz="0" w:space="0" w:color="auto"/>
            <w:bottom w:val="none" w:sz="0" w:space="0" w:color="auto"/>
            <w:right w:val="none" w:sz="0" w:space="0" w:color="auto"/>
          </w:divBdr>
        </w:div>
        <w:div w:id="934288384">
          <w:marLeft w:val="0"/>
          <w:marRight w:val="0"/>
          <w:marTop w:val="0"/>
          <w:marBottom w:val="0"/>
          <w:divBdr>
            <w:top w:val="none" w:sz="0" w:space="0" w:color="auto"/>
            <w:left w:val="none" w:sz="0" w:space="0" w:color="auto"/>
            <w:bottom w:val="none" w:sz="0" w:space="0" w:color="auto"/>
            <w:right w:val="none" w:sz="0" w:space="0" w:color="auto"/>
          </w:divBdr>
        </w:div>
        <w:div w:id="778767411">
          <w:marLeft w:val="0"/>
          <w:marRight w:val="0"/>
          <w:marTop w:val="0"/>
          <w:marBottom w:val="0"/>
          <w:divBdr>
            <w:top w:val="none" w:sz="0" w:space="0" w:color="auto"/>
            <w:left w:val="none" w:sz="0" w:space="0" w:color="auto"/>
            <w:bottom w:val="none" w:sz="0" w:space="0" w:color="auto"/>
            <w:right w:val="none" w:sz="0" w:space="0" w:color="auto"/>
          </w:divBdr>
        </w:div>
        <w:div w:id="45879914">
          <w:marLeft w:val="0"/>
          <w:marRight w:val="0"/>
          <w:marTop w:val="0"/>
          <w:marBottom w:val="0"/>
          <w:divBdr>
            <w:top w:val="none" w:sz="0" w:space="0" w:color="auto"/>
            <w:left w:val="none" w:sz="0" w:space="0" w:color="auto"/>
            <w:bottom w:val="none" w:sz="0" w:space="0" w:color="auto"/>
            <w:right w:val="none" w:sz="0" w:space="0" w:color="auto"/>
          </w:divBdr>
        </w:div>
        <w:div w:id="2145660733">
          <w:marLeft w:val="0"/>
          <w:marRight w:val="0"/>
          <w:marTop w:val="0"/>
          <w:marBottom w:val="0"/>
          <w:divBdr>
            <w:top w:val="none" w:sz="0" w:space="0" w:color="auto"/>
            <w:left w:val="none" w:sz="0" w:space="0" w:color="auto"/>
            <w:bottom w:val="none" w:sz="0" w:space="0" w:color="auto"/>
            <w:right w:val="none" w:sz="0" w:space="0" w:color="auto"/>
          </w:divBdr>
        </w:div>
        <w:div w:id="1405641371">
          <w:marLeft w:val="0"/>
          <w:marRight w:val="0"/>
          <w:marTop w:val="0"/>
          <w:marBottom w:val="0"/>
          <w:divBdr>
            <w:top w:val="none" w:sz="0" w:space="0" w:color="auto"/>
            <w:left w:val="none" w:sz="0" w:space="0" w:color="auto"/>
            <w:bottom w:val="none" w:sz="0" w:space="0" w:color="auto"/>
            <w:right w:val="none" w:sz="0" w:space="0" w:color="auto"/>
          </w:divBdr>
        </w:div>
        <w:div w:id="1847473523">
          <w:marLeft w:val="0"/>
          <w:marRight w:val="0"/>
          <w:marTop w:val="0"/>
          <w:marBottom w:val="0"/>
          <w:divBdr>
            <w:top w:val="none" w:sz="0" w:space="0" w:color="auto"/>
            <w:left w:val="none" w:sz="0" w:space="0" w:color="auto"/>
            <w:bottom w:val="none" w:sz="0" w:space="0" w:color="auto"/>
            <w:right w:val="none" w:sz="0" w:space="0" w:color="auto"/>
          </w:divBdr>
        </w:div>
        <w:div w:id="105195690">
          <w:marLeft w:val="0"/>
          <w:marRight w:val="0"/>
          <w:marTop w:val="0"/>
          <w:marBottom w:val="0"/>
          <w:divBdr>
            <w:top w:val="none" w:sz="0" w:space="0" w:color="auto"/>
            <w:left w:val="none" w:sz="0" w:space="0" w:color="auto"/>
            <w:bottom w:val="none" w:sz="0" w:space="0" w:color="auto"/>
            <w:right w:val="none" w:sz="0" w:space="0" w:color="auto"/>
          </w:divBdr>
        </w:div>
        <w:div w:id="533008088">
          <w:marLeft w:val="0"/>
          <w:marRight w:val="0"/>
          <w:marTop w:val="0"/>
          <w:marBottom w:val="0"/>
          <w:divBdr>
            <w:top w:val="none" w:sz="0" w:space="0" w:color="auto"/>
            <w:left w:val="none" w:sz="0" w:space="0" w:color="auto"/>
            <w:bottom w:val="none" w:sz="0" w:space="0" w:color="auto"/>
            <w:right w:val="none" w:sz="0" w:space="0" w:color="auto"/>
          </w:divBdr>
        </w:div>
        <w:div w:id="11761976">
          <w:marLeft w:val="0"/>
          <w:marRight w:val="0"/>
          <w:marTop w:val="0"/>
          <w:marBottom w:val="0"/>
          <w:divBdr>
            <w:top w:val="none" w:sz="0" w:space="0" w:color="auto"/>
            <w:left w:val="none" w:sz="0" w:space="0" w:color="auto"/>
            <w:bottom w:val="none" w:sz="0" w:space="0" w:color="auto"/>
            <w:right w:val="none" w:sz="0" w:space="0" w:color="auto"/>
          </w:divBdr>
        </w:div>
        <w:div w:id="151413711">
          <w:marLeft w:val="0"/>
          <w:marRight w:val="0"/>
          <w:marTop w:val="0"/>
          <w:marBottom w:val="0"/>
          <w:divBdr>
            <w:top w:val="none" w:sz="0" w:space="0" w:color="auto"/>
            <w:left w:val="none" w:sz="0" w:space="0" w:color="auto"/>
            <w:bottom w:val="none" w:sz="0" w:space="0" w:color="auto"/>
            <w:right w:val="none" w:sz="0" w:space="0" w:color="auto"/>
          </w:divBdr>
        </w:div>
        <w:div w:id="451949227">
          <w:marLeft w:val="0"/>
          <w:marRight w:val="0"/>
          <w:marTop w:val="0"/>
          <w:marBottom w:val="0"/>
          <w:divBdr>
            <w:top w:val="none" w:sz="0" w:space="0" w:color="auto"/>
            <w:left w:val="none" w:sz="0" w:space="0" w:color="auto"/>
            <w:bottom w:val="none" w:sz="0" w:space="0" w:color="auto"/>
            <w:right w:val="none" w:sz="0" w:space="0" w:color="auto"/>
          </w:divBdr>
        </w:div>
        <w:div w:id="1574662040">
          <w:marLeft w:val="0"/>
          <w:marRight w:val="0"/>
          <w:marTop w:val="0"/>
          <w:marBottom w:val="0"/>
          <w:divBdr>
            <w:top w:val="none" w:sz="0" w:space="0" w:color="auto"/>
            <w:left w:val="none" w:sz="0" w:space="0" w:color="auto"/>
            <w:bottom w:val="none" w:sz="0" w:space="0" w:color="auto"/>
            <w:right w:val="none" w:sz="0" w:space="0" w:color="auto"/>
          </w:divBdr>
        </w:div>
        <w:div w:id="1002008395">
          <w:marLeft w:val="0"/>
          <w:marRight w:val="0"/>
          <w:marTop w:val="0"/>
          <w:marBottom w:val="0"/>
          <w:divBdr>
            <w:top w:val="none" w:sz="0" w:space="0" w:color="auto"/>
            <w:left w:val="none" w:sz="0" w:space="0" w:color="auto"/>
            <w:bottom w:val="none" w:sz="0" w:space="0" w:color="auto"/>
            <w:right w:val="none" w:sz="0" w:space="0" w:color="auto"/>
          </w:divBdr>
        </w:div>
        <w:div w:id="992175546">
          <w:marLeft w:val="0"/>
          <w:marRight w:val="0"/>
          <w:marTop w:val="0"/>
          <w:marBottom w:val="0"/>
          <w:divBdr>
            <w:top w:val="none" w:sz="0" w:space="0" w:color="auto"/>
            <w:left w:val="none" w:sz="0" w:space="0" w:color="auto"/>
            <w:bottom w:val="none" w:sz="0" w:space="0" w:color="auto"/>
            <w:right w:val="none" w:sz="0" w:space="0" w:color="auto"/>
          </w:divBdr>
        </w:div>
        <w:div w:id="747575749">
          <w:marLeft w:val="0"/>
          <w:marRight w:val="0"/>
          <w:marTop w:val="0"/>
          <w:marBottom w:val="0"/>
          <w:divBdr>
            <w:top w:val="none" w:sz="0" w:space="0" w:color="auto"/>
            <w:left w:val="none" w:sz="0" w:space="0" w:color="auto"/>
            <w:bottom w:val="none" w:sz="0" w:space="0" w:color="auto"/>
            <w:right w:val="none" w:sz="0" w:space="0" w:color="auto"/>
          </w:divBdr>
        </w:div>
        <w:div w:id="619336482">
          <w:marLeft w:val="0"/>
          <w:marRight w:val="0"/>
          <w:marTop w:val="0"/>
          <w:marBottom w:val="0"/>
          <w:divBdr>
            <w:top w:val="none" w:sz="0" w:space="0" w:color="auto"/>
            <w:left w:val="none" w:sz="0" w:space="0" w:color="auto"/>
            <w:bottom w:val="none" w:sz="0" w:space="0" w:color="auto"/>
            <w:right w:val="none" w:sz="0" w:space="0" w:color="auto"/>
          </w:divBdr>
        </w:div>
        <w:div w:id="1507406428">
          <w:marLeft w:val="0"/>
          <w:marRight w:val="0"/>
          <w:marTop w:val="0"/>
          <w:marBottom w:val="0"/>
          <w:divBdr>
            <w:top w:val="none" w:sz="0" w:space="0" w:color="auto"/>
            <w:left w:val="none" w:sz="0" w:space="0" w:color="auto"/>
            <w:bottom w:val="none" w:sz="0" w:space="0" w:color="auto"/>
            <w:right w:val="none" w:sz="0" w:space="0" w:color="auto"/>
          </w:divBdr>
        </w:div>
        <w:div w:id="2109230255">
          <w:marLeft w:val="0"/>
          <w:marRight w:val="0"/>
          <w:marTop w:val="0"/>
          <w:marBottom w:val="0"/>
          <w:divBdr>
            <w:top w:val="none" w:sz="0" w:space="0" w:color="auto"/>
            <w:left w:val="none" w:sz="0" w:space="0" w:color="auto"/>
            <w:bottom w:val="none" w:sz="0" w:space="0" w:color="auto"/>
            <w:right w:val="none" w:sz="0" w:space="0" w:color="auto"/>
          </w:divBdr>
        </w:div>
        <w:div w:id="2122261507">
          <w:marLeft w:val="0"/>
          <w:marRight w:val="0"/>
          <w:marTop w:val="0"/>
          <w:marBottom w:val="0"/>
          <w:divBdr>
            <w:top w:val="none" w:sz="0" w:space="0" w:color="auto"/>
            <w:left w:val="none" w:sz="0" w:space="0" w:color="auto"/>
            <w:bottom w:val="none" w:sz="0" w:space="0" w:color="auto"/>
            <w:right w:val="none" w:sz="0" w:space="0" w:color="auto"/>
          </w:divBdr>
        </w:div>
        <w:div w:id="545065865">
          <w:marLeft w:val="0"/>
          <w:marRight w:val="0"/>
          <w:marTop w:val="0"/>
          <w:marBottom w:val="0"/>
          <w:divBdr>
            <w:top w:val="none" w:sz="0" w:space="0" w:color="auto"/>
            <w:left w:val="none" w:sz="0" w:space="0" w:color="auto"/>
            <w:bottom w:val="none" w:sz="0" w:space="0" w:color="auto"/>
            <w:right w:val="none" w:sz="0" w:space="0" w:color="auto"/>
          </w:divBdr>
        </w:div>
      </w:divsChild>
    </w:div>
    <w:div w:id="595290002">
      <w:bodyDiv w:val="1"/>
      <w:marLeft w:val="0"/>
      <w:marRight w:val="0"/>
      <w:marTop w:val="0"/>
      <w:marBottom w:val="0"/>
      <w:divBdr>
        <w:top w:val="none" w:sz="0" w:space="0" w:color="auto"/>
        <w:left w:val="none" w:sz="0" w:space="0" w:color="auto"/>
        <w:bottom w:val="none" w:sz="0" w:space="0" w:color="auto"/>
        <w:right w:val="none" w:sz="0" w:space="0" w:color="auto"/>
      </w:divBdr>
      <w:divsChild>
        <w:div w:id="405418138">
          <w:marLeft w:val="0"/>
          <w:marRight w:val="0"/>
          <w:marTop w:val="900"/>
          <w:marBottom w:val="0"/>
          <w:divBdr>
            <w:top w:val="none" w:sz="0" w:space="0" w:color="auto"/>
            <w:left w:val="none" w:sz="0" w:space="0" w:color="auto"/>
            <w:bottom w:val="none" w:sz="0" w:space="0" w:color="auto"/>
            <w:right w:val="none" w:sz="0" w:space="0" w:color="auto"/>
          </w:divBdr>
          <w:divsChild>
            <w:div w:id="15086913">
              <w:marLeft w:val="0"/>
              <w:marRight w:val="0"/>
              <w:marTop w:val="0"/>
              <w:marBottom w:val="210"/>
              <w:divBdr>
                <w:top w:val="none" w:sz="0" w:space="0" w:color="auto"/>
                <w:left w:val="none" w:sz="0" w:space="0" w:color="auto"/>
                <w:bottom w:val="none" w:sz="0" w:space="0" w:color="auto"/>
                <w:right w:val="none" w:sz="0" w:space="0" w:color="auto"/>
              </w:divBdr>
            </w:div>
          </w:divsChild>
        </w:div>
      </w:divsChild>
    </w:div>
    <w:div w:id="931082677">
      <w:bodyDiv w:val="1"/>
      <w:marLeft w:val="0"/>
      <w:marRight w:val="0"/>
      <w:marTop w:val="0"/>
      <w:marBottom w:val="0"/>
      <w:divBdr>
        <w:top w:val="none" w:sz="0" w:space="0" w:color="auto"/>
        <w:left w:val="none" w:sz="0" w:space="0" w:color="auto"/>
        <w:bottom w:val="none" w:sz="0" w:space="0" w:color="auto"/>
        <w:right w:val="none" w:sz="0" w:space="0" w:color="auto"/>
      </w:divBdr>
      <w:divsChild>
        <w:div w:id="568879746">
          <w:marLeft w:val="0"/>
          <w:marRight w:val="0"/>
          <w:marTop w:val="0"/>
          <w:marBottom w:val="0"/>
          <w:divBdr>
            <w:top w:val="none" w:sz="0" w:space="0" w:color="auto"/>
            <w:left w:val="none" w:sz="0" w:space="0" w:color="auto"/>
            <w:bottom w:val="none" w:sz="0" w:space="0" w:color="auto"/>
            <w:right w:val="none" w:sz="0" w:space="0" w:color="auto"/>
          </w:divBdr>
          <w:divsChild>
            <w:div w:id="13305620">
              <w:marLeft w:val="0"/>
              <w:marRight w:val="0"/>
              <w:marTop w:val="0"/>
              <w:marBottom w:val="0"/>
              <w:divBdr>
                <w:top w:val="none" w:sz="0" w:space="0" w:color="auto"/>
                <w:left w:val="none" w:sz="0" w:space="0" w:color="auto"/>
                <w:bottom w:val="none" w:sz="0" w:space="0" w:color="auto"/>
                <w:right w:val="none" w:sz="0" w:space="0" w:color="auto"/>
              </w:divBdr>
              <w:divsChild>
                <w:div w:id="740175505">
                  <w:marLeft w:val="0"/>
                  <w:marRight w:val="0"/>
                  <w:marTop w:val="0"/>
                  <w:marBottom w:val="0"/>
                  <w:divBdr>
                    <w:top w:val="none" w:sz="0" w:space="0" w:color="auto"/>
                    <w:left w:val="none" w:sz="0" w:space="0" w:color="auto"/>
                    <w:bottom w:val="none" w:sz="0" w:space="0" w:color="auto"/>
                    <w:right w:val="none" w:sz="0" w:space="0" w:color="auto"/>
                  </w:divBdr>
                  <w:divsChild>
                    <w:div w:id="2063750658">
                      <w:marLeft w:val="0"/>
                      <w:marRight w:val="0"/>
                      <w:marTop w:val="0"/>
                      <w:marBottom w:val="0"/>
                      <w:divBdr>
                        <w:top w:val="none" w:sz="0" w:space="0" w:color="auto"/>
                        <w:left w:val="none" w:sz="0" w:space="0" w:color="auto"/>
                        <w:bottom w:val="none" w:sz="0" w:space="0" w:color="auto"/>
                        <w:right w:val="none" w:sz="0" w:space="0" w:color="auto"/>
                      </w:divBdr>
                      <w:divsChild>
                        <w:div w:id="2094885915">
                          <w:marLeft w:val="-225"/>
                          <w:marRight w:val="-225"/>
                          <w:marTop w:val="0"/>
                          <w:marBottom w:val="0"/>
                          <w:divBdr>
                            <w:top w:val="none" w:sz="0" w:space="0" w:color="auto"/>
                            <w:left w:val="none" w:sz="0" w:space="0" w:color="auto"/>
                            <w:bottom w:val="none" w:sz="0" w:space="0" w:color="auto"/>
                            <w:right w:val="none" w:sz="0" w:space="0" w:color="auto"/>
                          </w:divBdr>
                          <w:divsChild>
                            <w:div w:id="1895308273">
                              <w:marLeft w:val="0"/>
                              <w:marRight w:val="0"/>
                              <w:marTop w:val="0"/>
                              <w:marBottom w:val="0"/>
                              <w:divBdr>
                                <w:top w:val="none" w:sz="0" w:space="0" w:color="auto"/>
                                <w:left w:val="none" w:sz="0" w:space="0" w:color="auto"/>
                                <w:bottom w:val="none" w:sz="0" w:space="0" w:color="auto"/>
                                <w:right w:val="none" w:sz="0" w:space="0" w:color="auto"/>
                              </w:divBdr>
                              <w:divsChild>
                                <w:div w:id="1292588281">
                                  <w:marLeft w:val="0"/>
                                  <w:marRight w:val="0"/>
                                  <w:marTop w:val="0"/>
                                  <w:marBottom w:val="0"/>
                                  <w:divBdr>
                                    <w:top w:val="none" w:sz="0" w:space="0" w:color="auto"/>
                                    <w:left w:val="none" w:sz="0" w:space="0" w:color="auto"/>
                                    <w:bottom w:val="none" w:sz="0" w:space="0" w:color="auto"/>
                                    <w:right w:val="none" w:sz="0" w:space="0" w:color="auto"/>
                                  </w:divBdr>
                                  <w:divsChild>
                                    <w:div w:id="684676170">
                                      <w:marLeft w:val="0"/>
                                      <w:marRight w:val="0"/>
                                      <w:marTop w:val="0"/>
                                      <w:marBottom w:val="0"/>
                                      <w:divBdr>
                                        <w:top w:val="none" w:sz="0" w:space="0" w:color="auto"/>
                                        <w:left w:val="none" w:sz="0" w:space="0" w:color="auto"/>
                                        <w:bottom w:val="none" w:sz="0" w:space="0" w:color="auto"/>
                                        <w:right w:val="none" w:sz="0" w:space="0" w:color="auto"/>
                                      </w:divBdr>
                                      <w:divsChild>
                                        <w:div w:id="309285835">
                                          <w:marLeft w:val="0"/>
                                          <w:marRight w:val="0"/>
                                          <w:marTop w:val="0"/>
                                          <w:marBottom w:val="0"/>
                                          <w:divBdr>
                                            <w:top w:val="none" w:sz="0" w:space="0" w:color="auto"/>
                                            <w:left w:val="none" w:sz="0" w:space="0" w:color="auto"/>
                                            <w:bottom w:val="none" w:sz="0" w:space="0" w:color="auto"/>
                                            <w:right w:val="none" w:sz="0" w:space="0" w:color="auto"/>
                                          </w:divBdr>
                                          <w:divsChild>
                                            <w:div w:id="1127351664">
                                              <w:marLeft w:val="0"/>
                                              <w:marRight w:val="0"/>
                                              <w:marTop w:val="3780"/>
                                              <w:marBottom w:val="0"/>
                                              <w:divBdr>
                                                <w:top w:val="none" w:sz="0" w:space="0" w:color="auto"/>
                                                <w:left w:val="none" w:sz="0" w:space="0" w:color="auto"/>
                                                <w:bottom w:val="none" w:sz="0" w:space="0" w:color="auto"/>
                                                <w:right w:val="none" w:sz="0" w:space="0" w:color="auto"/>
                                              </w:divBdr>
                                              <w:divsChild>
                                                <w:div w:id="970093728">
                                                  <w:blockQuote w:val="1"/>
                                                  <w:marLeft w:val="0"/>
                                                  <w:marRight w:val="0"/>
                                                  <w:marTop w:val="0"/>
                                                  <w:marBottom w:val="270"/>
                                                  <w:divBdr>
                                                    <w:top w:val="none" w:sz="0" w:space="0" w:color="auto"/>
                                                    <w:left w:val="single" w:sz="36" w:space="14" w:color="EEEEEE"/>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63341425">
      <w:bodyDiv w:val="1"/>
      <w:marLeft w:val="0"/>
      <w:marRight w:val="0"/>
      <w:marTop w:val="0"/>
      <w:marBottom w:val="0"/>
      <w:divBdr>
        <w:top w:val="none" w:sz="0" w:space="0" w:color="auto"/>
        <w:left w:val="none" w:sz="0" w:space="0" w:color="auto"/>
        <w:bottom w:val="none" w:sz="0" w:space="0" w:color="auto"/>
        <w:right w:val="none" w:sz="0" w:space="0" w:color="auto"/>
      </w:divBdr>
      <w:divsChild>
        <w:div w:id="1219898930">
          <w:marLeft w:val="0"/>
          <w:marRight w:val="0"/>
          <w:marTop w:val="0"/>
          <w:marBottom w:val="0"/>
          <w:divBdr>
            <w:top w:val="none" w:sz="0" w:space="0" w:color="auto"/>
            <w:left w:val="none" w:sz="0" w:space="0" w:color="auto"/>
            <w:bottom w:val="none" w:sz="0" w:space="0" w:color="auto"/>
            <w:right w:val="none" w:sz="0" w:space="0" w:color="auto"/>
          </w:divBdr>
          <w:divsChild>
            <w:div w:id="1168519280">
              <w:marLeft w:val="0"/>
              <w:marRight w:val="0"/>
              <w:marTop w:val="0"/>
              <w:marBottom w:val="0"/>
              <w:divBdr>
                <w:top w:val="none" w:sz="0" w:space="0" w:color="auto"/>
                <w:left w:val="none" w:sz="0" w:space="0" w:color="auto"/>
                <w:bottom w:val="none" w:sz="0" w:space="0" w:color="auto"/>
                <w:right w:val="none" w:sz="0" w:space="0" w:color="auto"/>
              </w:divBdr>
              <w:divsChild>
                <w:div w:id="1571497385">
                  <w:marLeft w:val="45"/>
                  <w:marRight w:val="0"/>
                  <w:marTop w:val="0"/>
                  <w:marBottom w:val="0"/>
                  <w:divBdr>
                    <w:top w:val="none" w:sz="0" w:space="0" w:color="auto"/>
                    <w:left w:val="none" w:sz="0" w:space="0" w:color="auto"/>
                    <w:bottom w:val="none" w:sz="0" w:space="0" w:color="auto"/>
                    <w:right w:val="none" w:sz="0" w:space="0" w:color="auto"/>
                  </w:divBdr>
                  <w:divsChild>
                    <w:div w:id="2092116887">
                      <w:marLeft w:val="0"/>
                      <w:marRight w:val="0"/>
                      <w:marTop w:val="0"/>
                      <w:marBottom w:val="0"/>
                      <w:divBdr>
                        <w:top w:val="none" w:sz="0" w:space="0" w:color="auto"/>
                        <w:left w:val="none" w:sz="0" w:space="0" w:color="auto"/>
                        <w:bottom w:val="none" w:sz="0" w:space="0" w:color="auto"/>
                        <w:right w:val="none" w:sz="0" w:space="0" w:color="auto"/>
                      </w:divBdr>
                      <w:divsChild>
                        <w:div w:id="247275932">
                          <w:marLeft w:val="0"/>
                          <w:marRight w:val="0"/>
                          <w:marTop w:val="0"/>
                          <w:marBottom w:val="0"/>
                          <w:divBdr>
                            <w:top w:val="none" w:sz="0" w:space="0" w:color="auto"/>
                            <w:left w:val="none" w:sz="0" w:space="0" w:color="auto"/>
                            <w:bottom w:val="none" w:sz="0" w:space="0" w:color="auto"/>
                            <w:right w:val="none" w:sz="0" w:space="0" w:color="auto"/>
                          </w:divBdr>
                          <w:divsChild>
                            <w:div w:id="1389647748">
                              <w:marLeft w:val="0"/>
                              <w:marRight w:val="0"/>
                              <w:marTop w:val="0"/>
                              <w:marBottom w:val="0"/>
                              <w:divBdr>
                                <w:top w:val="none" w:sz="0" w:space="0" w:color="auto"/>
                                <w:left w:val="none" w:sz="0" w:space="0" w:color="auto"/>
                                <w:bottom w:val="none" w:sz="0" w:space="0" w:color="auto"/>
                                <w:right w:val="none" w:sz="0" w:space="0" w:color="auto"/>
                              </w:divBdr>
                              <w:divsChild>
                                <w:div w:id="2034573186">
                                  <w:marLeft w:val="0"/>
                                  <w:marRight w:val="0"/>
                                  <w:marTop w:val="0"/>
                                  <w:marBottom w:val="0"/>
                                  <w:divBdr>
                                    <w:top w:val="none" w:sz="0" w:space="0" w:color="auto"/>
                                    <w:left w:val="none" w:sz="0" w:space="0" w:color="auto"/>
                                    <w:bottom w:val="none" w:sz="0" w:space="0" w:color="auto"/>
                                    <w:right w:val="none" w:sz="0" w:space="0" w:color="auto"/>
                                  </w:divBdr>
                                  <w:divsChild>
                                    <w:div w:id="1541625526">
                                      <w:marLeft w:val="75"/>
                                      <w:marRight w:val="75"/>
                                      <w:marTop w:val="300"/>
                                      <w:marBottom w:val="300"/>
                                      <w:divBdr>
                                        <w:top w:val="none" w:sz="0" w:space="0" w:color="auto"/>
                                        <w:left w:val="none" w:sz="0" w:space="0" w:color="auto"/>
                                        <w:bottom w:val="none" w:sz="0" w:space="0" w:color="auto"/>
                                        <w:right w:val="none" w:sz="0" w:space="0" w:color="auto"/>
                                      </w:divBdr>
                                    </w:div>
                                    <w:div w:id="1422410917">
                                      <w:marLeft w:val="0"/>
                                      <w:marRight w:val="0"/>
                                      <w:marTop w:val="0"/>
                                      <w:marBottom w:val="0"/>
                                      <w:divBdr>
                                        <w:top w:val="none" w:sz="0" w:space="0" w:color="auto"/>
                                        <w:left w:val="none" w:sz="0" w:space="0" w:color="auto"/>
                                        <w:bottom w:val="none" w:sz="0" w:space="0" w:color="auto"/>
                                        <w:right w:val="none" w:sz="0" w:space="0" w:color="auto"/>
                                      </w:divBdr>
                                      <w:divsChild>
                                        <w:div w:id="422073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0267509">
      <w:bodyDiv w:val="1"/>
      <w:marLeft w:val="0"/>
      <w:marRight w:val="0"/>
      <w:marTop w:val="0"/>
      <w:marBottom w:val="0"/>
      <w:divBdr>
        <w:top w:val="none" w:sz="0" w:space="0" w:color="auto"/>
        <w:left w:val="none" w:sz="0" w:space="0" w:color="auto"/>
        <w:bottom w:val="none" w:sz="0" w:space="0" w:color="auto"/>
        <w:right w:val="none" w:sz="0" w:space="0" w:color="auto"/>
      </w:divBdr>
      <w:divsChild>
        <w:div w:id="1225990142">
          <w:marLeft w:val="0"/>
          <w:marRight w:val="0"/>
          <w:marTop w:val="0"/>
          <w:marBottom w:val="0"/>
          <w:divBdr>
            <w:top w:val="none" w:sz="0" w:space="0" w:color="auto"/>
            <w:left w:val="none" w:sz="0" w:space="0" w:color="auto"/>
            <w:bottom w:val="none" w:sz="0" w:space="0" w:color="auto"/>
            <w:right w:val="none" w:sz="0" w:space="0" w:color="auto"/>
          </w:divBdr>
          <w:divsChild>
            <w:div w:id="747925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0965295">
      <w:bodyDiv w:val="1"/>
      <w:marLeft w:val="0"/>
      <w:marRight w:val="0"/>
      <w:marTop w:val="0"/>
      <w:marBottom w:val="0"/>
      <w:divBdr>
        <w:top w:val="none" w:sz="0" w:space="0" w:color="auto"/>
        <w:left w:val="none" w:sz="0" w:space="0" w:color="auto"/>
        <w:bottom w:val="none" w:sz="0" w:space="0" w:color="auto"/>
        <w:right w:val="none" w:sz="0" w:space="0" w:color="auto"/>
      </w:divBdr>
      <w:divsChild>
        <w:div w:id="1116169773">
          <w:marLeft w:val="0"/>
          <w:marRight w:val="0"/>
          <w:marTop w:val="0"/>
          <w:marBottom w:val="0"/>
          <w:divBdr>
            <w:top w:val="none" w:sz="0" w:space="0" w:color="auto"/>
            <w:left w:val="none" w:sz="0" w:space="0" w:color="auto"/>
            <w:bottom w:val="none" w:sz="0" w:space="0" w:color="auto"/>
            <w:right w:val="none" w:sz="0" w:space="0" w:color="auto"/>
          </w:divBdr>
          <w:divsChild>
            <w:div w:id="123431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8844777">
      <w:bodyDiv w:val="1"/>
      <w:marLeft w:val="0"/>
      <w:marRight w:val="0"/>
      <w:marTop w:val="0"/>
      <w:marBottom w:val="0"/>
      <w:divBdr>
        <w:top w:val="none" w:sz="0" w:space="0" w:color="auto"/>
        <w:left w:val="none" w:sz="0" w:space="0" w:color="auto"/>
        <w:bottom w:val="none" w:sz="0" w:space="0" w:color="auto"/>
        <w:right w:val="none" w:sz="0" w:space="0" w:color="auto"/>
      </w:divBdr>
      <w:divsChild>
        <w:div w:id="1422875177">
          <w:marLeft w:val="0"/>
          <w:marRight w:val="0"/>
          <w:marTop w:val="0"/>
          <w:marBottom w:val="0"/>
          <w:divBdr>
            <w:top w:val="none" w:sz="0" w:space="0" w:color="auto"/>
            <w:left w:val="none" w:sz="0" w:space="0" w:color="auto"/>
            <w:bottom w:val="none" w:sz="0" w:space="0" w:color="auto"/>
            <w:right w:val="none" w:sz="0" w:space="0" w:color="auto"/>
          </w:divBdr>
          <w:divsChild>
            <w:div w:id="830484682">
              <w:marLeft w:val="0"/>
              <w:marRight w:val="0"/>
              <w:marTop w:val="0"/>
              <w:marBottom w:val="0"/>
              <w:divBdr>
                <w:top w:val="none" w:sz="0" w:space="0" w:color="auto"/>
                <w:left w:val="none" w:sz="0" w:space="0" w:color="auto"/>
                <w:bottom w:val="none" w:sz="0" w:space="0" w:color="auto"/>
                <w:right w:val="none" w:sz="0" w:space="0" w:color="auto"/>
              </w:divBdr>
              <w:divsChild>
                <w:div w:id="1690328502">
                  <w:marLeft w:val="0"/>
                  <w:marRight w:val="0"/>
                  <w:marTop w:val="0"/>
                  <w:marBottom w:val="0"/>
                  <w:divBdr>
                    <w:top w:val="none" w:sz="0" w:space="0" w:color="auto"/>
                    <w:left w:val="none" w:sz="0" w:space="0" w:color="auto"/>
                    <w:bottom w:val="none" w:sz="0" w:space="0" w:color="auto"/>
                    <w:right w:val="none" w:sz="0" w:space="0" w:color="auto"/>
                  </w:divBdr>
                  <w:divsChild>
                    <w:div w:id="424110820">
                      <w:marLeft w:val="0"/>
                      <w:marRight w:val="0"/>
                      <w:marTop w:val="0"/>
                      <w:marBottom w:val="0"/>
                      <w:divBdr>
                        <w:top w:val="none" w:sz="0" w:space="0" w:color="auto"/>
                        <w:left w:val="none" w:sz="0" w:space="0" w:color="auto"/>
                        <w:bottom w:val="none" w:sz="0" w:space="0" w:color="auto"/>
                        <w:right w:val="none" w:sz="0" w:space="0" w:color="auto"/>
                      </w:divBdr>
                      <w:divsChild>
                        <w:div w:id="1152066656">
                          <w:marLeft w:val="0"/>
                          <w:marRight w:val="0"/>
                          <w:marTop w:val="0"/>
                          <w:marBottom w:val="0"/>
                          <w:divBdr>
                            <w:top w:val="none" w:sz="0" w:space="0" w:color="auto"/>
                            <w:left w:val="none" w:sz="0" w:space="0" w:color="auto"/>
                            <w:bottom w:val="none" w:sz="0" w:space="0" w:color="auto"/>
                            <w:right w:val="none" w:sz="0" w:space="0" w:color="auto"/>
                          </w:divBdr>
                          <w:divsChild>
                            <w:div w:id="2044860713">
                              <w:marLeft w:val="0"/>
                              <w:marRight w:val="0"/>
                              <w:marTop w:val="0"/>
                              <w:marBottom w:val="0"/>
                              <w:divBdr>
                                <w:top w:val="none" w:sz="0" w:space="0" w:color="auto"/>
                                <w:left w:val="none" w:sz="0" w:space="0" w:color="auto"/>
                                <w:bottom w:val="none" w:sz="0" w:space="0" w:color="auto"/>
                                <w:right w:val="none" w:sz="0" w:space="0" w:color="auto"/>
                              </w:divBdr>
                              <w:divsChild>
                                <w:div w:id="1005281073">
                                  <w:marLeft w:val="0"/>
                                  <w:marRight w:val="0"/>
                                  <w:marTop w:val="0"/>
                                  <w:marBottom w:val="0"/>
                                  <w:divBdr>
                                    <w:top w:val="none" w:sz="0" w:space="0" w:color="auto"/>
                                    <w:left w:val="none" w:sz="0" w:space="0" w:color="auto"/>
                                    <w:bottom w:val="none" w:sz="0" w:space="0" w:color="auto"/>
                                    <w:right w:val="none" w:sz="0" w:space="0" w:color="auto"/>
                                  </w:divBdr>
                                  <w:divsChild>
                                    <w:div w:id="1859349349">
                                      <w:marLeft w:val="0"/>
                                      <w:marRight w:val="0"/>
                                      <w:marTop w:val="0"/>
                                      <w:marBottom w:val="0"/>
                                      <w:divBdr>
                                        <w:top w:val="none" w:sz="0" w:space="0" w:color="auto"/>
                                        <w:left w:val="none" w:sz="0" w:space="0" w:color="auto"/>
                                        <w:bottom w:val="none" w:sz="0" w:space="0" w:color="auto"/>
                                        <w:right w:val="none" w:sz="0" w:space="0" w:color="auto"/>
                                      </w:divBdr>
                                      <w:divsChild>
                                        <w:div w:id="1598127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81175484">
      <w:bodyDiv w:val="1"/>
      <w:marLeft w:val="0"/>
      <w:marRight w:val="0"/>
      <w:marTop w:val="0"/>
      <w:marBottom w:val="0"/>
      <w:divBdr>
        <w:top w:val="none" w:sz="0" w:space="0" w:color="auto"/>
        <w:left w:val="none" w:sz="0" w:space="0" w:color="auto"/>
        <w:bottom w:val="none" w:sz="0" w:space="0" w:color="auto"/>
        <w:right w:val="none" w:sz="0" w:space="0" w:color="auto"/>
      </w:divBdr>
      <w:divsChild>
        <w:div w:id="1391340896">
          <w:blockQuote w:val="1"/>
          <w:marLeft w:val="720"/>
          <w:marRight w:val="720"/>
          <w:marTop w:val="100"/>
          <w:marBottom w:val="100"/>
          <w:divBdr>
            <w:top w:val="none" w:sz="0" w:space="0" w:color="auto"/>
            <w:left w:val="none" w:sz="0" w:space="0" w:color="auto"/>
            <w:bottom w:val="none" w:sz="0" w:space="0" w:color="auto"/>
            <w:right w:val="none" w:sz="0" w:space="0" w:color="auto"/>
          </w:divBdr>
        </w:div>
        <w:div w:id="1329285857">
          <w:blockQuote w:val="1"/>
          <w:marLeft w:val="720"/>
          <w:marRight w:val="720"/>
          <w:marTop w:val="100"/>
          <w:marBottom w:val="100"/>
          <w:divBdr>
            <w:top w:val="none" w:sz="0" w:space="0" w:color="auto"/>
            <w:left w:val="none" w:sz="0" w:space="0" w:color="auto"/>
            <w:bottom w:val="none" w:sz="0" w:space="0" w:color="auto"/>
            <w:right w:val="none" w:sz="0" w:space="0" w:color="auto"/>
          </w:divBdr>
        </w:div>
        <w:div w:id="8960861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brasil.elpais.com.br/2015/04/08"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fenaserhtt.com.br/v1/legis_01_02.htm"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jus.com.br/tudo/fiscalizacao" TargetMode="External"/><Relationship Id="rId5" Type="http://schemas.openxmlformats.org/officeDocument/2006/relationships/webSettings" Target="webSettings.xml"/><Relationship Id="rId15" Type="http://schemas.openxmlformats.org/officeDocument/2006/relationships/hyperlink" Target="http://www2.camara.leb.br/camara.noticia/noticia/T" TargetMode="External"/><Relationship Id="rId10" Type="http://schemas.openxmlformats.org/officeDocument/2006/relationships/hyperlink" Target="mailto:advbasilianolucas@ig.com.br"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yperlink" Target="http://www.contraprivatiza&#231;&#227;o.com.br/2013/09/0729.htm1.%20Acesso%2007/05/2014"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782C85-6DAC-40F9-BE2A-98059D0ABC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12</Pages>
  <Words>3961</Words>
  <Characters>21393</Characters>
  <Application>Microsoft Office Word</Application>
  <DocSecurity>0</DocSecurity>
  <Lines>178</Lines>
  <Paragraphs>50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25304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basiliano</dc:creator>
  <cp:lastModifiedBy>Note</cp:lastModifiedBy>
  <cp:revision>8</cp:revision>
  <cp:lastPrinted>2016-09-26T14:46:00Z</cp:lastPrinted>
  <dcterms:created xsi:type="dcterms:W3CDTF">2016-09-25T22:38:00Z</dcterms:created>
  <dcterms:modified xsi:type="dcterms:W3CDTF">2016-09-26T15:02:00Z</dcterms:modified>
</cp:coreProperties>
</file>