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317" w:rsidRPr="00A104A1" w:rsidRDefault="008546D8">
      <w:pPr>
        <w:pStyle w:val="Ttulo1"/>
        <w:spacing w:before="54" w:line="276" w:lineRule="auto"/>
        <w:ind w:left="0" w:right="0"/>
        <w:jc w:val="both"/>
      </w:pPr>
      <w:r w:rsidRPr="00A104A1">
        <w:t>XVII SIMPÓSIO INTERNACIONAL DE CIÊNCIAS INTEGRADAS</w:t>
      </w:r>
    </w:p>
    <w:p w:rsidR="003B5317" w:rsidRPr="00A104A1" w:rsidRDefault="008546D8">
      <w:pPr>
        <w:pStyle w:val="Ttulo1"/>
        <w:spacing w:before="54" w:line="276" w:lineRule="auto"/>
        <w:ind w:left="138" w:right="0"/>
      </w:pPr>
      <w:r w:rsidRPr="00A104A1">
        <w:t>DA UNAERP - CAMPUS GUARUJÁ</w:t>
      </w:r>
    </w:p>
    <w:p w:rsidR="003B5317" w:rsidRPr="00A104A1" w:rsidRDefault="003B5317">
      <w:pPr>
        <w:pStyle w:val="Standard"/>
        <w:spacing w:before="2" w:line="276" w:lineRule="auto"/>
        <w:jc w:val="center"/>
        <w:rPr>
          <w:b/>
          <w:color w:val="000000"/>
          <w:sz w:val="28"/>
          <w:szCs w:val="28"/>
        </w:rPr>
      </w:pPr>
    </w:p>
    <w:p w:rsidR="003B5317" w:rsidRPr="00A104A1" w:rsidRDefault="008546D8">
      <w:pPr>
        <w:spacing w:line="276" w:lineRule="auto"/>
        <w:jc w:val="center"/>
        <w:rPr>
          <w:b/>
          <w:bCs/>
          <w:sz w:val="24"/>
          <w:szCs w:val="24"/>
        </w:rPr>
      </w:pPr>
      <w:r w:rsidRPr="00A104A1">
        <w:rPr>
          <w:b/>
          <w:bCs/>
          <w:sz w:val="24"/>
          <w:szCs w:val="24"/>
        </w:rPr>
        <w:t>AS DIFICULDADES DO PROFISSIONAL ENFERMEIRO NA ASSISTÊNCIA AO PACIENTE PORTADOR DE TUBERCULOSE PULMONAR NA ATENÇÃO PRIMÁRIA</w:t>
      </w:r>
    </w:p>
    <w:p w:rsidR="003B5317" w:rsidRPr="00A104A1" w:rsidRDefault="003B5317">
      <w:pPr>
        <w:pStyle w:val="Standard"/>
        <w:spacing w:line="276" w:lineRule="auto"/>
        <w:jc w:val="center"/>
        <w:rPr>
          <w:b/>
          <w:color w:val="000000"/>
          <w:sz w:val="24"/>
          <w:szCs w:val="24"/>
        </w:rPr>
      </w:pPr>
    </w:p>
    <w:p w:rsidR="003B5317" w:rsidRPr="00A104A1" w:rsidRDefault="003B5317">
      <w:pPr>
        <w:pStyle w:val="Standard"/>
        <w:spacing w:line="276" w:lineRule="auto"/>
        <w:jc w:val="center"/>
        <w:rPr>
          <w:b/>
          <w:color w:val="000000"/>
          <w:sz w:val="24"/>
          <w:szCs w:val="24"/>
        </w:rPr>
      </w:pPr>
    </w:p>
    <w:p w:rsidR="003B5317" w:rsidRPr="00A104A1" w:rsidRDefault="008546D8" w:rsidP="008959A0">
      <w:pPr>
        <w:pStyle w:val="Standard"/>
        <w:spacing w:line="360" w:lineRule="auto"/>
        <w:jc w:val="center"/>
      </w:pPr>
      <w:r w:rsidRPr="00A104A1">
        <w:rPr>
          <w:b/>
          <w:sz w:val="24"/>
          <w:szCs w:val="24"/>
        </w:rPr>
        <w:t xml:space="preserve">Janaína Nicimori dos Santos¹; Leandro da Costa Santos²; Larissa </w:t>
      </w:r>
      <w:proofErr w:type="spellStart"/>
      <w:r w:rsidRPr="00A104A1">
        <w:rPr>
          <w:b/>
          <w:sz w:val="24"/>
          <w:szCs w:val="24"/>
        </w:rPr>
        <w:t>Kozloff</w:t>
      </w:r>
      <w:proofErr w:type="spellEnd"/>
      <w:r w:rsidRPr="00A104A1">
        <w:rPr>
          <w:b/>
          <w:sz w:val="24"/>
          <w:szCs w:val="24"/>
        </w:rPr>
        <w:t xml:space="preserve"> Naves³</w:t>
      </w:r>
    </w:p>
    <w:p w:rsidR="003B5317" w:rsidRPr="00A104A1" w:rsidRDefault="003B5317" w:rsidP="008959A0">
      <w:pPr>
        <w:pStyle w:val="Standard"/>
        <w:spacing w:line="360" w:lineRule="auto"/>
        <w:rPr>
          <w:color w:val="565656"/>
        </w:rPr>
      </w:pPr>
    </w:p>
    <w:p w:rsidR="003B5317" w:rsidRPr="00A104A1" w:rsidRDefault="008546D8" w:rsidP="008959A0">
      <w:pPr>
        <w:pStyle w:val="Standard"/>
        <w:spacing w:line="360" w:lineRule="auto"/>
        <w:rPr>
          <w:sz w:val="24"/>
          <w:szCs w:val="24"/>
        </w:rPr>
      </w:pPr>
      <w:proofErr w:type="gramStart"/>
      <w:r w:rsidRPr="00A104A1">
        <w:rPr>
          <w:sz w:val="24"/>
          <w:szCs w:val="24"/>
        </w:rPr>
        <w:t>¹</w:t>
      </w:r>
      <w:proofErr w:type="gramEnd"/>
      <w:r w:rsidRPr="00A104A1">
        <w:rPr>
          <w:sz w:val="24"/>
          <w:szCs w:val="24"/>
        </w:rPr>
        <w:t xml:space="preserve"> Universidade de Ribeirão Preto (UNAERP). Guarujá, São Paulo, Brasil. Discente. jana_nicimori@live.com</w:t>
      </w:r>
    </w:p>
    <w:p w:rsidR="003B5317" w:rsidRPr="00A104A1" w:rsidRDefault="008546D8" w:rsidP="008959A0">
      <w:pPr>
        <w:pStyle w:val="Standard"/>
        <w:spacing w:line="360" w:lineRule="auto"/>
        <w:rPr>
          <w:sz w:val="24"/>
          <w:szCs w:val="24"/>
        </w:rPr>
      </w:pPr>
      <w:proofErr w:type="gramStart"/>
      <w:r w:rsidRPr="00A104A1">
        <w:rPr>
          <w:sz w:val="24"/>
          <w:szCs w:val="24"/>
        </w:rPr>
        <w:t>²</w:t>
      </w:r>
      <w:proofErr w:type="gramEnd"/>
      <w:r w:rsidRPr="00A104A1">
        <w:rPr>
          <w:sz w:val="24"/>
          <w:szCs w:val="24"/>
        </w:rPr>
        <w:t xml:space="preserve"> Universidade de Ribeirão Preto (UNAERP). Guarujá, São Paulo, Brasil. </w:t>
      </w:r>
      <w:proofErr w:type="gramStart"/>
      <w:r w:rsidRPr="00A104A1">
        <w:rPr>
          <w:sz w:val="24"/>
          <w:szCs w:val="24"/>
        </w:rPr>
        <w:t>Discente</w:t>
      </w:r>
      <w:proofErr w:type="gramEnd"/>
    </w:p>
    <w:p w:rsidR="003B5317" w:rsidRPr="00A104A1" w:rsidRDefault="008546D8" w:rsidP="008959A0">
      <w:pPr>
        <w:pStyle w:val="Standard"/>
        <w:spacing w:line="360" w:lineRule="auto"/>
        <w:rPr>
          <w:sz w:val="24"/>
          <w:szCs w:val="24"/>
        </w:rPr>
      </w:pPr>
      <w:r w:rsidRPr="00A104A1">
        <w:rPr>
          <w:sz w:val="24"/>
          <w:szCs w:val="24"/>
        </w:rPr>
        <w:t>leandrocostasantos45@gmail.com</w:t>
      </w:r>
    </w:p>
    <w:p w:rsidR="001B4E2A" w:rsidRPr="00A104A1" w:rsidRDefault="008546D8" w:rsidP="008959A0">
      <w:pPr>
        <w:pStyle w:val="Standard"/>
        <w:spacing w:line="360" w:lineRule="auto"/>
        <w:rPr>
          <w:sz w:val="24"/>
          <w:szCs w:val="24"/>
        </w:rPr>
      </w:pPr>
      <w:proofErr w:type="gramStart"/>
      <w:r w:rsidRPr="00A104A1">
        <w:rPr>
          <w:sz w:val="24"/>
          <w:szCs w:val="24"/>
        </w:rPr>
        <w:t>³</w:t>
      </w:r>
      <w:proofErr w:type="gramEnd"/>
      <w:r w:rsidRPr="00A104A1">
        <w:rPr>
          <w:sz w:val="24"/>
          <w:szCs w:val="24"/>
        </w:rPr>
        <w:t xml:space="preserve"> Universidade de Ribeirão Preto (UNAERP). Guar</w:t>
      </w:r>
      <w:r w:rsidR="001B4E2A" w:rsidRPr="00A104A1">
        <w:rPr>
          <w:sz w:val="24"/>
          <w:szCs w:val="24"/>
        </w:rPr>
        <w:t xml:space="preserve">ujá, São Paulo, Brasil. </w:t>
      </w:r>
      <w:proofErr w:type="gramStart"/>
      <w:r w:rsidR="001B4E2A" w:rsidRPr="00A104A1">
        <w:rPr>
          <w:sz w:val="24"/>
          <w:szCs w:val="24"/>
        </w:rPr>
        <w:t>Docente</w:t>
      </w:r>
      <w:proofErr w:type="gramEnd"/>
      <w:r w:rsidRPr="00A104A1">
        <w:rPr>
          <w:sz w:val="24"/>
          <w:szCs w:val="24"/>
        </w:rPr>
        <w:t xml:space="preserve"> </w:t>
      </w:r>
    </w:p>
    <w:p w:rsidR="003B5317" w:rsidRPr="00A104A1" w:rsidRDefault="001B4E2A" w:rsidP="008959A0">
      <w:pPr>
        <w:pStyle w:val="Standard"/>
        <w:spacing w:line="360" w:lineRule="auto"/>
        <w:rPr>
          <w:sz w:val="24"/>
          <w:szCs w:val="24"/>
        </w:rPr>
      </w:pPr>
      <w:r w:rsidRPr="00A104A1">
        <w:rPr>
          <w:sz w:val="24"/>
          <w:szCs w:val="24"/>
        </w:rPr>
        <w:t>lnaves@unaerp.br</w:t>
      </w:r>
    </w:p>
    <w:p w:rsidR="003B5317" w:rsidRPr="00A104A1" w:rsidRDefault="008546D8" w:rsidP="008959A0">
      <w:pPr>
        <w:pStyle w:val="Standard"/>
        <w:spacing w:line="360" w:lineRule="auto"/>
        <w:jc w:val="center"/>
        <w:rPr>
          <w:sz w:val="24"/>
          <w:szCs w:val="24"/>
        </w:rPr>
      </w:pPr>
      <w:r w:rsidRPr="00A104A1">
        <w:rPr>
          <w:color w:val="565656"/>
          <w:sz w:val="24"/>
          <w:szCs w:val="24"/>
        </w:rPr>
        <w:br/>
      </w:r>
      <w:r w:rsidRPr="00A104A1">
        <w:rPr>
          <w:b/>
          <w:sz w:val="24"/>
          <w:szCs w:val="24"/>
        </w:rPr>
        <w:t>Este simpósio tem o apoio da Fundação Fernando Eduardo Lee</w:t>
      </w:r>
    </w:p>
    <w:p w:rsidR="003B5317" w:rsidRPr="00A104A1" w:rsidRDefault="003B5317" w:rsidP="008959A0">
      <w:pPr>
        <w:pStyle w:val="Standard"/>
        <w:spacing w:line="360" w:lineRule="auto"/>
        <w:jc w:val="both"/>
        <w:rPr>
          <w:b/>
          <w:color w:val="000000"/>
          <w:sz w:val="24"/>
          <w:szCs w:val="24"/>
        </w:rPr>
      </w:pPr>
    </w:p>
    <w:p w:rsidR="003B5317" w:rsidRPr="00A104A1" w:rsidRDefault="003B5317" w:rsidP="008959A0">
      <w:pPr>
        <w:pStyle w:val="Standard"/>
        <w:spacing w:line="360" w:lineRule="auto"/>
        <w:jc w:val="both"/>
        <w:rPr>
          <w:b/>
          <w:sz w:val="24"/>
          <w:szCs w:val="24"/>
        </w:rPr>
      </w:pPr>
    </w:p>
    <w:p w:rsidR="003B5317" w:rsidRPr="00A104A1" w:rsidRDefault="008546D8" w:rsidP="008959A0">
      <w:pPr>
        <w:pStyle w:val="Standard"/>
        <w:spacing w:line="360" w:lineRule="auto"/>
        <w:jc w:val="both"/>
        <w:rPr>
          <w:sz w:val="24"/>
          <w:szCs w:val="24"/>
        </w:rPr>
      </w:pPr>
      <w:r w:rsidRPr="00A104A1">
        <w:rPr>
          <w:b/>
          <w:sz w:val="24"/>
          <w:szCs w:val="24"/>
        </w:rPr>
        <w:t>Enfermagem: Boas práticas de enfermagem: na atenção primária à saúde.</w:t>
      </w:r>
    </w:p>
    <w:p w:rsidR="003B5317" w:rsidRPr="00A104A1" w:rsidRDefault="003B5317" w:rsidP="008959A0">
      <w:pPr>
        <w:pStyle w:val="Standard"/>
        <w:spacing w:line="360" w:lineRule="auto"/>
        <w:jc w:val="both"/>
        <w:rPr>
          <w:b/>
          <w:sz w:val="24"/>
          <w:szCs w:val="24"/>
        </w:rPr>
      </w:pPr>
    </w:p>
    <w:p w:rsidR="003B5317" w:rsidRPr="00A104A1" w:rsidRDefault="008546D8" w:rsidP="008959A0">
      <w:pPr>
        <w:pStyle w:val="Standard"/>
        <w:spacing w:line="360" w:lineRule="auto"/>
        <w:jc w:val="both"/>
        <w:rPr>
          <w:sz w:val="24"/>
          <w:szCs w:val="24"/>
        </w:rPr>
      </w:pPr>
      <w:r w:rsidRPr="00A104A1">
        <w:rPr>
          <w:b/>
          <w:sz w:val="24"/>
          <w:szCs w:val="24"/>
        </w:rPr>
        <w:t>Formato: artigo.</w:t>
      </w:r>
    </w:p>
    <w:p w:rsidR="003B5317" w:rsidRPr="00A104A1" w:rsidRDefault="003B5317" w:rsidP="008959A0">
      <w:pPr>
        <w:pStyle w:val="Standard"/>
        <w:spacing w:line="360" w:lineRule="auto"/>
        <w:jc w:val="both"/>
        <w:rPr>
          <w:b/>
          <w:sz w:val="24"/>
          <w:szCs w:val="24"/>
        </w:rPr>
      </w:pPr>
    </w:p>
    <w:p w:rsidR="003B5317" w:rsidRPr="00A104A1" w:rsidRDefault="008546D8" w:rsidP="008959A0">
      <w:pPr>
        <w:pStyle w:val="Standard"/>
        <w:spacing w:line="360" w:lineRule="auto"/>
        <w:jc w:val="both"/>
        <w:rPr>
          <w:sz w:val="24"/>
          <w:szCs w:val="24"/>
        </w:rPr>
      </w:pPr>
      <w:r w:rsidRPr="00A104A1">
        <w:rPr>
          <w:b/>
          <w:sz w:val="24"/>
          <w:szCs w:val="24"/>
        </w:rPr>
        <w:t>Apresentação: oral.</w:t>
      </w:r>
    </w:p>
    <w:p w:rsidR="003B5317" w:rsidRPr="00A104A1" w:rsidRDefault="003B5317" w:rsidP="008959A0">
      <w:pPr>
        <w:pStyle w:val="Standard"/>
        <w:spacing w:line="360" w:lineRule="auto"/>
        <w:jc w:val="both"/>
        <w:rPr>
          <w:b/>
          <w:sz w:val="24"/>
          <w:szCs w:val="24"/>
        </w:rPr>
      </w:pPr>
    </w:p>
    <w:p w:rsidR="003B5317" w:rsidRPr="00A104A1" w:rsidRDefault="008546D8" w:rsidP="008959A0">
      <w:pPr>
        <w:pStyle w:val="Standard"/>
        <w:spacing w:line="360" w:lineRule="auto"/>
        <w:jc w:val="both"/>
        <w:rPr>
          <w:sz w:val="24"/>
          <w:szCs w:val="24"/>
        </w:rPr>
      </w:pPr>
      <w:r w:rsidRPr="00A104A1">
        <w:rPr>
          <w:b/>
          <w:sz w:val="24"/>
          <w:szCs w:val="24"/>
        </w:rPr>
        <w:t>RESUMO</w:t>
      </w:r>
    </w:p>
    <w:p w:rsidR="003B5317" w:rsidRPr="00A104A1" w:rsidRDefault="008546D8" w:rsidP="008959A0">
      <w:pPr>
        <w:pStyle w:val="NormalWeb"/>
        <w:tabs>
          <w:tab w:val="left" w:pos="1141"/>
        </w:tabs>
        <w:spacing w:before="0" w:after="0" w:line="360" w:lineRule="auto"/>
        <w:ind w:firstLine="720"/>
        <w:jc w:val="both"/>
        <w:rPr>
          <w:rFonts w:ascii="Arial" w:hAnsi="Arial" w:cs="Arial"/>
        </w:rPr>
      </w:pPr>
      <w:r w:rsidRPr="00A104A1">
        <w:rPr>
          <w:rFonts w:ascii="Arial" w:hAnsi="Arial" w:cs="Arial"/>
          <w:color w:val="000000"/>
        </w:rPr>
        <w:t xml:space="preserve">Trata-se de uma pesquisa descritiva realizada por meio de revisão sistemática da literatura. Para a obtenção dos artigos foram realizadas pesquisas nas bases de dados da biblioteca virtual em saúde (BVS) e SCIELO. O trabalho tem o objetivo do estudo de identificar as dificuldades do enfermeiro na assistência ao paciente com tuberculose pulmonar, que é considerada uma doença negligenciada, estando diretamente </w:t>
      </w:r>
      <w:proofErr w:type="gramStart"/>
      <w:r w:rsidRPr="00A104A1">
        <w:rPr>
          <w:rFonts w:ascii="Arial" w:hAnsi="Arial" w:cs="Arial"/>
          <w:color w:val="000000"/>
        </w:rPr>
        <w:t>ligada as condições de vida das pessoas</w:t>
      </w:r>
      <w:proofErr w:type="gramEnd"/>
      <w:r w:rsidRPr="00A104A1">
        <w:rPr>
          <w:rFonts w:ascii="Arial" w:hAnsi="Arial" w:cs="Arial"/>
          <w:color w:val="000000"/>
        </w:rPr>
        <w:t xml:space="preserve">. O estudo se justifica pelos </w:t>
      </w:r>
      <w:r w:rsidRPr="00A104A1">
        <w:rPr>
          <w:rFonts w:ascii="Arial" w:hAnsi="Arial" w:cs="Arial"/>
          <w:color w:val="000000"/>
        </w:rPr>
        <w:lastRenderedPageBreak/>
        <w:t xml:space="preserve">altos índices epidemiológicos de casos registrados nos últimos anos. </w:t>
      </w:r>
      <w:r w:rsidRPr="00A104A1">
        <w:rPr>
          <w:rFonts w:ascii="Arial" w:hAnsi="Arial" w:cs="Arial"/>
        </w:rPr>
        <w:t>A Tuberculose é uma grave doença de saúde pública. De acordo com o Ministério da saúde (2010) a taxa de incidência anual de casos é de 51,3/100.000 pessoas. O tratamento é realizado com quimioterapia antituberculose de curta duração durante seis meses. Este tratamento é altamente eficaz, podendo atingir 95% de cura. Diante os estudos apresentados, as principais dificuldades encontradas foram: falta de profissionais e insumos, rotatividade dos profissionais, falta de capacitação, preconceito tanto da parte do profissional, quanto do paciente, e por fim o conhecimento insuficiente de profissionais enfermeiros na atuação contra a TB.</w:t>
      </w:r>
    </w:p>
    <w:p w:rsidR="003B5317" w:rsidRPr="00A104A1" w:rsidRDefault="008546D8" w:rsidP="008959A0">
      <w:pPr>
        <w:pStyle w:val="Standard"/>
        <w:spacing w:line="360" w:lineRule="auto"/>
        <w:jc w:val="both"/>
        <w:rPr>
          <w:sz w:val="24"/>
          <w:szCs w:val="24"/>
        </w:rPr>
      </w:pPr>
      <w:r w:rsidRPr="00A104A1">
        <w:rPr>
          <w:b/>
          <w:sz w:val="24"/>
          <w:szCs w:val="24"/>
        </w:rPr>
        <w:t>Palavras-chave:</w:t>
      </w:r>
      <w:r w:rsidRPr="00A104A1">
        <w:rPr>
          <w:sz w:val="24"/>
          <w:szCs w:val="24"/>
        </w:rPr>
        <w:t xml:space="preserve"> Enfermagem, Tuberculose Pulmonar, Atenção primaria, </w:t>
      </w:r>
      <w:proofErr w:type="gramStart"/>
      <w:r w:rsidRPr="00A104A1">
        <w:rPr>
          <w:sz w:val="24"/>
          <w:szCs w:val="24"/>
        </w:rPr>
        <w:t>Enfermeiras(</w:t>
      </w:r>
      <w:proofErr w:type="gramEnd"/>
      <w:r w:rsidRPr="00A104A1">
        <w:rPr>
          <w:sz w:val="24"/>
          <w:szCs w:val="24"/>
        </w:rPr>
        <w:t>os).</w:t>
      </w:r>
    </w:p>
    <w:p w:rsidR="003B5317" w:rsidRPr="00A104A1" w:rsidRDefault="003B5317" w:rsidP="008959A0">
      <w:pPr>
        <w:pStyle w:val="Standard"/>
        <w:spacing w:line="360" w:lineRule="auto"/>
        <w:jc w:val="both"/>
        <w:rPr>
          <w:b/>
          <w:sz w:val="24"/>
          <w:szCs w:val="24"/>
        </w:rPr>
      </w:pPr>
    </w:p>
    <w:p w:rsidR="003B5317" w:rsidRPr="00A104A1" w:rsidRDefault="008546D8" w:rsidP="008959A0">
      <w:pPr>
        <w:pStyle w:val="Standard"/>
        <w:spacing w:line="360" w:lineRule="auto"/>
        <w:jc w:val="both"/>
        <w:rPr>
          <w:sz w:val="24"/>
          <w:szCs w:val="24"/>
          <w:lang w:val="en-US"/>
        </w:rPr>
      </w:pPr>
      <w:r w:rsidRPr="00A104A1">
        <w:rPr>
          <w:b/>
          <w:sz w:val="24"/>
          <w:szCs w:val="24"/>
          <w:lang w:val="en-US"/>
        </w:rPr>
        <w:t>ABSTRACT</w:t>
      </w:r>
    </w:p>
    <w:p w:rsidR="003B5317" w:rsidRPr="00A104A1" w:rsidRDefault="008546D8" w:rsidP="008959A0">
      <w:pPr>
        <w:pStyle w:val="Textoprformatado"/>
        <w:spacing w:line="360" w:lineRule="auto"/>
        <w:jc w:val="both"/>
        <w:rPr>
          <w:rFonts w:ascii="Arial" w:hAnsi="Arial" w:cs="Arial"/>
          <w:color w:val="000000"/>
          <w:sz w:val="24"/>
          <w:szCs w:val="24"/>
          <w:lang w:val="en-US"/>
        </w:rPr>
      </w:pPr>
      <w:r w:rsidRPr="00A104A1">
        <w:rPr>
          <w:rFonts w:ascii="Arial" w:eastAsia="Times New Roman" w:hAnsi="Arial" w:cs="Arial"/>
          <w:sz w:val="24"/>
          <w:szCs w:val="24"/>
          <w:lang w:val="en-US"/>
        </w:rPr>
        <w:tab/>
        <w:t xml:space="preserve">It is a descriptive research carried out through a systematic literature review. To obtain the articles, they were searched in the databases of the </w:t>
      </w:r>
      <w:r w:rsidR="00CF5775" w:rsidRPr="00A104A1">
        <w:rPr>
          <w:rFonts w:ascii="Arial" w:eastAsia="Times New Roman" w:hAnsi="Arial" w:cs="Arial"/>
          <w:sz w:val="24"/>
          <w:szCs w:val="24"/>
          <w:lang w:val="en-US"/>
        </w:rPr>
        <w:t>Bibliotheca</w:t>
      </w:r>
      <w:r w:rsidR="001B4E2A" w:rsidRPr="00A104A1">
        <w:rPr>
          <w:rFonts w:ascii="Arial" w:eastAsia="Times New Roman" w:hAnsi="Arial" w:cs="Arial"/>
          <w:sz w:val="24"/>
          <w:szCs w:val="24"/>
          <w:lang w:val="en-US"/>
        </w:rPr>
        <w:t xml:space="preserve"> Virtual em Saúde (BVS</w:t>
      </w:r>
      <w:r w:rsidRPr="00A104A1">
        <w:rPr>
          <w:rFonts w:ascii="Arial" w:eastAsia="Times New Roman" w:hAnsi="Arial" w:cs="Arial"/>
          <w:sz w:val="24"/>
          <w:szCs w:val="24"/>
          <w:lang w:val="en-US"/>
        </w:rPr>
        <w:t xml:space="preserve">) and SCIELO. </w:t>
      </w:r>
      <w:r w:rsidR="001B4E2A" w:rsidRPr="00A104A1">
        <w:rPr>
          <w:rFonts w:ascii="Arial" w:eastAsia="Times New Roman" w:hAnsi="Arial" w:cs="Arial"/>
          <w:sz w:val="24"/>
          <w:szCs w:val="24"/>
          <w:lang w:val="en-US"/>
        </w:rPr>
        <w:t xml:space="preserve">The objective of the study </w:t>
      </w:r>
      <w:r w:rsidR="00CF5775" w:rsidRPr="00A104A1">
        <w:rPr>
          <w:rFonts w:ascii="Arial" w:eastAsia="Times New Roman" w:hAnsi="Arial" w:cs="Arial"/>
          <w:sz w:val="24"/>
          <w:szCs w:val="24"/>
          <w:lang w:val="en-US"/>
        </w:rPr>
        <w:t xml:space="preserve">is </w:t>
      </w:r>
      <w:proofErr w:type="gramStart"/>
      <w:r w:rsidR="00CF5775" w:rsidRPr="00A104A1">
        <w:rPr>
          <w:rFonts w:ascii="Arial" w:eastAsia="Times New Roman" w:hAnsi="Arial" w:cs="Arial"/>
          <w:sz w:val="24"/>
          <w:szCs w:val="24"/>
          <w:lang w:val="en-US"/>
        </w:rPr>
        <w:t>identify</w:t>
      </w:r>
      <w:proofErr w:type="gramEnd"/>
      <w:r w:rsidRPr="00A104A1">
        <w:rPr>
          <w:rFonts w:ascii="Arial" w:eastAsia="Times New Roman" w:hAnsi="Arial" w:cs="Arial"/>
          <w:sz w:val="24"/>
          <w:szCs w:val="24"/>
          <w:lang w:val="en-US"/>
        </w:rPr>
        <w:t xml:space="preserve"> the nurses' difficulties in assisting patients with pulmonary tuberculosis, which is considered a neglected disease, directly linked to people's living conditions. The present study is justified by the high epidemiological rates of cases registered in recent years. Tuberculosis is a serious public health disease. According to the Ministry of Health (2010) the annual incidence rate of cases is 51.3 / 100,000 people. Treatment is carried out with short-term anti-tuberculosis chemotherapy for six months. This treatment is highly effective, reaching a 95% cure rate. </w:t>
      </w:r>
      <w:r w:rsidR="001B4E2A" w:rsidRPr="00A104A1">
        <w:rPr>
          <w:rFonts w:ascii="Arial" w:eastAsia="Times New Roman" w:hAnsi="Arial" w:cs="Arial"/>
          <w:sz w:val="24"/>
          <w:szCs w:val="24"/>
          <w:lang w:val="en-US"/>
        </w:rPr>
        <w:t>As a result for this study</w:t>
      </w:r>
      <w:r w:rsidRPr="00A104A1">
        <w:rPr>
          <w:rFonts w:ascii="Arial" w:eastAsia="Times New Roman" w:hAnsi="Arial" w:cs="Arial"/>
          <w:sz w:val="24"/>
          <w:szCs w:val="24"/>
          <w:lang w:val="en-US"/>
        </w:rPr>
        <w:t>, the main difficulties encountered were: lack of professionals and supplies, turnover of professionals, lack of training, prejudice on the part of both the professional and the patient, and finally the insufficient knowledge of professional nurses in working against TB.</w:t>
      </w:r>
    </w:p>
    <w:p w:rsidR="003B5317" w:rsidRPr="00A104A1" w:rsidRDefault="008546D8" w:rsidP="008959A0">
      <w:pPr>
        <w:pStyle w:val="Standard"/>
        <w:spacing w:line="360" w:lineRule="auto"/>
        <w:jc w:val="both"/>
        <w:rPr>
          <w:sz w:val="24"/>
          <w:szCs w:val="24"/>
          <w:lang w:val="en-US"/>
        </w:rPr>
      </w:pPr>
      <w:r w:rsidRPr="00A104A1">
        <w:rPr>
          <w:rFonts w:eastAsia="Times New Roman"/>
          <w:b/>
          <w:bCs/>
          <w:color w:val="000000"/>
          <w:sz w:val="24"/>
          <w:szCs w:val="24"/>
          <w:lang w:val="en-US"/>
        </w:rPr>
        <w:t>Key-words:</w:t>
      </w:r>
      <w:r w:rsidRPr="00A104A1">
        <w:rPr>
          <w:rFonts w:eastAsia="Times New Roman"/>
          <w:color w:val="000000"/>
          <w:sz w:val="24"/>
          <w:szCs w:val="24"/>
          <w:lang w:val="en-US"/>
        </w:rPr>
        <w:t xml:space="preserve"> Nursing, Pulmonary tuberculosis, Primary attention, Nurses.</w:t>
      </w:r>
    </w:p>
    <w:p w:rsidR="003B5317" w:rsidRPr="00A104A1" w:rsidRDefault="003B5317" w:rsidP="008959A0">
      <w:pPr>
        <w:pStyle w:val="Standard"/>
        <w:spacing w:line="360" w:lineRule="auto"/>
        <w:jc w:val="both"/>
        <w:rPr>
          <w:sz w:val="24"/>
          <w:szCs w:val="24"/>
          <w:lang w:val="en-US"/>
        </w:rPr>
      </w:pPr>
    </w:p>
    <w:p w:rsidR="003B5317" w:rsidRPr="00A104A1" w:rsidRDefault="008546D8" w:rsidP="008959A0">
      <w:pPr>
        <w:pStyle w:val="Standard"/>
        <w:spacing w:line="360" w:lineRule="auto"/>
        <w:jc w:val="both"/>
        <w:rPr>
          <w:sz w:val="24"/>
          <w:szCs w:val="24"/>
        </w:rPr>
      </w:pPr>
      <w:proofErr w:type="gramStart"/>
      <w:r w:rsidRPr="00A104A1">
        <w:rPr>
          <w:b/>
          <w:sz w:val="24"/>
          <w:szCs w:val="24"/>
        </w:rPr>
        <w:t>1</w:t>
      </w:r>
      <w:proofErr w:type="gramEnd"/>
      <w:r w:rsidRPr="00A104A1">
        <w:rPr>
          <w:b/>
          <w:sz w:val="24"/>
          <w:szCs w:val="24"/>
        </w:rPr>
        <w:t xml:space="preserve"> INTRODUÇÃO</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A Tuberculose Pulmonar (TP) é uma doença infecciosa, causada por </w:t>
      </w:r>
      <w:proofErr w:type="spellStart"/>
      <w:r w:rsidRPr="00A104A1">
        <w:rPr>
          <w:sz w:val="24"/>
          <w:szCs w:val="24"/>
        </w:rPr>
        <w:t>mycobacterium</w:t>
      </w:r>
      <w:proofErr w:type="spellEnd"/>
      <w:r w:rsidRPr="00A104A1">
        <w:rPr>
          <w:sz w:val="24"/>
          <w:szCs w:val="24"/>
        </w:rPr>
        <w:t xml:space="preserve"> </w:t>
      </w:r>
      <w:proofErr w:type="spellStart"/>
      <w:r w:rsidRPr="00A104A1">
        <w:rPr>
          <w:sz w:val="24"/>
          <w:szCs w:val="24"/>
        </w:rPr>
        <w:t>tuberculosis</w:t>
      </w:r>
      <w:proofErr w:type="spellEnd"/>
      <w:r w:rsidRPr="00A104A1">
        <w:rPr>
          <w:sz w:val="24"/>
          <w:szCs w:val="24"/>
        </w:rPr>
        <w:t xml:space="preserve">. A transmissão ocorre por um indivíduo com a TP ativa, libera os microrganismos nas secreções respiratórias, quando uma pessoa </w:t>
      </w:r>
      <w:r w:rsidRPr="00A104A1">
        <w:rPr>
          <w:sz w:val="24"/>
          <w:szCs w:val="24"/>
        </w:rPr>
        <w:lastRenderedPageBreak/>
        <w:t>vulnerável inala as gotículas, ela já está infectada com os microrganismos liberados pela outra pessoa. Essas bactérias são transportadas até os álveos e vão se multiplicando, causando uma resposta inflamatória. Através dessas gotículas respiratórias pode vir infectar qualquer parte do corpo humano, como as meninges, os rins, os ossos e os linfonodos, porém afeta principalmente o parênquima pulmonar. Após a exposição, a infecção ocorre entre 2 a 10 semanas (BRUNNER &amp; SUDDARTH, 2019).</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De acordo com Guimarães (2018), Amorim </w:t>
      </w:r>
      <w:proofErr w:type="gramStart"/>
      <w:r w:rsidRPr="00A104A1">
        <w:rPr>
          <w:sz w:val="24"/>
          <w:szCs w:val="24"/>
        </w:rPr>
        <w:t>et</w:t>
      </w:r>
      <w:proofErr w:type="gramEnd"/>
      <w:r w:rsidRPr="00A104A1">
        <w:rPr>
          <w:sz w:val="24"/>
          <w:szCs w:val="24"/>
        </w:rPr>
        <w:t xml:space="preserve"> al. (2018) a TB é considerada uma doença negligenciada que acomete principalmente os países subdesenvolvidos. O desenvolvimento desta doença está diretamente </w:t>
      </w:r>
      <w:proofErr w:type="gramStart"/>
      <w:r w:rsidRPr="00A104A1">
        <w:rPr>
          <w:sz w:val="24"/>
          <w:szCs w:val="24"/>
        </w:rPr>
        <w:t>ligada com as situações de vida das pessoas e outros fatores</w:t>
      </w:r>
      <w:proofErr w:type="gramEnd"/>
      <w:r w:rsidRPr="00A104A1">
        <w:rPr>
          <w:sz w:val="24"/>
          <w:szCs w:val="24"/>
        </w:rPr>
        <w:t xml:space="preserve"> como: aglomerações, contato com pessoas infectadas, </w:t>
      </w:r>
      <w:r w:rsidR="001B4E2A" w:rsidRPr="00A104A1">
        <w:rPr>
          <w:sz w:val="24"/>
          <w:szCs w:val="24"/>
        </w:rPr>
        <w:t>déficit</w:t>
      </w:r>
      <w:r w:rsidRPr="00A104A1">
        <w:rPr>
          <w:sz w:val="24"/>
          <w:szCs w:val="24"/>
        </w:rPr>
        <w:t xml:space="preserve"> de condições socioeconômicas, desnutrição, alcoolismo, dependentes químicos, exposição de profissionais e doenças imunossupressoras como a AIDS, Diabetes Mellitus, Insuficiência Renal Crônica, Linfomas, e uso de corticoides.</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A TP pode-se apresentar em três formas distintas, forma primária, pós primaria ou secundária, e miliar. A forma primária é habitual em crianças e se apresenta com quadros clínicos de febre baixa, sudorese noturna, inapetência e ao exame físico pode ser inexpressivo. A forma pós primaria ou secundaria é mais habitual em adultos jovens, apresentando quadros clínicos de tosse seca ou produtiva podendo ser purulenta ou mucoide com ou sem sangue, febre baixa, sudorese noturna, anorexia, fácies de doença crônica, emagrecimento, ausculta pulmonar apresentando diminuição do murmúrio vesicular, sopro </w:t>
      </w:r>
      <w:r w:rsidR="001B4E2A" w:rsidRPr="00A104A1">
        <w:rPr>
          <w:sz w:val="24"/>
          <w:szCs w:val="24"/>
        </w:rPr>
        <w:t>anafórico</w:t>
      </w:r>
      <w:r w:rsidRPr="00A104A1">
        <w:rPr>
          <w:sz w:val="24"/>
          <w:szCs w:val="24"/>
        </w:rPr>
        <w:t xml:space="preserve"> ou normal. Radiografia do tórax pode apresentar cavitação única ou </w:t>
      </w:r>
      <w:r w:rsidR="001B4E2A" w:rsidRPr="00A104A1">
        <w:rPr>
          <w:sz w:val="24"/>
          <w:szCs w:val="24"/>
        </w:rPr>
        <w:t>múltipla</w:t>
      </w:r>
      <w:r w:rsidRPr="00A104A1">
        <w:rPr>
          <w:sz w:val="24"/>
          <w:szCs w:val="24"/>
        </w:rPr>
        <w:t>, normalmente sem nível hidroaéreo, com diâmetro médio de 2-</w:t>
      </w:r>
      <w:proofErr w:type="gramStart"/>
      <w:r w:rsidRPr="00A104A1">
        <w:rPr>
          <w:sz w:val="24"/>
          <w:szCs w:val="24"/>
        </w:rPr>
        <w:t>5cm</w:t>
      </w:r>
      <w:proofErr w:type="gramEnd"/>
      <w:r w:rsidRPr="00A104A1">
        <w:rPr>
          <w:sz w:val="24"/>
          <w:szCs w:val="24"/>
        </w:rPr>
        <w:t>. (GUIMARÃES TMR, AMORIM CT, BARBOSA EFF, ET AL., 2018</w:t>
      </w:r>
      <w:proofErr w:type="gramStart"/>
      <w:r w:rsidRPr="00A104A1">
        <w:rPr>
          <w:sz w:val="24"/>
          <w:szCs w:val="24"/>
        </w:rPr>
        <w:t>)</w:t>
      </w:r>
      <w:proofErr w:type="gramEnd"/>
    </w:p>
    <w:p w:rsidR="003B5317" w:rsidRPr="00A104A1" w:rsidRDefault="008546D8" w:rsidP="008959A0">
      <w:pPr>
        <w:tabs>
          <w:tab w:val="left" w:pos="1141"/>
        </w:tabs>
        <w:spacing w:line="360" w:lineRule="auto"/>
        <w:jc w:val="both"/>
        <w:rPr>
          <w:sz w:val="24"/>
          <w:szCs w:val="24"/>
        </w:rPr>
      </w:pPr>
      <w:r w:rsidRPr="00A104A1">
        <w:rPr>
          <w:sz w:val="24"/>
          <w:szCs w:val="24"/>
        </w:rPr>
        <w:tab/>
        <w:t>Ainda conforme Andrade (2014) A Tuberculose é um problema mundial de saúde pública. Atrás apenas do vírus HIV, a tuberculose é a principal causa de morte. O Brasil está entre os 22 países com mais infectados de Tuberculose, sendo responsável pelo total de 80% dos casos mundiais, somente em 2011 foram notificados 69.244 casos no país.</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De acordo com o Ministério da saúde (2010) a taxa de incidência anual de casos é de 51,3/100.000 pessoas. O tratamento é realizado com quimioterapia </w:t>
      </w:r>
      <w:r w:rsidRPr="00A104A1">
        <w:rPr>
          <w:sz w:val="24"/>
          <w:szCs w:val="24"/>
        </w:rPr>
        <w:lastRenderedPageBreak/>
        <w:t>antituberculose de curta duração durante seis meses, utilizando rifampicina, isoniazida e pirazinamida durante os primeiros dois meses, seguidos de rifampicina e isoniazida durante os próximos quatro meses. Este tratamento é altamente eficaz, podendo atingir 95% de cura. Porém seis meses é um período muito longo para a garantia de alta aderência ao tratamento, por isso a identificação de novas drogas que diminuam o tempo de tratamento seria ótima para programas de controle a tuberculose em todo o mundo.</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Durante os últimos anos, foram realizados estudos de drogas antituberculosas administradas isoladamente ou em associação, permitiu a quantificação de unidades de colônias por mililitro de escarro e a quantificação da atividade antimicrobiana de cada droga no pulmão durante esse intervalo. Estes estudos podem aumentar o risco de resistência adquirida </w:t>
      </w:r>
      <w:proofErr w:type="gramStart"/>
      <w:r w:rsidRPr="00A104A1">
        <w:rPr>
          <w:sz w:val="24"/>
          <w:szCs w:val="24"/>
        </w:rPr>
        <w:t>as</w:t>
      </w:r>
      <w:proofErr w:type="gramEnd"/>
      <w:r w:rsidRPr="00A104A1">
        <w:rPr>
          <w:sz w:val="24"/>
          <w:szCs w:val="24"/>
        </w:rPr>
        <w:t xml:space="preserve"> drogas estudadas através da seleção de bacilos naturalmente resistentes presentes na carga microbiana (MINISTÉRIO DA SAÚDE, 2010).</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Há ainda pesquisas realizadas pela OMS que nos mostram que um terço da população do mundo encontra-se infectada pelo </w:t>
      </w:r>
      <w:proofErr w:type="spellStart"/>
      <w:r w:rsidRPr="00A104A1">
        <w:rPr>
          <w:i/>
          <w:iCs/>
          <w:sz w:val="24"/>
          <w:szCs w:val="24"/>
        </w:rPr>
        <w:t>Mycobacterium</w:t>
      </w:r>
      <w:proofErr w:type="spellEnd"/>
      <w:r w:rsidRPr="00A104A1">
        <w:rPr>
          <w:i/>
          <w:iCs/>
          <w:sz w:val="24"/>
          <w:szCs w:val="24"/>
        </w:rPr>
        <w:t xml:space="preserve"> </w:t>
      </w:r>
      <w:proofErr w:type="spellStart"/>
      <w:r w:rsidRPr="00A104A1">
        <w:rPr>
          <w:i/>
          <w:iCs/>
          <w:sz w:val="24"/>
          <w:szCs w:val="24"/>
        </w:rPr>
        <w:t>tuberculosis</w:t>
      </w:r>
      <w:proofErr w:type="spellEnd"/>
      <w:r w:rsidRPr="00A104A1">
        <w:rPr>
          <w:i/>
          <w:iCs/>
          <w:sz w:val="24"/>
          <w:szCs w:val="24"/>
        </w:rPr>
        <w:t xml:space="preserve"> </w:t>
      </w:r>
      <w:r w:rsidRPr="00A104A1">
        <w:rPr>
          <w:sz w:val="24"/>
          <w:szCs w:val="24"/>
        </w:rPr>
        <w:t xml:space="preserve">onde alguns evoluem para o desenvolvimento da doença, </w:t>
      </w:r>
      <w:r w:rsidR="007E2387" w:rsidRPr="00A104A1">
        <w:rPr>
          <w:sz w:val="24"/>
          <w:szCs w:val="24"/>
        </w:rPr>
        <w:t>até</w:t>
      </w:r>
      <w:r w:rsidRPr="00A104A1">
        <w:rPr>
          <w:sz w:val="24"/>
          <w:szCs w:val="24"/>
        </w:rPr>
        <w:t xml:space="preserve"> o falecimento. Por ser uma patologia em que a cura é possível, a equipe multiprofissional deve interagir entre si proporcionando informação, transmitido confiança para que este paciente não venha a abandonar o tratamento. A enfermagem por criar um vínculo maior com o paciente tem um papel fundamental na promoção da saúde, por isso deve </w:t>
      </w:r>
      <w:r w:rsidR="007E2387" w:rsidRPr="00A104A1">
        <w:rPr>
          <w:sz w:val="24"/>
          <w:szCs w:val="24"/>
        </w:rPr>
        <w:t>estar</w:t>
      </w:r>
      <w:r w:rsidRPr="00A104A1">
        <w:rPr>
          <w:sz w:val="24"/>
          <w:szCs w:val="24"/>
        </w:rPr>
        <w:t xml:space="preserve"> bem capacitada para atuar no programa nacional de controle de Tuberculose.</w:t>
      </w:r>
    </w:p>
    <w:p w:rsidR="003B5317" w:rsidRPr="00A104A1" w:rsidRDefault="008546D8" w:rsidP="008959A0">
      <w:pPr>
        <w:tabs>
          <w:tab w:val="left" w:pos="1141"/>
        </w:tabs>
        <w:spacing w:line="360" w:lineRule="auto"/>
        <w:jc w:val="both"/>
        <w:rPr>
          <w:sz w:val="24"/>
          <w:szCs w:val="24"/>
        </w:rPr>
      </w:pPr>
      <w:r w:rsidRPr="00A104A1">
        <w:rPr>
          <w:sz w:val="24"/>
          <w:szCs w:val="24"/>
        </w:rPr>
        <w:tab/>
        <w:t>A enfermagem tem um importante papel na condução das atividades de saúde pública no país, adquirindo atenção na execução de ações de controle da tuberculose, pois têm a importante função de garantir a supervisão de todo o tratamento e impedir as intercorrências que favoreçam a desistência, a recidiva, a falência e a tuberculose resistente, garantindo assim a adesão dos pacientes e um tratamento bem-sucedido.</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O papel do enfermeiro é de: Orientar quanto ao tratamento; realizar a busca ativa dos assintomáticos respiratórios; realizar a busca dos comunicantes; desmitificar esta patologia, conscientizando o paciente sobre </w:t>
      </w:r>
      <w:r w:rsidR="007E2387" w:rsidRPr="00A104A1">
        <w:rPr>
          <w:sz w:val="24"/>
          <w:szCs w:val="24"/>
        </w:rPr>
        <w:t>cuidados</w:t>
      </w:r>
      <w:r w:rsidRPr="00A104A1">
        <w:rPr>
          <w:sz w:val="24"/>
          <w:szCs w:val="24"/>
        </w:rPr>
        <w:t xml:space="preserve"> </w:t>
      </w:r>
      <w:r w:rsidR="007E2387" w:rsidRPr="00A104A1">
        <w:rPr>
          <w:sz w:val="24"/>
          <w:szCs w:val="24"/>
        </w:rPr>
        <w:t>que</w:t>
      </w:r>
      <w:r w:rsidRPr="00A104A1">
        <w:rPr>
          <w:sz w:val="24"/>
          <w:szCs w:val="24"/>
        </w:rPr>
        <w:t xml:space="preserve"> deve tomar; supervisionar o tratamento; orientar os familiares, e conscientizá-los sobre a importância do apoio familiar para que o paciente alcance êxito no tratamento; </w:t>
      </w:r>
      <w:r w:rsidRPr="00A104A1">
        <w:rPr>
          <w:sz w:val="24"/>
          <w:szCs w:val="24"/>
        </w:rPr>
        <w:lastRenderedPageBreak/>
        <w:t>realizar a busca por pacientes faltosos; e e</w:t>
      </w:r>
      <w:r w:rsidRPr="00A104A1">
        <w:rPr>
          <w:color w:val="000000"/>
          <w:sz w:val="24"/>
          <w:szCs w:val="24"/>
        </w:rPr>
        <w:t>nfatizar ao paciente que se não realizar o tratamento corretamente, não alcançará a cura esperada, e se interromper o tratamento deverá iniciar tudo novamente.</w:t>
      </w:r>
    </w:p>
    <w:p w:rsidR="003B5317" w:rsidRPr="00A104A1" w:rsidRDefault="008546D8" w:rsidP="008959A0">
      <w:pPr>
        <w:tabs>
          <w:tab w:val="left" w:pos="1141"/>
        </w:tabs>
        <w:spacing w:line="360" w:lineRule="auto"/>
        <w:jc w:val="both"/>
        <w:rPr>
          <w:sz w:val="24"/>
          <w:szCs w:val="24"/>
        </w:rPr>
      </w:pPr>
      <w:r w:rsidRPr="00A104A1">
        <w:rPr>
          <w:sz w:val="24"/>
          <w:szCs w:val="24"/>
        </w:rPr>
        <w:tab/>
      </w:r>
      <w:r w:rsidRPr="00A104A1">
        <w:rPr>
          <w:sz w:val="24"/>
          <w:szCs w:val="24"/>
        </w:rPr>
        <w:tab/>
        <w:t>O presente estudo se justifica pelos altos índices epidemiológicos de diagnósticos de TB nos últimos anos, aumentando o interesse da atuação e a investigação de problemas que o enfermeiro encontra durante o tratamento, e como age com as dificuldades encontradas na assistência prestada aos pacientes infectados.</w:t>
      </w:r>
    </w:p>
    <w:p w:rsidR="003B5317" w:rsidRPr="00A104A1" w:rsidRDefault="008546D8" w:rsidP="008959A0">
      <w:pPr>
        <w:tabs>
          <w:tab w:val="left" w:pos="1141"/>
        </w:tabs>
        <w:spacing w:line="360" w:lineRule="auto"/>
        <w:jc w:val="both"/>
        <w:rPr>
          <w:sz w:val="24"/>
          <w:szCs w:val="24"/>
        </w:rPr>
      </w:pPr>
      <w:r w:rsidRPr="00A104A1">
        <w:rPr>
          <w:sz w:val="24"/>
          <w:szCs w:val="24"/>
        </w:rPr>
        <w:tab/>
        <w:t>Desta forma nossa motivação vem da necessidade de informação para conhecimento dos reais problemas que o profissional encontra diante a sua atuação.</w:t>
      </w:r>
    </w:p>
    <w:p w:rsidR="003B5317" w:rsidRPr="00A104A1" w:rsidRDefault="008546D8" w:rsidP="008959A0">
      <w:pPr>
        <w:tabs>
          <w:tab w:val="left" w:pos="1141"/>
        </w:tabs>
        <w:spacing w:line="360" w:lineRule="auto"/>
        <w:jc w:val="both"/>
        <w:rPr>
          <w:sz w:val="24"/>
          <w:szCs w:val="24"/>
        </w:rPr>
      </w:pPr>
      <w:r w:rsidRPr="00A104A1">
        <w:rPr>
          <w:sz w:val="24"/>
          <w:szCs w:val="24"/>
        </w:rPr>
        <w:tab/>
        <w:t>Esperamos atrair atenção para nosso tema e contribuir para que haja interesse de novas pesquisas seja realizada e novos trabalhos com sugestões de minimizar os problemas sejam publicadas.</w:t>
      </w:r>
    </w:p>
    <w:p w:rsidR="003B5317" w:rsidRPr="00A104A1" w:rsidRDefault="008546D8" w:rsidP="008959A0">
      <w:pPr>
        <w:tabs>
          <w:tab w:val="left" w:pos="1141"/>
        </w:tabs>
        <w:spacing w:line="360" w:lineRule="auto"/>
        <w:jc w:val="both"/>
        <w:rPr>
          <w:sz w:val="24"/>
          <w:szCs w:val="24"/>
        </w:rPr>
      </w:pPr>
      <w:r w:rsidRPr="00A104A1">
        <w:rPr>
          <w:sz w:val="24"/>
          <w:szCs w:val="24"/>
        </w:rPr>
        <w:tab/>
        <w:t>Frente ao contexto surge uma questão norteadora: A recuperação dos pacientes com TP pode ser prejudicada diante os problemas na assistência que os enfermeiros enfrentam?</w:t>
      </w:r>
    </w:p>
    <w:p w:rsidR="003B5317" w:rsidRPr="00A104A1" w:rsidRDefault="003B5317" w:rsidP="008959A0">
      <w:pPr>
        <w:pStyle w:val="Standard"/>
        <w:spacing w:line="360" w:lineRule="auto"/>
        <w:jc w:val="both"/>
        <w:rPr>
          <w:sz w:val="24"/>
          <w:szCs w:val="24"/>
        </w:rPr>
      </w:pPr>
    </w:p>
    <w:p w:rsidR="003B5317" w:rsidRPr="00A104A1" w:rsidRDefault="008546D8" w:rsidP="008959A0">
      <w:pPr>
        <w:pStyle w:val="Standard"/>
        <w:spacing w:line="360" w:lineRule="auto"/>
        <w:jc w:val="both"/>
        <w:rPr>
          <w:sz w:val="24"/>
          <w:szCs w:val="24"/>
        </w:rPr>
      </w:pPr>
      <w:proofErr w:type="gramStart"/>
      <w:r w:rsidRPr="00A104A1">
        <w:rPr>
          <w:b/>
          <w:sz w:val="24"/>
          <w:szCs w:val="24"/>
        </w:rPr>
        <w:t>2</w:t>
      </w:r>
      <w:proofErr w:type="gramEnd"/>
      <w:r w:rsidRPr="00A104A1">
        <w:rPr>
          <w:b/>
          <w:sz w:val="24"/>
          <w:szCs w:val="24"/>
        </w:rPr>
        <w:t xml:space="preserve"> OBJETIVO</w:t>
      </w:r>
    </w:p>
    <w:p w:rsidR="003B5317" w:rsidRPr="00A104A1" w:rsidRDefault="008546D8" w:rsidP="00F855EC">
      <w:pPr>
        <w:tabs>
          <w:tab w:val="left" w:pos="1141"/>
        </w:tabs>
        <w:spacing w:line="360" w:lineRule="auto"/>
        <w:jc w:val="both"/>
        <w:rPr>
          <w:sz w:val="24"/>
          <w:szCs w:val="24"/>
        </w:rPr>
      </w:pPr>
      <w:r w:rsidRPr="00A104A1">
        <w:rPr>
          <w:sz w:val="24"/>
          <w:szCs w:val="24"/>
        </w:rPr>
        <w:tab/>
        <w:t>Identificar e analisar as principais dificuldades que o enfermeiro enfrenta na assistência de portadores de Tuberculose Pulmonar na atenção primaria.</w:t>
      </w:r>
    </w:p>
    <w:p w:rsidR="003B5317" w:rsidRPr="00A104A1" w:rsidRDefault="003B5317" w:rsidP="008959A0">
      <w:pPr>
        <w:pStyle w:val="Standard"/>
        <w:spacing w:line="360" w:lineRule="auto"/>
        <w:jc w:val="both"/>
        <w:rPr>
          <w:b/>
          <w:color w:val="000000"/>
          <w:sz w:val="24"/>
          <w:szCs w:val="24"/>
          <w:highlight w:val="white"/>
        </w:rPr>
      </w:pPr>
    </w:p>
    <w:p w:rsidR="003B5317" w:rsidRPr="00A104A1" w:rsidRDefault="008546D8" w:rsidP="008959A0">
      <w:pPr>
        <w:pStyle w:val="Standard"/>
        <w:spacing w:line="360" w:lineRule="auto"/>
        <w:jc w:val="both"/>
        <w:rPr>
          <w:sz w:val="24"/>
          <w:szCs w:val="24"/>
        </w:rPr>
      </w:pPr>
      <w:proofErr w:type="gramStart"/>
      <w:r w:rsidRPr="00A104A1">
        <w:rPr>
          <w:b/>
          <w:color w:val="000000"/>
          <w:sz w:val="24"/>
          <w:szCs w:val="24"/>
          <w:shd w:val="clear" w:color="auto" w:fill="FFFFFF"/>
        </w:rPr>
        <w:t>3</w:t>
      </w:r>
      <w:proofErr w:type="gramEnd"/>
      <w:r w:rsidRPr="00A104A1">
        <w:rPr>
          <w:b/>
          <w:color w:val="000000"/>
          <w:sz w:val="24"/>
          <w:szCs w:val="24"/>
          <w:shd w:val="clear" w:color="auto" w:fill="FFFFFF"/>
        </w:rPr>
        <w:t xml:space="preserve"> MATERIAL E MÉTODOS</w:t>
      </w:r>
    </w:p>
    <w:p w:rsidR="003B5317" w:rsidRPr="00A104A1" w:rsidRDefault="008546D8" w:rsidP="008959A0">
      <w:pPr>
        <w:pStyle w:val="Standard"/>
        <w:tabs>
          <w:tab w:val="left" w:pos="1125"/>
        </w:tabs>
        <w:spacing w:line="360" w:lineRule="auto"/>
        <w:jc w:val="both"/>
        <w:rPr>
          <w:sz w:val="24"/>
          <w:szCs w:val="24"/>
        </w:rPr>
      </w:pPr>
      <w:r w:rsidRPr="00A104A1">
        <w:rPr>
          <w:b/>
          <w:color w:val="000000"/>
          <w:sz w:val="24"/>
          <w:szCs w:val="24"/>
          <w:shd w:val="clear" w:color="auto" w:fill="FFFFFF"/>
        </w:rPr>
        <w:tab/>
      </w:r>
      <w:r w:rsidRPr="00A104A1">
        <w:rPr>
          <w:sz w:val="24"/>
          <w:szCs w:val="24"/>
        </w:rPr>
        <w:t xml:space="preserve">Trata-se de uma pesquisa descritiva realizada por meio de revisão sistemática da literatura. Costa (2019) refere </w:t>
      </w:r>
      <w:proofErr w:type="gramStart"/>
      <w:r w:rsidRPr="00A104A1">
        <w:rPr>
          <w:sz w:val="24"/>
          <w:szCs w:val="24"/>
        </w:rPr>
        <w:t>a</w:t>
      </w:r>
      <w:proofErr w:type="gramEnd"/>
      <w:r w:rsidRPr="00A104A1">
        <w:rPr>
          <w:sz w:val="24"/>
          <w:szCs w:val="24"/>
        </w:rPr>
        <w:t xml:space="preserve"> revisão integrativa da literatura como sendo uma ferramenta no campo da saúde pois, une as pesquisas disponíveis sobre determinado tema e conduz a prática, sempre em fundamentos científicos.</w:t>
      </w:r>
    </w:p>
    <w:p w:rsidR="003B5317" w:rsidRPr="00A104A1" w:rsidRDefault="008546D8" w:rsidP="008959A0">
      <w:pPr>
        <w:tabs>
          <w:tab w:val="left" w:pos="1141"/>
        </w:tabs>
        <w:spacing w:line="360" w:lineRule="auto"/>
        <w:jc w:val="both"/>
        <w:rPr>
          <w:sz w:val="24"/>
          <w:szCs w:val="24"/>
        </w:rPr>
      </w:pPr>
      <w:r w:rsidRPr="00A104A1">
        <w:rPr>
          <w:sz w:val="24"/>
          <w:szCs w:val="24"/>
        </w:rPr>
        <w:tab/>
        <w:t>Como mostra nos quadros abaixo, para obtenção dos artigos foram realizadas pesquisas nas bases de dados da biblioteca virtual em saúde (BVS) e SCIELO. As seleções dos artigos foram realizadas a partir da leitura prévia dos resumos sendo destacados estudos cujo tema central estivesse relacionado com a dificuldade que a enfermagem enfrenta na assistência aos pacientes com tuberculose na atenção primaria.</w:t>
      </w:r>
    </w:p>
    <w:p w:rsidR="003B5317" w:rsidRPr="00A104A1" w:rsidRDefault="008546D8" w:rsidP="008959A0">
      <w:pPr>
        <w:pStyle w:val="Standard"/>
        <w:tabs>
          <w:tab w:val="left" w:pos="1125"/>
        </w:tabs>
        <w:spacing w:line="360" w:lineRule="auto"/>
        <w:jc w:val="both"/>
        <w:rPr>
          <w:sz w:val="24"/>
          <w:szCs w:val="24"/>
        </w:rPr>
      </w:pPr>
      <w:r w:rsidRPr="00A104A1">
        <w:rPr>
          <w:color w:val="000000"/>
          <w:sz w:val="24"/>
          <w:szCs w:val="24"/>
        </w:rPr>
        <w:tab/>
        <w:t xml:space="preserve">Somente foram inclusas no estudo as referências bibliográficas </w:t>
      </w:r>
      <w:r w:rsidRPr="00A104A1">
        <w:rPr>
          <w:color w:val="000000"/>
          <w:sz w:val="24"/>
          <w:szCs w:val="24"/>
        </w:rPr>
        <w:lastRenderedPageBreak/>
        <w:t>selecionadas a partir dos descritores citados anteriormente, disponibilizadas sem custo algum. E foram excluídos os materiais que apesar de enfocarem o tema, não foram publicados na data previamente definida ou não foram selecionados pelos descritores definidos no início da pesquisa.</w:t>
      </w:r>
    </w:p>
    <w:p w:rsidR="003B5317" w:rsidRPr="00A104A1" w:rsidRDefault="008546D8" w:rsidP="008959A0">
      <w:pPr>
        <w:pStyle w:val="Standard"/>
        <w:tabs>
          <w:tab w:val="left" w:pos="1125"/>
        </w:tabs>
        <w:spacing w:line="360" w:lineRule="auto"/>
        <w:jc w:val="both"/>
        <w:rPr>
          <w:color w:val="000000"/>
          <w:sz w:val="24"/>
          <w:szCs w:val="24"/>
        </w:rPr>
      </w:pPr>
      <w:r w:rsidRPr="00A104A1">
        <w:rPr>
          <w:color w:val="000000"/>
          <w:sz w:val="24"/>
          <w:szCs w:val="24"/>
        </w:rPr>
        <w:tab/>
        <w:t>A seleção das publicações quanto aos critérios de inclusão foi realizada a partir da leitura dos títulos e resumos. Após a seleção do material foi feita a leitura exploratória dos artigos na íntegra e posterior coleta de dados para a construção da introdução e referencial teórico a partir de uma tabela norteadora.</w:t>
      </w:r>
    </w:p>
    <w:p w:rsidR="003B5317" w:rsidRPr="00A104A1" w:rsidRDefault="008546D8" w:rsidP="008959A0">
      <w:pPr>
        <w:tabs>
          <w:tab w:val="left" w:pos="1141"/>
        </w:tabs>
        <w:spacing w:line="360" w:lineRule="auto"/>
        <w:jc w:val="both"/>
        <w:rPr>
          <w:sz w:val="24"/>
          <w:szCs w:val="24"/>
        </w:rPr>
      </w:pPr>
      <w:r w:rsidRPr="00A104A1">
        <w:rPr>
          <w:sz w:val="24"/>
          <w:szCs w:val="24"/>
        </w:rPr>
        <w:tab/>
        <w:t>Os critérios de inclusão foram publicações a partir do ano de 2014 a 2020 e publicados no idioma português. Foram excluídos artigos repetidos.</w:t>
      </w:r>
    </w:p>
    <w:p w:rsidR="003B5317" w:rsidRPr="00A104A1" w:rsidRDefault="008546D8" w:rsidP="008959A0">
      <w:pPr>
        <w:tabs>
          <w:tab w:val="left" w:pos="1141"/>
        </w:tabs>
        <w:spacing w:line="360" w:lineRule="auto"/>
        <w:jc w:val="both"/>
        <w:rPr>
          <w:sz w:val="24"/>
          <w:szCs w:val="24"/>
        </w:rPr>
      </w:pPr>
      <w:r w:rsidRPr="00A104A1">
        <w:rPr>
          <w:sz w:val="24"/>
          <w:szCs w:val="24"/>
        </w:rPr>
        <w:tab/>
        <w:t xml:space="preserve">Houve a necessidade de utilizar outros dados para complementar </w:t>
      </w:r>
      <w:proofErr w:type="gramStart"/>
      <w:r w:rsidRPr="00A104A1">
        <w:rPr>
          <w:sz w:val="24"/>
          <w:szCs w:val="24"/>
        </w:rPr>
        <w:t>a</w:t>
      </w:r>
      <w:proofErr w:type="gramEnd"/>
      <w:r w:rsidRPr="00A104A1">
        <w:rPr>
          <w:sz w:val="24"/>
          <w:szCs w:val="24"/>
        </w:rPr>
        <w:t xml:space="preserve"> pesquisa, sen</w:t>
      </w:r>
      <w:r w:rsidR="00F9668E" w:rsidRPr="00A104A1">
        <w:rPr>
          <w:sz w:val="24"/>
          <w:szCs w:val="24"/>
        </w:rPr>
        <w:t xml:space="preserve">do o portal do Ministério da Saúde e o livro das autoras </w:t>
      </w:r>
      <w:proofErr w:type="spellStart"/>
      <w:r w:rsidR="00F9668E" w:rsidRPr="00A104A1">
        <w:rPr>
          <w:sz w:val="24"/>
          <w:szCs w:val="24"/>
        </w:rPr>
        <w:t>Brunner</w:t>
      </w:r>
      <w:proofErr w:type="spellEnd"/>
      <w:r w:rsidR="00F9668E" w:rsidRPr="00A104A1">
        <w:rPr>
          <w:sz w:val="24"/>
          <w:szCs w:val="24"/>
        </w:rPr>
        <w:t xml:space="preserve"> &amp; </w:t>
      </w:r>
      <w:proofErr w:type="spellStart"/>
      <w:r w:rsidR="00F9668E" w:rsidRPr="00A104A1">
        <w:rPr>
          <w:sz w:val="24"/>
          <w:szCs w:val="24"/>
        </w:rPr>
        <w:t>Suddarth</w:t>
      </w:r>
      <w:proofErr w:type="spellEnd"/>
      <w:r w:rsidR="00F9668E" w:rsidRPr="00A104A1">
        <w:rPr>
          <w:sz w:val="24"/>
          <w:szCs w:val="24"/>
        </w:rPr>
        <w:t>: M</w:t>
      </w:r>
      <w:r w:rsidRPr="00A104A1">
        <w:rPr>
          <w:sz w:val="24"/>
          <w:szCs w:val="24"/>
        </w:rPr>
        <w:t>anual de enfermagem médico cirúrgico.</w:t>
      </w:r>
      <w:r w:rsidRPr="00A104A1">
        <w:rPr>
          <w:sz w:val="24"/>
          <w:szCs w:val="24"/>
        </w:rPr>
        <w:tab/>
      </w:r>
    </w:p>
    <w:p w:rsidR="003B5317" w:rsidRPr="00A104A1" w:rsidRDefault="003B5317" w:rsidP="008959A0">
      <w:pPr>
        <w:tabs>
          <w:tab w:val="left" w:pos="1141"/>
        </w:tabs>
        <w:spacing w:line="360" w:lineRule="auto"/>
        <w:jc w:val="both"/>
        <w:rPr>
          <w:sz w:val="24"/>
          <w:szCs w:val="24"/>
        </w:rPr>
      </w:pPr>
    </w:p>
    <w:p w:rsidR="003B5317" w:rsidRPr="00A104A1" w:rsidRDefault="008546D8" w:rsidP="008959A0">
      <w:pPr>
        <w:pStyle w:val="NormalWeb"/>
        <w:spacing w:before="0" w:after="0" w:line="360" w:lineRule="auto"/>
        <w:ind w:left="20"/>
        <w:jc w:val="both"/>
        <w:rPr>
          <w:rFonts w:ascii="Arial" w:hAnsi="Arial" w:cs="Arial"/>
        </w:rPr>
      </w:pPr>
      <w:r w:rsidRPr="00A104A1">
        <w:rPr>
          <w:rFonts w:ascii="Arial" w:hAnsi="Arial" w:cs="Arial"/>
          <w:b/>
          <w:bCs/>
          <w:color w:val="000000"/>
        </w:rPr>
        <w:t>Quadro 1- Apresentação da busca usando descritores e cruzamentos, segundo artigos visualizados, filtros e artigos selecionados. Guarujá, 2020.</w:t>
      </w:r>
    </w:p>
    <w:p w:rsidR="003B5317" w:rsidRPr="00A104A1" w:rsidRDefault="003B5317" w:rsidP="008959A0">
      <w:pPr>
        <w:tabs>
          <w:tab w:val="left" w:pos="1141"/>
        </w:tabs>
        <w:spacing w:line="360" w:lineRule="auto"/>
        <w:jc w:val="both"/>
        <w:rPr>
          <w:sz w:val="24"/>
          <w:szCs w:val="24"/>
        </w:rPr>
      </w:pPr>
    </w:p>
    <w:tbl>
      <w:tblPr>
        <w:tblW w:w="8849" w:type="dxa"/>
        <w:tblLook w:val="0000"/>
      </w:tblPr>
      <w:tblGrid>
        <w:gridCol w:w="1488"/>
        <w:gridCol w:w="3342"/>
        <w:gridCol w:w="869"/>
        <w:gridCol w:w="1464"/>
        <w:gridCol w:w="685"/>
        <w:gridCol w:w="1440"/>
      </w:tblGrid>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Portal de Pesquisa</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DeCs.</w:t>
            </w:r>
            <w:proofErr w:type="gramEnd"/>
            <w:r w:rsidRPr="00A104A1">
              <w:rPr>
                <w:rFonts w:eastAsia="Calibri"/>
                <w:sz w:val="24"/>
                <w:szCs w:val="24"/>
                <w:lang w:eastAsia="en-US"/>
              </w:rPr>
              <w:t>bvs.br</w:t>
            </w: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Operados lógico booleano</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AND</w:t>
            </w: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b/>
                <w:bCs/>
                <w:sz w:val="24"/>
                <w:szCs w:val="24"/>
                <w:lang w:eastAsia="en-US"/>
              </w:rPr>
            </w:pPr>
            <w:r w:rsidRPr="00A104A1">
              <w:rPr>
                <w:rFonts w:eastAsia="Calibri"/>
                <w:b/>
                <w:bCs/>
                <w:sz w:val="24"/>
                <w:szCs w:val="24"/>
                <w:lang w:eastAsia="en-US"/>
              </w:rPr>
              <w:t>Descritores</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b/>
                <w:bCs/>
                <w:sz w:val="24"/>
                <w:szCs w:val="24"/>
                <w:lang w:eastAsia="en-US"/>
              </w:rPr>
            </w:pPr>
            <w:r w:rsidRPr="00A104A1">
              <w:rPr>
                <w:rFonts w:eastAsia="Calibri"/>
                <w:b/>
                <w:bCs/>
                <w:sz w:val="24"/>
                <w:szCs w:val="24"/>
                <w:lang w:eastAsia="en-US"/>
              </w:rPr>
              <w:t>Sinônimos</w:t>
            </w: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Enfermagem</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3B5317" w:rsidP="008959A0">
            <w:pPr>
              <w:widowControl/>
              <w:suppressAutoHyphens w:val="0"/>
              <w:spacing w:line="360" w:lineRule="auto"/>
              <w:jc w:val="both"/>
              <w:textAlignment w:val="auto"/>
              <w:rPr>
                <w:rFonts w:eastAsia="Calibri"/>
                <w:sz w:val="24"/>
                <w:szCs w:val="24"/>
                <w:lang w:eastAsia="en-US"/>
              </w:rPr>
            </w:pP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Tuberculose pulmonar</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3B5317" w:rsidP="008959A0">
            <w:pPr>
              <w:widowControl/>
              <w:suppressAutoHyphens w:val="0"/>
              <w:spacing w:line="360" w:lineRule="auto"/>
              <w:jc w:val="both"/>
              <w:textAlignment w:val="auto"/>
              <w:rPr>
                <w:rFonts w:eastAsia="Calibri"/>
                <w:sz w:val="24"/>
                <w:szCs w:val="24"/>
                <w:lang w:eastAsia="en-US"/>
              </w:rPr>
            </w:pP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Atenção primaria</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color w:val="000000"/>
                <w:sz w:val="24"/>
                <w:szCs w:val="24"/>
                <w:lang w:eastAsia="en-US"/>
              </w:rPr>
              <w:t>Atendimento Básico</w:t>
            </w:r>
            <w:r w:rsidRPr="00A104A1">
              <w:rPr>
                <w:rFonts w:eastAsia="Calibri"/>
                <w:color w:val="000000"/>
                <w:sz w:val="24"/>
                <w:szCs w:val="24"/>
                <w:lang w:eastAsia="en-US"/>
              </w:rPr>
              <w:br/>
              <w:t>Atendimento Primário</w:t>
            </w:r>
            <w:r w:rsidRPr="00A104A1">
              <w:rPr>
                <w:rFonts w:eastAsia="Calibri"/>
                <w:color w:val="000000"/>
                <w:sz w:val="24"/>
                <w:szCs w:val="24"/>
                <w:lang w:eastAsia="en-US"/>
              </w:rPr>
              <w:br/>
              <w:t>Atendimento Primário de Saúde</w:t>
            </w:r>
            <w:r w:rsidRPr="00A104A1">
              <w:rPr>
                <w:rFonts w:eastAsia="Calibri"/>
                <w:color w:val="000000"/>
                <w:sz w:val="24"/>
                <w:szCs w:val="24"/>
                <w:lang w:eastAsia="en-US"/>
              </w:rPr>
              <w:br/>
              <w:t>Atenção Básica</w:t>
            </w:r>
            <w:r w:rsidRPr="00A104A1">
              <w:rPr>
                <w:rFonts w:eastAsia="Calibri"/>
                <w:color w:val="000000"/>
                <w:sz w:val="24"/>
                <w:szCs w:val="24"/>
                <w:lang w:eastAsia="en-US"/>
              </w:rPr>
              <w:br/>
              <w:t>Atenção Básica de Saúde</w:t>
            </w:r>
            <w:r w:rsidRPr="00A104A1">
              <w:rPr>
                <w:rFonts w:eastAsia="Calibri"/>
                <w:color w:val="000000"/>
                <w:sz w:val="24"/>
                <w:szCs w:val="24"/>
                <w:lang w:eastAsia="en-US"/>
              </w:rPr>
              <w:br/>
              <w:t>Atenção Básica à Saúde</w:t>
            </w:r>
            <w:r w:rsidRPr="00A104A1">
              <w:rPr>
                <w:rFonts w:eastAsia="Calibri"/>
                <w:color w:val="000000"/>
                <w:sz w:val="24"/>
                <w:szCs w:val="24"/>
                <w:lang w:eastAsia="en-US"/>
              </w:rPr>
              <w:br/>
              <w:t>Atenção Primária</w:t>
            </w:r>
            <w:r w:rsidRPr="00A104A1">
              <w:rPr>
                <w:rFonts w:eastAsia="Calibri"/>
                <w:color w:val="000000"/>
                <w:sz w:val="24"/>
                <w:szCs w:val="24"/>
                <w:lang w:eastAsia="en-US"/>
              </w:rPr>
              <w:br/>
              <w:t>Atenção Primária de Saúde</w:t>
            </w:r>
            <w:r w:rsidRPr="00A104A1">
              <w:rPr>
                <w:rFonts w:eastAsia="Calibri"/>
                <w:color w:val="000000"/>
                <w:sz w:val="24"/>
                <w:szCs w:val="24"/>
                <w:lang w:eastAsia="en-US"/>
              </w:rPr>
              <w:br/>
              <w:t>Atenção Primária em Saúde</w:t>
            </w:r>
            <w:r w:rsidRPr="00A104A1">
              <w:rPr>
                <w:rFonts w:eastAsia="Calibri"/>
                <w:color w:val="000000"/>
                <w:sz w:val="24"/>
                <w:szCs w:val="24"/>
                <w:lang w:eastAsia="en-US"/>
              </w:rPr>
              <w:br/>
              <w:t xml:space="preserve">Cuidados </w:t>
            </w:r>
            <w:proofErr w:type="gramStart"/>
            <w:r w:rsidRPr="00A104A1">
              <w:rPr>
                <w:rFonts w:eastAsia="Calibri"/>
                <w:color w:val="000000"/>
                <w:sz w:val="24"/>
                <w:szCs w:val="24"/>
                <w:lang w:eastAsia="en-US"/>
              </w:rPr>
              <w:t>Primários</w:t>
            </w:r>
            <w:proofErr w:type="gramEnd"/>
            <w:r w:rsidRPr="00A104A1">
              <w:rPr>
                <w:rFonts w:eastAsia="Calibri"/>
                <w:color w:val="000000"/>
                <w:sz w:val="24"/>
                <w:szCs w:val="24"/>
                <w:lang w:eastAsia="en-US"/>
              </w:rPr>
              <w:br/>
            </w:r>
            <w:r w:rsidRPr="00A104A1">
              <w:rPr>
                <w:rFonts w:eastAsia="Calibri"/>
                <w:color w:val="000000"/>
                <w:sz w:val="24"/>
                <w:szCs w:val="24"/>
                <w:lang w:eastAsia="en-US"/>
              </w:rPr>
              <w:lastRenderedPageBreak/>
              <w:t>Cuidados Primários de Saúde</w:t>
            </w:r>
            <w:r w:rsidRPr="00A104A1">
              <w:rPr>
                <w:rFonts w:eastAsia="Calibri"/>
                <w:color w:val="000000"/>
                <w:sz w:val="24"/>
                <w:szCs w:val="24"/>
                <w:lang w:eastAsia="en-US"/>
              </w:rPr>
              <w:br/>
              <w:t>Cuidados Primários à Saúde</w:t>
            </w:r>
            <w:r w:rsidRPr="00A104A1">
              <w:rPr>
                <w:rFonts w:eastAsia="Calibri"/>
                <w:color w:val="000000"/>
                <w:sz w:val="24"/>
                <w:szCs w:val="24"/>
                <w:lang w:eastAsia="en-US"/>
              </w:rPr>
              <w:br/>
              <w:t>Cuidados de Saúde Primários</w:t>
            </w:r>
            <w:r w:rsidRPr="00A104A1">
              <w:rPr>
                <w:rFonts w:eastAsia="Calibri"/>
                <w:color w:val="000000"/>
                <w:sz w:val="24"/>
                <w:szCs w:val="24"/>
                <w:lang w:eastAsia="en-US"/>
              </w:rPr>
              <w:br/>
              <w:t>Primeiro Nível de Assistência</w:t>
            </w:r>
            <w:r w:rsidRPr="00A104A1">
              <w:rPr>
                <w:rFonts w:eastAsia="Calibri"/>
                <w:color w:val="000000"/>
                <w:sz w:val="24"/>
                <w:szCs w:val="24"/>
                <w:lang w:eastAsia="en-US"/>
              </w:rPr>
              <w:br/>
              <w:t>Primeiro Nível de Atendimento</w:t>
            </w:r>
            <w:r w:rsidRPr="00A104A1">
              <w:rPr>
                <w:rFonts w:eastAsia="Calibri"/>
                <w:color w:val="000000"/>
                <w:sz w:val="24"/>
                <w:szCs w:val="24"/>
                <w:lang w:eastAsia="en-US"/>
              </w:rPr>
              <w:br/>
              <w:t>Primeiro Nível de Atenção</w:t>
            </w:r>
            <w:r w:rsidRPr="00A104A1">
              <w:rPr>
                <w:rFonts w:eastAsia="Calibri"/>
                <w:color w:val="000000"/>
                <w:sz w:val="24"/>
                <w:szCs w:val="24"/>
                <w:lang w:eastAsia="en-US"/>
              </w:rPr>
              <w:br/>
              <w:t>Primeiro Nível de Atenção à Saúde</w:t>
            </w:r>
            <w:r w:rsidRPr="00A104A1">
              <w:rPr>
                <w:rFonts w:eastAsia="Calibri"/>
                <w:color w:val="000000"/>
                <w:sz w:val="24"/>
                <w:szCs w:val="24"/>
                <w:lang w:eastAsia="en-US"/>
              </w:rPr>
              <w:br/>
              <w:t>Primeiro Nível de Cuidado</w:t>
            </w:r>
            <w:r w:rsidRPr="00A104A1">
              <w:rPr>
                <w:rFonts w:eastAsia="Calibri"/>
                <w:color w:val="000000"/>
                <w:sz w:val="24"/>
                <w:szCs w:val="24"/>
                <w:lang w:eastAsia="en-US"/>
              </w:rPr>
              <w:br/>
              <w:t>Primeiro Nível de Cuidados</w:t>
            </w:r>
          </w:p>
        </w:tc>
      </w:tr>
      <w:tr w:rsidR="003B5317" w:rsidRPr="00A104A1">
        <w:tc>
          <w:tcPr>
            <w:tcW w:w="446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lastRenderedPageBreak/>
              <w:t>Enfermeiras(</w:t>
            </w:r>
            <w:proofErr w:type="gramEnd"/>
            <w:r w:rsidRPr="00A104A1">
              <w:rPr>
                <w:rFonts w:eastAsia="Calibri"/>
                <w:sz w:val="24"/>
                <w:szCs w:val="24"/>
                <w:lang w:eastAsia="en-US"/>
              </w:rPr>
              <w:t>os)</w:t>
            </w:r>
          </w:p>
        </w:tc>
        <w:tc>
          <w:tcPr>
            <w:tcW w:w="4386" w:type="dxa"/>
            <w:gridSpan w:val="4"/>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color w:val="000000"/>
                <w:sz w:val="24"/>
                <w:szCs w:val="24"/>
                <w:lang w:eastAsia="en-US"/>
              </w:rPr>
              <w:t>Enfermeira</w:t>
            </w:r>
            <w:r w:rsidRPr="00A104A1">
              <w:rPr>
                <w:rFonts w:eastAsia="Calibri"/>
                <w:color w:val="000000"/>
                <w:sz w:val="24"/>
                <w:szCs w:val="24"/>
                <w:lang w:eastAsia="en-US"/>
              </w:rPr>
              <w:br/>
              <w:t>Enfermeira e Enfermeiro</w:t>
            </w:r>
            <w:r w:rsidRPr="00A104A1">
              <w:rPr>
                <w:rFonts w:eastAsia="Calibri"/>
                <w:color w:val="000000"/>
                <w:sz w:val="24"/>
                <w:szCs w:val="24"/>
                <w:lang w:eastAsia="en-US"/>
              </w:rPr>
              <w:br/>
              <w:t>Enfermeiras</w:t>
            </w:r>
            <w:r w:rsidRPr="00A104A1">
              <w:rPr>
                <w:rFonts w:eastAsia="Calibri"/>
                <w:color w:val="000000"/>
                <w:sz w:val="24"/>
                <w:szCs w:val="24"/>
                <w:lang w:eastAsia="en-US"/>
              </w:rPr>
              <w:br/>
              <w:t>Enfermeiro e Enfermeira</w:t>
            </w:r>
            <w:r w:rsidRPr="00A104A1">
              <w:rPr>
                <w:rFonts w:eastAsia="Calibri"/>
                <w:color w:val="000000"/>
                <w:sz w:val="24"/>
                <w:szCs w:val="24"/>
                <w:lang w:eastAsia="en-US"/>
              </w:rPr>
              <w:br/>
              <w:t>Enfermeiros Registrados</w:t>
            </w:r>
            <w:r w:rsidRPr="00A104A1">
              <w:rPr>
                <w:rFonts w:eastAsia="Calibri"/>
                <w:color w:val="000000"/>
                <w:sz w:val="24"/>
                <w:szCs w:val="24"/>
                <w:lang w:eastAsia="en-US"/>
              </w:rPr>
              <w:br/>
              <w:t>Enfermeiros e Enfermeiras</w:t>
            </w:r>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Cruzamento bvsalud.org/</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Critérios utilizados (filtro)</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Visualizados</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Com filtro</w:t>
            </w:r>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Selecionado</w:t>
            </w:r>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Enfermagem AND tuberculose pulmonar</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Texto completo;</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Idioma português;</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 de publicação (</w:t>
            </w:r>
            <w:proofErr w:type="gramStart"/>
            <w:r w:rsidRPr="00A104A1">
              <w:rPr>
                <w:rFonts w:eastAsia="Calibri"/>
                <w:sz w:val="24"/>
                <w:szCs w:val="24"/>
                <w:lang w:eastAsia="en-US"/>
              </w:rPr>
              <w:t>2014,</w:t>
            </w:r>
            <w:proofErr w:type="gramEnd"/>
            <w:r w:rsidRPr="00A104A1">
              <w:rPr>
                <w:rFonts w:eastAsia="Calibri"/>
                <w:sz w:val="24"/>
                <w:szCs w:val="24"/>
                <w:lang w:eastAsia="en-US"/>
              </w:rPr>
              <w:t>2015,2016,2017,2018,2019,2020)</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530</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11</w:t>
            </w:r>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2</w:t>
            </w:r>
            <w:proofErr w:type="gramEnd"/>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Tuberculose pulmonar AND atenção primaria</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Texto completo;</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Idioma português;</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 de publicação (</w:t>
            </w:r>
            <w:proofErr w:type="gramStart"/>
            <w:r w:rsidRPr="00A104A1">
              <w:rPr>
                <w:rFonts w:eastAsia="Calibri"/>
                <w:sz w:val="24"/>
                <w:szCs w:val="24"/>
                <w:lang w:eastAsia="en-US"/>
              </w:rPr>
              <w:t>2015,</w:t>
            </w:r>
            <w:proofErr w:type="gramEnd"/>
            <w:r w:rsidRPr="00A104A1">
              <w:rPr>
                <w:rFonts w:eastAsia="Calibri"/>
                <w:sz w:val="24"/>
                <w:szCs w:val="24"/>
                <w:lang w:eastAsia="en-US"/>
              </w:rPr>
              <w:t>2016,2017,2018,2019,2020)</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252</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22</w:t>
            </w:r>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1</w:t>
            </w:r>
            <w:proofErr w:type="gramEnd"/>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 xml:space="preserve">Tuberculose pulmonar AND </w:t>
            </w:r>
            <w:r w:rsidRPr="00A104A1">
              <w:rPr>
                <w:rFonts w:eastAsia="Calibri"/>
                <w:sz w:val="24"/>
                <w:szCs w:val="24"/>
                <w:lang w:eastAsia="en-US"/>
              </w:rPr>
              <w:lastRenderedPageBreak/>
              <w:t>enfermeiro</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lastRenderedPageBreak/>
              <w:t>Texto completo;</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Idioma português;</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 xml:space="preserve">Ano de publicação </w:t>
            </w:r>
            <w:r w:rsidRPr="00A104A1">
              <w:rPr>
                <w:rFonts w:eastAsia="Calibri"/>
                <w:sz w:val="24"/>
                <w:szCs w:val="24"/>
                <w:lang w:eastAsia="en-US"/>
              </w:rPr>
              <w:lastRenderedPageBreak/>
              <w:t>(</w:t>
            </w:r>
            <w:proofErr w:type="gramStart"/>
            <w:r w:rsidRPr="00A104A1">
              <w:rPr>
                <w:rFonts w:eastAsia="Calibri"/>
                <w:sz w:val="24"/>
                <w:szCs w:val="24"/>
                <w:lang w:eastAsia="en-US"/>
              </w:rPr>
              <w:t>2015,</w:t>
            </w:r>
            <w:proofErr w:type="gramEnd"/>
            <w:r w:rsidRPr="00A104A1">
              <w:rPr>
                <w:rFonts w:eastAsia="Calibri"/>
                <w:sz w:val="24"/>
                <w:szCs w:val="24"/>
                <w:lang w:eastAsia="en-US"/>
              </w:rPr>
              <w:t>2016,2017,2018,2019,2020)</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lastRenderedPageBreak/>
              <w:t>83</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4</w:t>
            </w:r>
            <w:proofErr w:type="gramEnd"/>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1</w:t>
            </w:r>
            <w:proofErr w:type="gramEnd"/>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lastRenderedPageBreak/>
              <w:t>Cruzamento scielo.org/</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Critérios utilizados (filtro)</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Visualizados</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Com filtro</w:t>
            </w:r>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Selecionado</w:t>
            </w:r>
          </w:p>
        </w:tc>
      </w:tr>
      <w:tr w:rsidR="003B5317" w:rsidRPr="00A104A1">
        <w:tc>
          <w:tcPr>
            <w:tcW w:w="141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Enfermagem AND Tuberculose Pulmonar</w:t>
            </w:r>
          </w:p>
        </w:tc>
        <w:tc>
          <w:tcPr>
            <w:tcW w:w="3983" w:type="dxa"/>
            <w:gridSpan w:val="2"/>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Idioma português;</w:t>
            </w:r>
          </w:p>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 de publicação (</w:t>
            </w:r>
            <w:proofErr w:type="gramStart"/>
            <w:r w:rsidRPr="00A104A1">
              <w:rPr>
                <w:rFonts w:eastAsia="Calibri"/>
                <w:sz w:val="24"/>
                <w:szCs w:val="24"/>
                <w:lang w:eastAsia="en-US"/>
              </w:rPr>
              <w:t>2016,</w:t>
            </w:r>
            <w:proofErr w:type="gramEnd"/>
            <w:r w:rsidRPr="00A104A1">
              <w:rPr>
                <w:rFonts w:eastAsia="Calibri"/>
                <w:sz w:val="24"/>
                <w:szCs w:val="24"/>
                <w:lang w:eastAsia="en-US"/>
              </w:rPr>
              <w:t>2017,2018,2019)</w:t>
            </w:r>
          </w:p>
        </w:tc>
        <w:tc>
          <w:tcPr>
            <w:tcW w:w="13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229</w:t>
            </w:r>
          </w:p>
        </w:tc>
        <w:tc>
          <w:tcPr>
            <w:tcW w:w="667"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71</w:t>
            </w:r>
          </w:p>
        </w:tc>
        <w:tc>
          <w:tcPr>
            <w:tcW w:w="138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proofErr w:type="gramStart"/>
            <w:r w:rsidRPr="00A104A1">
              <w:rPr>
                <w:rFonts w:eastAsia="Calibri"/>
                <w:sz w:val="24"/>
                <w:szCs w:val="24"/>
                <w:lang w:eastAsia="en-US"/>
              </w:rPr>
              <w:t>2</w:t>
            </w:r>
            <w:proofErr w:type="gramEnd"/>
          </w:p>
        </w:tc>
      </w:tr>
    </w:tbl>
    <w:p w:rsidR="003B5317" w:rsidRPr="00A104A1" w:rsidRDefault="008546D8" w:rsidP="008959A0">
      <w:pPr>
        <w:spacing w:line="360" w:lineRule="auto"/>
        <w:jc w:val="both"/>
        <w:rPr>
          <w:sz w:val="24"/>
          <w:szCs w:val="24"/>
        </w:rPr>
      </w:pPr>
      <w:r w:rsidRPr="00A104A1">
        <w:rPr>
          <w:sz w:val="24"/>
          <w:szCs w:val="24"/>
        </w:rPr>
        <w:t xml:space="preserve">Fonte: Elaborado pelos autores. </w:t>
      </w:r>
      <w:r w:rsidRPr="00A104A1">
        <w:rPr>
          <w:sz w:val="24"/>
          <w:szCs w:val="24"/>
        </w:rPr>
        <w:tab/>
      </w:r>
      <w:r w:rsidRPr="00A104A1">
        <w:rPr>
          <w:sz w:val="24"/>
          <w:szCs w:val="24"/>
        </w:rPr>
        <w:tab/>
      </w:r>
      <w:r w:rsidRPr="00A104A1">
        <w:rPr>
          <w:sz w:val="24"/>
          <w:szCs w:val="24"/>
        </w:rPr>
        <w:tab/>
      </w:r>
      <w:r w:rsidRPr="00A104A1">
        <w:rPr>
          <w:sz w:val="24"/>
          <w:szCs w:val="24"/>
        </w:rPr>
        <w:tab/>
      </w:r>
      <w:r w:rsidRPr="00A104A1">
        <w:rPr>
          <w:sz w:val="24"/>
          <w:szCs w:val="24"/>
        </w:rPr>
        <w:tab/>
        <w:t>Fim do quadro.</w:t>
      </w:r>
    </w:p>
    <w:p w:rsidR="003B5317" w:rsidRPr="00A104A1" w:rsidRDefault="003B5317" w:rsidP="008959A0">
      <w:pPr>
        <w:spacing w:line="360" w:lineRule="auto"/>
        <w:jc w:val="both"/>
        <w:rPr>
          <w:sz w:val="24"/>
          <w:szCs w:val="24"/>
        </w:rPr>
      </w:pPr>
    </w:p>
    <w:p w:rsidR="003B5317" w:rsidRPr="00A104A1" w:rsidRDefault="008546D8" w:rsidP="008959A0">
      <w:pPr>
        <w:spacing w:line="360" w:lineRule="auto"/>
        <w:jc w:val="both"/>
        <w:rPr>
          <w:b/>
          <w:bCs/>
          <w:color w:val="000000"/>
          <w:sz w:val="24"/>
          <w:szCs w:val="24"/>
        </w:rPr>
      </w:pPr>
      <w:r w:rsidRPr="00A104A1">
        <w:rPr>
          <w:b/>
          <w:bCs/>
          <w:color w:val="000000"/>
          <w:sz w:val="24"/>
          <w:szCs w:val="24"/>
        </w:rPr>
        <w:t xml:space="preserve">Quadro </w:t>
      </w:r>
      <w:proofErr w:type="gramStart"/>
      <w:r w:rsidRPr="00A104A1">
        <w:rPr>
          <w:b/>
          <w:bCs/>
          <w:color w:val="000000"/>
          <w:sz w:val="24"/>
          <w:szCs w:val="24"/>
        </w:rPr>
        <w:t>2</w:t>
      </w:r>
      <w:proofErr w:type="gramEnd"/>
      <w:r w:rsidRPr="00A104A1">
        <w:rPr>
          <w:b/>
          <w:bCs/>
          <w:color w:val="000000"/>
          <w:sz w:val="24"/>
          <w:szCs w:val="24"/>
        </w:rPr>
        <w:t>: Apresentação dos artigos com os cruzamentos, segundo título, autor, ano, publicação, volume, página e base de dados. Guarujá, 2020.</w:t>
      </w:r>
    </w:p>
    <w:p w:rsidR="003B5317" w:rsidRPr="00A104A1" w:rsidRDefault="003B5317" w:rsidP="008959A0">
      <w:pPr>
        <w:spacing w:line="360" w:lineRule="auto"/>
        <w:jc w:val="both"/>
        <w:rPr>
          <w:b/>
          <w:bCs/>
          <w:color w:val="000000"/>
          <w:sz w:val="24"/>
          <w:szCs w:val="24"/>
        </w:rPr>
      </w:pPr>
    </w:p>
    <w:tbl>
      <w:tblPr>
        <w:tblW w:w="8494" w:type="dxa"/>
        <w:tblLook w:val="0000"/>
      </w:tblPr>
      <w:tblGrid>
        <w:gridCol w:w="1619"/>
        <w:gridCol w:w="1596"/>
        <w:gridCol w:w="676"/>
        <w:gridCol w:w="3010"/>
        <w:gridCol w:w="975"/>
        <w:gridCol w:w="1412"/>
      </w:tblGrid>
      <w:tr w:rsidR="003B5317" w:rsidRPr="00A104A1">
        <w:tc>
          <w:tcPr>
            <w:tcW w:w="8493" w:type="dxa"/>
            <w:gridSpan w:val="6"/>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Enfermagem AND Tuberculose Pulmonar</w:t>
            </w:r>
          </w:p>
        </w:tc>
      </w:tr>
      <w:tr w:rsidR="003B5317" w:rsidRPr="00A104A1">
        <w:trPr>
          <w:trHeight w:val="556"/>
        </w:trPr>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TÍTULO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AUTOR</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REVISTA/VOLUME/PÁGINAS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BASE DE DADOS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UTILIZADO?</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O compromisso do enfermeiro com o cuidado à pessoa com tuberculose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CAVALCANTE e SILVA</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2016</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Texto contexto enfermagem / volume 25 / Páginas 1-10</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SCIELO</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Detecção da tuberculose: a estrutura da atenção primária à saúde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 xml:space="preserve">SPAGNOLO </w:t>
            </w:r>
            <w:proofErr w:type="gramStart"/>
            <w:r w:rsidRPr="00A104A1">
              <w:rPr>
                <w:rFonts w:eastAsia="Calibri"/>
                <w:sz w:val="24"/>
                <w:szCs w:val="24"/>
                <w:lang w:eastAsia="en-US"/>
              </w:rPr>
              <w:t>et</w:t>
            </w:r>
            <w:proofErr w:type="gramEnd"/>
            <w:r w:rsidRPr="00A104A1">
              <w:rPr>
                <w:rFonts w:eastAsia="Calibri"/>
                <w:sz w:val="24"/>
                <w:szCs w:val="24"/>
                <w:lang w:eastAsia="en-US"/>
              </w:rPr>
              <w:t xml:space="preserve"> al.</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2018</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Revista Gaúcha Enfermagem / Volume 39 / Páginas 1-8 </w:t>
            </w:r>
          </w:p>
          <w:p w:rsidR="003B5317" w:rsidRPr="00A104A1" w:rsidRDefault="003B5317" w:rsidP="008959A0">
            <w:pPr>
              <w:widowControl/>
              <w:suppressAutoHyphens w:val="0"/>
              <w:spacing w:line="360" w:lineRule="auto"/>
              <w:jc w:val="both"/>
              <w:textAlignment w:val="auto"/>
              <w:rPr>
                <w:rFonts w:eastAsia="Calibri"/>
                <w:sz w:val="24"/>
                <w:szCs w:val="24"/>
                <w:lang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SCIELO</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lastRenderedPageBreak/>
              <w:t>Cuidados de Enfermagem a um Paciente Portador de Tuberculose Pulmonar e Comorbidades: Relato de Caso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 xml:space="preserve">GUIMARÃES </w:t>
            </w:r>
            <w:proofErr w:type="gramStart"/>
            <w:r w:rsidRPr="00A104A1">
              <w:rPr>
                <w:rFonts w:eastAsia="Calibri"/>
                <w:sz w:val="24"/>
                <w:szCs w:val="24"/>
                <w:lang w:eastAsia="en-US"/>
              </w:rPr>
              <w:t>et</w:t>
            </w:r>
            <w:proofErr w:type="gramEnd"/>
            <w:r w:rsidRPr="00A104A1">
              <w:rPr>
                <w:rFonts w:eastAsia="Calibri"/>
                <w:sz w:val="24"/>
                <w:szCs w:val="24"/>
                <w:lang w:eastAsia="en-US"/>
              </w:rPr>
              <w:t xml:space="preserve"> al.</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2018</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Revista Online de Pesquisa / Volume 10 / Páginas 1-7</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BVS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A discursividade de enfermeiros da atenção básica relacionada ao tratamento diretamente observado da tuberculose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ANDRADE</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2014</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Programa de pós-graduação em enfermagem / Páginas 1-86</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BVS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r w:rsidR="003B5317" w:rsidRPr="00A104A1">
        <w:tc>
          <w:tcPr>
            <w:tcW w:w="8493" w:type="dxa"/>
            <w:gridSpan w:val="6"/>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Tuberculose pulmonar AND atenção primaria</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TÍTULO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AUTOR</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REVISTA/VOLUME/PÁGINAS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BASE DE DADOS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UTILIZADO?</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 xml:space="preserve">Avaliação dos serviços de atenção primária à saúde na </w:t>
            </w:r>
            <w:r w:rsidRPr="00A104A1">
              <w:rPr>
                <w:rFonts w:eastAsia="Calibri"/>
                <w:sz w:val="24"/>
                <w:szCs w:val="24"/>
                <w:lang w:eastAsia="en-US"/>
              </w:rPr>
              <w:lastRenderedPageBreak/>
              <w:t>tuberculose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lastRenderedPageBreak/>
              <w:t xml:space="preserve">COSTA </w:t>
            </w:r>
            <w:proofErr w:type="gramStart"/>
            <w:r w:rsidRPr="00A104A1">
              <w:rPr>
                <w:rFonts w:eastAsia="Calibri"/>
                <w:sz w:val="24"/>
                <w:szCs w:val="24"/>
                <w:lang w:eastAsia="en-US"/>
              </w:rPr>
              <w:t>et</w:t>
            </w:r>
            <w:proofErr w:type="gramEnd"/>
            <w:r w:rsidRPr="00A104A1">
              <w:rPr>
                <w:rFonts w:eastAsia="Calibri"/>
                <w:sz w:val="24"/>
                <w:szCs w:val="24"/>
                <w:lang w:eastAsia="en-US"/>
              </w:rPr>
              <w:t xml:space="preserve"> al.</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2019</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CF5775" w:rsidP="008959A0">
            <w:pPr>
              <w:widowControl/>
              <w:suppressAutoHyphens w:val="0"/>
              <w:spacing w:line="360" w:lineRule="auto"/>
              <w:jc w:val="both"/>
              <w:textAlignment w:val="auto"/>
              <w:rPr>
                <w:sz w:val="24"/>
                <w:szCs w:val="24"/>
              </w:rPr>
            </w:pPr>
            <w:r w:rsidRPr="00A104A1">
              <w:rPr>
                <w:rFonts w:eastAsia="Calibri"/>
                <w:sz w:val="24"/>
                <w:szCs w:val="24"/>
                <w:lang w:eastAsia="en-US"/>
              </w:rPr>
              <w:t>Revista de enfermagem UFPE on</w:t>
            </w:r>
            <w:r w:rsidR="008546D8" w:rsidRPr="00A104A1">
              <w:rPr>
                <w:rFonts w:eastAsia="Calibri"/>
                <w:sz w:val="24"/>
                <w:szCs w:val="24"/>
                <w:lang w:eastAsia="en-US"/>
              </w:rPr>
              <w:t>line / Volume 13 / Páginas 1-11</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BVS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r w:rsidR="003B5317" w:rsidRPr="00A104A1">
        <w:tc>
          <w:tcPr>
            <w:tcW w:w="8493" w:type="dxa"/>
            <w:gridSpan w:val="6"/>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lastRenderedPageBreak/>
              <w:t>Tuberculose pulmonar AND enfermeiro</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TÍTULO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AUTOR</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ANO</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REVISTA/VOLUME/PÁGINAS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sz w:val="24"/>
                <w:szCs w:val="24"/>
              </w:rPr>
            </w:pPr>
            <w:r w:rsidRPr="00A104A1">
              <w:rPr>
                <w:rFonts w:eastAsia="Calibri"/>
                <w:sz w:val="24"/>
                <w:szCs w:val="24"/>
                <w:lang w:eastAsia="en-US"/>
              </w:rPr>
              <w:t>BASE DE DADOS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UTILIZADO?</w:t>
            </w:r>
          </w:p>
        </w:tc>
      </w:tr>
      <w:tr w:rsidR="003B5317" w:rsidRPr="00A104A1">
        <w:tc>
          <w:tcPr>
            <w:tcW w:w="2120"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Conhecimento de enfermeiros da estratégia saúde da família sobre a tuberculose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 xml:space="preserve">ALMEIDA </w:t>
            </w:r>
            <w:proofErr w:type="gramStart"/>
            <w:r w:rsidRPr="00A104A1">
              <w:rPr>
                <w:rFonts w:eastAsia="Calibri"/>
                <w:sz w:val="24"/>
                <w:szCs w:val="24"/>
                <w:lang w:eastAsia="en-US"/>
              </w:rPr>
              <w:t>et</w:t>
            </w:r>
            <w:proofErr w:type="gramEnd"/>
            <w:r w:rsidRPr="00A104A1">
              <w:rPr>
                <w:rFonts w:eastAsia="Calibri"/>
                <w:sz w:val="24"/>
                <w:szCs w:val="24"/>
                <w:lang w:eastAsia="en-US"/>
              </w:rPr>
              <w:t xml:space="preserve"> al.</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2018</w:t>
            </w:r>
          </w:p>
        </w:tc>
        <w:tc>
          <w:tcPr>
            <w:tcW w:w="1699"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CF5775"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Revista de enfermagem UFPE on</w:t>
            </w:r>
            <w:r w:rsidR="008546D8" w:rsidRPr="00A104A1">
              <w:rPr>
                <w:rFonts w:eastAsia="Calibri"/>
                <w:sz w:val="24"/>
                <w:szCs w:val="24"/>
                <w:lang w:eastAsia="en-US"/>
              </w:rPr>
              <w:t>line / Volume 11 / Páginas 1-7</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BVS</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rsidR="003B5317" w:rsidRPr="00A104A1" w:rsidRDefault="008546D8" w:rsidP="008959A0">
            <w:pPr>
              <w:widowControl/>
              <w:suppressAutoHyphens w:val="0"/>
              <w:spacing w:line="360" w:lineRule="auto"/>
              <w:jc w:val="both"/>
              <w:textAlignment w:val="auto"/>
              <w:rPr>
                <w:rFonts w:eastAsia="Calibri"/>
                <w:sz w:val="24"/>
                <w:szCs w:val="24"/>
                <w:lang w:eastAsia="en-US"/>
              </w:rPr>
            </w:pPr>
            <w:r w:rsidRPr="00A104A1">
              <w:rPr>
                <w:rFonts w:eastAsia="Calibri"/>
                <w:sz w:val="24"/>
                <w:szCs w:val="24"/>
                <w:lang w:eastAsia="en-US"/>
              </w:rPr>
              <w:t>SIM</w:t>
            </w:r>
          </w:p>
        </w:tc>
      </w:tr>
    </w:tbl>
    <w:p w:rsidR="003B5317" w:rsidRPr="00A104A1" w:rsidRDefault="008546D8" w:rsidP="008959A0">
      <w:pPr>
        <w:spacing w:line="360" w:lineRule="auto"/>
        <w:jc w:val="both"/>
        <w:rPr>
          <w:sz w:val="24"/>
          <w:szCs w:val="24"/>
        </w:rPr>
      </w:pPr>
      <w:r w:rsidRPr="00A104A1">
        <w:rPr>
          <w:sz w:val="24"/>
          <w:szCs w:val="24"/>
        </w:rPr>
        <w:t xml:space="preserve">Fonte: Elaborado pelos autores. </w:t>
      </w:r>
      <w:r w:rsidRPr="00A104A1">
        <w:rPr>
          <w:sz w:val="24"/>
          <w:szCs w:val="24"/>
        </w:rPr>
        <w:tab/>
      </w:r>
      <w:r w:rsidRPr="00A104A1">
        <w:rPr>
          <w:sz w:val="24"/>
          <w:szCs w:val="24"/>
        </w:rPr>
        <w:tab/>
      </w:r>
      <w:r w:rsidRPr="00A104A1">
        <w:rPr>
          <w:sz w:val="24"/>
          <w:szCs w:val="24"/>
        </w:rPr>
        <w:tab/>
      </w:r>
      <w:r w:rsidRPr="00A104A1">
        <w:rPr>
          <w:sz w:val="24"/>
          <w:szCs w:val="24"/>
        </w:rPr>
        <w:tab/>
      </w:r>
      <w:r w:rsidRPr="00A104A1">
        <w:rPr>
          <w:sz w:val="24"/>
          <w:szCs w:val="24"/>
        </w:rPr>
        <w:tab/>
      </w:r>
      <w:r w:rsidR="00714B76" w:rsidRPr="00A104A1">
        <w:rPr>
          <w:sz w:val="24"/>
          <w:szCs w:val="24"/>
        </w:rPr>
        <w:t xml:space="preserve">                  </w:t>
      </w:r>
      <w:r w:rsidRPr="00A104A1">
        <w:rPr>
          <w:sz w:val="24"/>
          <w:szCs w:val="24"/>
        </w:rPr>
        <w:t>Fim do quadro.</w:t>
      </w:r>
    </w:p>
    <w:p w:rsidR="003B5317" w:rsidRPr="00A104A1" w:rsidRDefault="003B5317" w:rsidP="008959A0">
      <w:pPr>
        <w:spacing w:line="360" w:lineRule="auto"/>
        <w:jc w:val="both"/>
        <w:rPr>
          <w:rFonts w:eastAsia="Times New Roman"/>
          <w:sz w:val="24"/>
          <w:szCs w:val="24"/>
        </w:rPr>
      </w:pPr>
    </w:p>
    <w:p w:rsidR="003B5317" w:rsidRPr="00A104A1" w:rsidRDefault="008546D8" w:rsidP="008959A0">
      <w:pPr>
        <w:pStyle w:val="Standard"/>
        <w:spacing w:line="360" w:lineRule="auto"/>
        <w:jc w:val="both"/>
        <w:rPr>
          <w:sz w:val="24"/>
          <w:szCs w:val="24"/>
        </w:rPr>
      </w:pPr>
      <w:proofErr w:type="gramStart"/>
      <w:r w:rsidRPr="00A104A1">
        <w:rPr>
          <w:b/>
          <w:color w:val="000000"/>
          <w:sz w:val="24"/>
          <w:szCs w:val="24"/>
          <w:shd w:val="clear" w:color="auto" w:fill="FFFFFF"/>
        </w:rPr>
        <w:t>4</w:t>
      </w:r>
      <w:proofErr w:type="gramEnd"/>
      <w:r w:rsidRPr="00A104A1">
        <w:rPr>
          <w:b/>
          <w:color w:val="000000"/>
          <w:sz w:val="24"/>
          <w:szCs w:val="24"/>
          <w:shd w:val="clear" w:color="auto" w:fill="FFFFFF"/>
        </w:rPr>
        <w:t xml:space="preserve"> RESULTADOS E DISCUSSÃO</w:t>
      </w:r>
      <w:r w:rsidR="00F9668E" w:rsidRPr="00A104A1">
        <w:rPr>
          <w:b/>
          <w:color w:val="000000"/>
          <w:sz w:val="24"/>
          <w:szCs w:val="24"/>
          <w:shd w:val="clear" w:color="auto" w:fill="FFFFFF"/>
        </w:rPr>
        <w:t xml:space="preserve"> </w:t>
      </w:r>
    </w:p>
    <w:p w:rsidR="003B5317" w:rsidRPr="00A104A1" w:rsidRDefault="003B5317" w:rsidP="008959A0">
      <w:pPr>
        <w:pStyle w:val="Standard"/>
        <w:spacing w:line="360" w:lineRule="auto"/>
        <w:ind w:firstLine="567"/>
        <w:jc w:val="both"/>
        <w:rPr>
          <w:bCs/>
          <w:color w:val="000000"/>
          <w:sz w:val="24"/>
          <w:szCs w:val="24"/>
          <w:highlight w:val="yellow"/>
        </w:rPr>
      </w:pPr>
    </w:p>
    <w:p w:rsidR="003B5317" w:rsidRPr="00A104A1" w:rsidRDefault="008546D8" w:rsidP="008959A0">
      <w:pPr>
        <w:pStyle w:val="Standard"/>
        <w:spacing w:line="360" w:lineRule="auto"/>
        <w:jc w:val="both"/>
        <w:rPr>
          <w:sz w:val="24"/>
          <w:szCs w:val="24"/>
        </w:rPr>
      </w:pPr>
      <w:r w:rsidRPr="00A104A1">
        <w:rPr>
          <w:sz w:val="24"/>
          <w:szCs w:val="24"/>
        </w:rPr>
        <w:tab/>
        <w:t>Observamos diante os artigos analisados, as dificuldades que o profissional enfermeiro vem enfrentado no cuidado de pacientes com TB, cada estudo nos mostra algum problema diferente. Observamos as dificuldades administrativas onde os profissionais sentem a necessidade de mais funcionários na equipe. Algumas unidades ainda não são unidades ESF, então não tem como assistir completamente aquele paciente, e esses profissionais acabam ficando um período um pouco mais longo para rever esses pacientes novamente e ver seus quadros evolutivos.</w:t>
      </w:r>
      <w:r w:rsidR="003B6111" w:rsidRPr="00A104A1">
        <w:rPr>
          <w:sz w:val="24"/>
          <w:szCs w:val="24"/>
        </w:rPr>
        <w:t xml:space="preserve"> (</w:t>
      </w:r>
      <w:r w:rsidR="003B6111" w:rsidRPr="00A104A1">
        <w:rPr>
          <w:color w:val="000000"/>
          <w:sz w:val="24"/>
          <w:szCs w:val="24"/>
          <w:shd w:val="clear" w:color="auto" w:fill="FFFFFF"/>
        </w:rPr>
        <w:t>CAVALCANTE e SILVA, 2016).</w:t>
      </w:r>
    </w:p>
    <w:p w:rsidR="003B5317" w:rsidRPr="00A104A1" w:rsidRDefault="008546D8" w:rsidP="008959A0">
      <w:pPr>
        <w:pStyle w:val="Standard"/>
        <w:spacing w:line="360" w:lineRule="auto"/>
        <w:ind w:firstLine="720"/>
        <w:jc w:val="both"/>
        <w:rPr>
          <w:sz w:val="24"/>
          <w:szCs w:val="24"/>
        </w:rPr>
      </w:pPr>
      <w:r w:rsidRPr="00A104A1">
        <w:rPr>
          <w:sz w:val="24"/>
          <w:szCs w:val="24"/>
        </w:rPr>
        <w:t xml:space="preserve">A rotatividade de profissionais na equipe é muito grande e muitas vezes os novos profissionais que chegam lá não são capacitados, e algumas vezes sem saber muito sobre TB. Normalmente acaba saindo um funcionário que para a equipe era referência no assunto e entra um funcionário que tem que começar totalmente do zero. Isso tudo influencia no tipo de vínculo que o profissional vai criar com o paciente, pois se não souber uma forma mais afetiva para a abordagem, então pode </w:t>
      </w:r>
      <w:r w:rsidRPr="00A104A1">
        <w:rPr>
          <w:sz w:val="24"/>
          <w:szCs w:val="24"/>
        </w:rPr>
        <w:lastRenderedPageBreak/>
        <w:t xml:space="preserve">ser refletido na aderência ao tratamento pelo paciente. Como também por conta dessa rotatividade dos funcionários, é difícil a existência desse vínculo, porque não será o mesmo profissional prestando os cuidados e acompanhando aquele paciente até o fim do seu tratamento, e isso torna mais difícil </w:t>
      </w:r>
      <w:proofErr w:type="gramStart"/>
      <w:r w:rsidRPr="00A104A1">
        <w:rPr>
          <w:sz w:val="24"/>
          <w:szCs w:val="24"/>
        </w:rPr>
        <w:t>a</w:t>
      </w:r>
      <w:proofErr w:type="gramEnd"/>
      <w:r w:rsidRPr="00A104A1">
        <w:rPr>
          <w:sz w:val="24"/>
          <w:szCs w:val="24"/>
        </w:rPr>
        <w:t xml:space="preserve"> aderência ao seu tratamento </w:t>
      </w:r>
      <w:r w:rsidR="003B6111" w:rsidRPr="00A104A1">
        <w:rPr>
          <w:sz w:val="24"/>
          <w:szCs w:val="24"/>
        </w:rPr>
        <w:t>até</w:t>
      </w:r>
      <w:r w:rsidRPr="00A104A1">
        <w:rPr>
          <w:sz w:val="24"/>
          <w:szCs w:val="24"/>
        </w:rPr>
        <w:t xml:space="preserve"> o fim, porque ele pode não se sentira a vontade em receber profissionais diferentes em sua residência, e ter que relatar coisas que já pode ter sido difícil relatar para o outro profissional que já tinha um vínculo criando entre os dois</w:t>
      </w:r>
      <w:r w:rsidR="003B6111" w:rsidRPr="00A104A1">
        <w:rPr>
          <w:sz w:val="24"/>
          <w:szCs w:val="24"/>
        </w:rPr>
        <w:t xml:space="preserve"> (</w:t>
      </w:r>
      <w:r w:rsidR="003B6111" w:rsidRPr="00A104A1">
        <w:rPr>
          <w:color w:val="000000"/>
          <w:sz w:val="24"/>
          <w:szCs w:val="24"/>
          <w:shd w:val="clear" w:color="auto" w:fill="FFFFFF"/>
        </w:rPr>
        <w:t>SPAGNOLO, L. M. L. </w:t>
      </w:r>
      <w:r w:rsidR="003B6111" w:rsidRPr="00A104A1">
        <w:rPr>
          <w:i/>
          <w:iCs/>
          <w:color w:val="000000"/>
          <w:sz w:val="24"/>
          <w:szCs w:val="24"/>
          <w:shd w:val="clear" w:color="auto" w:fill="FFFFFF"/>
        </w:rPr>
        <w:t>et al</w:t>
      </w:r>
      <w:r w:rsidR="003B6111" w:rsidRPr="00A104A1">
        <w:rPr>
          <w:color w:val="000000"/>
          <w:sz w:val="24"/>
          <w:szCs w:val="24"/>
          <w:shd w:val="clear" w:color="auto" w:fill="FFFFFF"/>
        </w:rPr>
        <w:t>., 2018).</w:t>
      </w:r>
    </w:p>
    <w:p w:rsidR="003B5317" w:rsidRPr="00A104A1" w:rsidRDefault="008546D8" w:rsidP="008959A0">
      <w:pPr>
        <w:pStyle w:val="Standard"/>
        <w:spacing w:line="360" w:lineRule="auto"/>
        <w:ind w:firstLine="720"/>
        <w:jc w:val="both"/>
        <w:rPr>
          <w:sz w:val="24"/>
          <w:szCs w:val="24"/>
        </w:rPr>
      </w:pPr>
      <w:r w:rsidRPr="00A104A1">
        <w:rPr>
          <w:sz w:val="24"/>
          <w:szCs w:val="24"/>
        </w:rPr>
        <w:t xml:space="preserve">O vínculo é uma confiável forma da adesão e continuidade do tratamento, pois quando o enfermeiro além dele se envolver com todas as fases do tratamento do paciente, também se mostra envolvido com todos os acontecidos do seu dia a dia. É uma maneira de demostrar para o paciente que a equipe estará disponível para um </w:t>
      </w:r>
      <w:r w:rsidR="00714B76" w:rsidRPr="00A104A1">
        <w:rPr>
          <w:sz w:val="24"/>
          <w:szCs w:val="24"/>
        </w:rPr>
        <w:t>diálogo</w:t>
      </w:r>
      <w:r w:rsidRPr="00A104A1">
        <w:rPr>
          <w:sz w:val="24"/>
          <w:szCs w:val="24"/>
        </w:rPr>
        <w:t xml:space="preserve"> seja sobre dúvidas em relação ao seu estado de saúde, como </w:t>
      </w:r>
      <w:r w:rsidR="00714B76" w:rsidRPr="00A104A1">
        <w:rPr>
          <w:sz w:val="24"/>
          <w:szCs w:val="24"/>
        </w:rPr>
        <w:t>para compartilhar</w:t>
      </w:r>
      <w:r w:rsidRPr="00A104A1">
        <w:rPr>
          <w:sz w:val="24"/>
          <w:szCs w:val="24"/>
        </w:rPr>
        <w:t xml:space="preserve"> seus sentimentos, e até realizar uma visita </w:t>
      </w:r>
      <w:r w:rsidR="003B6111" w:rsidRPr="00A104A1">
        <w:rPr>
          <w:sz w:val="24"/>
          <w:szCs w:val="24"/>
        </w:rPr>
        <w:t>em</w:t>
      </w:r>
      <w:r w:rsidRPr="00A104A1">
        <w:rPr>
          <w:sz w:val="24"/>
          <w:szCs w:val="24"/>
        </w:rPr>
        <w:t xml:space="preserve"> domicílio</w:t>
      </w:r>
      <w:r w:rsidR="003B6111" w:rsidRPr="00A104A1">
        <w:rPr>
          <w:sz w:val="24"/>
          <w:szCs w:val="24"/>
        </w:rPr>
        <w:t>. (</w:t>
      </w:r>
      <w:r w:rsidR="003B6111" w:rsidRPr="00A104A1">
        <w:rPr>
          <w:color w:val="000000"/>
          <w:sz w:val="24"/>
          <w:szCs w:val="24"/>
          <w:shd w:val="clear" w:color="auto" w:fill="FFFFFF"/>
        </w:rPr>
        <w:t>CAVALCANTE e SILVA, 2016</w:t>
      </w:r>
      <w:proofErr w:type="gramStart"/>
      <w:r w:rsidR="003B6111" w:rsidRPr="00A104A1">
        <w:rPr>
          <w:color w:val="000000"/>
          <w:sz w:val="24"/>
          <w:szCs w:val="24"/>
          <w:shd w:val="clear" w:color="auto" w:fill="FFFFFF"/>
        </w:rPr>
        <w:t>)</w:t>
      </w:r>
      <w:proofErr w:type="gramEnd"/>
    </w:p>
    <w:p w:rsidR="003B5317" w:rsidRPr="00A104A1" w:rsidRDefault="008546D8" w:rsidP="008959A0">
      <w:pPr>
        <w:pStyle w:val="Standard"/>
        <w:spacing w:line="360" w:lineRule="auto"/>
        <w:ind w:firstLine="720"/>
        <w:jc w:val="both"/>
        <w:rPr>
          <w:sz w:val="24"/>
          <w:szCs w:val="24"/>
        </w:rPr>
      </w:pPr>
      <w:r w:rsidRPr="00A104A1">
        <w:rPr>
          <w:sz w:val="24"/>
          <w:szCs w:val="24"/>
        </w:rPr>
        <w:t xml:space="preserve">A falta de recursos foi observada em algumas cidades, onde em todas as unidades havia alguns materiais em falta. </w:t>
      </w:r>
      <w:proofErr w:type="gramStart"/>
      <w:r w:rsidRPr="00A104A1">
        <w:rPr>
          <w:sz w:val="24"/>
          <w:szCs w:val="24"/>
        </w:rPr>
        <w:t>Por exemplo</w:t>
      </w:r>
      <w:proofErr w:type="gramEnd"/>
      <w:r w:rsidRPr="00A104A1">
        <w:rPr>
          <w:sz w:val="24"/>
          <w:szCs w:val="24"/>
        </w:rPr>
        <w:t xml:space="preserve"> havia lugares que não havia sala para escarro, sendo necessário a coleta em domicílio, já outros lugares não havia geladeira para acondicionar a amostra e em outros lugares acondicionavam em caixas térmicas. O transporte para levas </w:t>
      </w:r>
      <w:proofErr w:type="gramStart"/>
      <w:r w:rsidRPr="00A104A1">
        <w:rPr>
          <w:sz w:val="24"/>
          <w:szCs w:val="24"/>
        </w:rPr>
        <w:t>as</w:t>
      </w:r>
      <w:proofErr w:type="gramEnd"/>
      <w:r w:rsidRPr="00A104A1">
        <w:rPr>
          <w:sz w:val="24"/>
          <w:szCs w:val="24"/>
        </w:rPr>
        <w:t xml:space="preserve"> amostras ou era feito pela própria unidade ou se não a própria família era responsável em transportar esta amostra para o laboratório. </w:t>
      </w:r>
      <w:r w:rsidR="00C41B4C" w:rsidRPr="00A104A1">
        <w:rPr>
          <w:sz w:val="24"/>
          <w:szCs w:val="24"/>
        </w:rPr>
        <w:t>(</w:t>
      </w:r>
      <w:r w:rsidR="00C41B4C" w:rsidRPr="00A104A1">
        <w:rPr>
          <w:color w:val="000000"/>
          <w:sz w:val="24"/>
          <w:szCs w:val="24"/>
          <w:shd w:val="clear" w:color="auto" w:fill="FFFFFF"/>
        </w:rPr>
        <w:t xml:space="preserve">WYSOCKI, </w:t>
      </w:r>
      <w:r w:rsidR="00CF5775" w:rsidRPr="00A104A1">
        <w:rPr>
          <w:color w:val="000000"/>
          <w:sz w:val="24"/>
          <w:szCs w:val="24"/>
          <w:shd w:val="clear" w:color="auto" w:fill="FFFFFF"/>
        </w:rPr>
        <w:t>Annelise</w:t>
      </w:r>
      <w:r w:rsidR="00C41B4C" w:rsidRPr="00A104A1">
        <w:rPr>
          <w:color w:val="000000"/>
          <w:sz w:val="24"/>
          <w:szCs w:val="24"/>
          <w:shd w:val="clear" w:color="auto" w:fill="FFFFFF"/>
        </w:rPr>
        <w:t xml:space="preserve"> Domingues </w:t>
      </w:r>
      <w:proofErr w:type="gramStart"/>
      <w:r w:rsidR="00C41B4C" w:rsidRPr="00A104A1">
        <w:rPr>
          <w:i/>
          <w:iCs/>
          <w:color w:val="000000"/>
          <w:sz w:val="24"/>
          <w:szCs w:val="24"/>
          <w:shd w:val="clear" w:color="auto" w:fill="FFFFFF"/>
        </w:rPr>
        <w:t>et</w:t>
      </w:r>
      <w:proofErr w:type="gramEnd"/>
      <w:r w:rsidR="00C41B4C" w:rsidRPr="00A104A1">
        <w:rPr>
          <w:i/>
          <w:iCs/>
          <w:color w:val="000000"/>
          <w:sz w:val="24"/>
          <w:szCs w:val="24"/>
          <w:shd w:val="clear" w:color="auto" w:fill="FFFFFF"/>
        </w:rPr>
        <w:t xml:space="preserve"> al.</w:t>
      </w:r>
      <w:r w:rsidR="00C41B4C" w:rsidRPr="00A104A1">
        <w:rPr>
          <w:color w:val="000000"/>
          <w:sz w:val="24"/>
          <w:szCs w:val="24"/>
          <w:shd w:val="clear" w:color="auto" w:fill="FFFFFF"/>
        </w:rPr>
        <w:t xml:space="preserve">, 2017). </w:t>
      </w:r>
      <w:r w:rsidRPr="00A104A1">
        <w:rPr>
          <w:sz w:val="24"/>
          <w:szCs w:val="24"/>
        </w:rPr>
        <w:t xml:space="preserve">Isto é um potencial agravante para a falha no tratamento, uma vez que com toda essa falta de recursos pode vir atrasar o </w:t>
      </w:r>
      <w:r w:rsidR="00714B76" w:rsidRPr="00A104A1">
        <w:rPr>
          <w:sz w:val="24"/>
          <w:szCs w:val="24"/>
        </w:rPr>
        <w:t>diagnóstico</w:t>
      </w:r>
      <w:r w:rsidRPr="00A104A1">
        <w:rPr>
          <w:sz w:val="24"/>
          <w:szCs w:val="24"/>
        </w:rPr>
        <w:t xml:space="preserve">, ou até mesmo ser perdida a amostra. </w:t>
      </w:r>
    </w:p>
    <w:p w:rsidR="003B5317" w:rsidRPr="00A104A1" w:rsidRDefault="00B73860" w:rsidP="008959A0">
      <w:pPr>
        <w:pStyle w:val="Standard"/>
        <w:spacing w:line="360" w:lineRule="auto"/>
        <w:ind w:firstLine="720"/>
        <w:jc w:val="both"/>
        <w:rPr>
          <w:sz w:val="24"/>
          <w:szCs w:val="24"/>
        </w:rPr>
      </w:pPr>
      <w:r w:rsidRPr="00A104A1">
        <w:rPr>
          <w:sz w:val="24"/>
          <w:szCs w:val="24"/>
          <w:lang w:val="en-US"/>
        </w:rPr>
        <w:t xml:space="preserve">Ainda </w:t>
      </w:r>
      <w:r w:rsidRPr="00A104A1">
        <w:rPr>
          <w:color w:val="000000"/>
          <w:sz w:val="24"/>
          <w:szCs w:val="24"/>
          <w:shd w:val="clear" w:color="auto" w:fill="FFFFFF"/>
          <w:lang w:val="en-US"/>
        </w:rPr>
        <w:t xml:space="preserve">WYSOCKI, A.D. </w:t>
      </w:r>
      <w:r w:rsidRPr="00A104A1">
        <w:rPr>
          <w:i/>
          <w:iCs/>
          <w:color w:val="000000"/>
          <w:sz w:val="24"/>
          <w:szCs w:val="24"/>
          <w:shd w:val="clear" w:color="auto" w:fill="FFFFFF"/>
          <w:lang w:val="en-US"/>
        </w:rPr>
        <w:t>et al.</w:t>
      </w:r>
      <w:r w:rsidRPr="00A104A1">
        <w:rPr>
          <w:color w:val="000000"/>
          <w:sz w:val="24"/>
          <w:szCs w:val="24"/>
          <w:shd w:val="clear" w:color="auto" w:fill="FFFFFF"/>
          <w:lang w:val="en-US"/>
        </w:rPr>
        <w:t xml:space="preserve"> </w:t>
      </w:r>
      <w:r w:rsidRPr="00A104A1">
        <w:rPr>
          <w:color w:val="000000"/>
          <w:sz w:val="24"/>
          <w:szCs w:val="24"/>
          <w:shd w:val="clear" w:color="auto" w:fill="FFFFFF"/>
        </w:rPr>
        <w:t>(2017)</w:t>
      </w:r>
      <w:r w:rsidR="008546D8" w:rsidRPr="00A104A1">
        <w:rPr>
          <w:sz w:val="24"/>
          <w:szCs w:val="24"/>
        </w:rPr>
        <w:t xml:space="preserve"> </w:t>
      </w:r>
      <w:r w:rsidRPr="00A104A1">
        <w:rPr>
          <w:sz w:val="24"/>
          <w:szCs w:val="24"/>
        </w:rPr>
        <w:t xml:space="preserve"> diz que a </w:t>
      </w:r>
      <w:r w:rsidR="008546D8" w:rsidRPr="00A104A1">
        <w:rPr>
          <w:sz w:val="24"/>
          <w:szCs w:val="24"/>
        </w:rPr>
        <w:t xml:space="preserve">equipe </w:t>
      </w:r>
      <w:r w:rsidRPr="00A104A1">
        <w:rPr>
          <w:sz w:val="24"/>
          <w:szCs w:val="24"/>
        </w:rPr>
        <w:t xml:space="preserve">é </w:t>
      </w:r>
      <w:r w:rsidR="008546D8" w:rsidRPr="00A104A1">
        <w:rPr>
          <w:sz w:val="24"/>
          <w:szCs w:val="24"/>
        </w:rPr>
        <w:t>composta por médicos, enfermeiros, auxiliares e técnicas de enfermagem, todos os funcionários têm uma contribuição no cuidado dos pacientes com TB, porém o enfermeiro é o profissional que mais fica responsável pela maioria das atividades relacionadas no cuidado desses pacientes, assim tendo um laço afetivo maior.</w:t>
      </w:r>
      <w:r w:rsidR="00F9668E" w:rsidRPr="00A104A1">
        <w:rPr>
          <w:sz w:val="24"/>
          <w:szCs w:val="24"/>
        </w:rPr>
        <w:t xml:space="preserve"> </w:t>
      </w:r>
    </w:p>
    <w:p w:rsidR="00B73860" w:rsidRPr="00A104A1" w:rsidRDefault="008546D8" w:rsidP="008959A0">
      <w:pPr>
        <w:pStyle w:val="Standard"/>
        <w:spacing w:line="360" w:lineRule="auto"/>
        <w:ind w:firstLine="720"/>
        <w:jc w:val="both"/>
        <w:rPr>
          <w:sz w:val="24"/>
          <w:szCs w:val="24"/>
        </w:rPr>
      </w:pPr>
      <w:r w:rsidRPr="00A104A1">
        <w:rPr>
          <w:sz w:val="24"/>
          <w:szCs w:val="24"/>
        </w:rPr>
        <w:t xml:space="preserve">Há pessoas que tem um preconceito muito grande diante de toda a história relacionada </w:t>
      </w:r>
      <w:proofErr w:type="gramStart"/>
      <w:r w:rsidRPr="00A104A1">
        <w:rPr>
          <w:sz w:val="24"/>
          <w:szCs w:val="24"/>
        </w:rPr>
        <w:t>a</w:t>
      </w:r>
      <w:proofErr w:type="gramEnd"/>
      <w:r w:rsidRPr="00A104A1">
        <w:rPr>
          <w:sz w:val="24"/>
          <w:szCs w:val="24"/>
        </w:rPr>
        <w:t xml:space="preserve"> TB no passado, da sua fácil transmissibilidade e falta de tratamento que havia nos tempos passados. Além dos portadores serem taxados como “pessoas fora do conjunto social”. </w:t>
      </w:r>
      <w:proofErr w:type="gramStart"/>
      <w:r w:rsidRPr="00A104A1">
        <w:rPr>
          <w:sz w:val="24"/>
          <w:szCs w:val="24"/>
        </w:rPr>
        <w:t>Além disso</w:t>
      </w:r>
      <w:proofErr w:type="gramEnd"/>
      <w:r w:rsidRPr="00A104A1">
        <w:rPr>
          <w:sz w:val="24"/>
          <w:szCs w:val="24"/>
        </w:rPr>
        <w:t xml:space="preserve"> pode haver aquele preconceito por </w:t>
      </w:r>
      <w:r w:rsidRPr="00A104A1">
        <w:rPr>
          <w:sz w:val="24"/>
          <w:szCs w:val="24"/>
        </w:rPr>
        <w:lastRenderedPageBreak/>
        <w:t>parte dos profissionais da saúde, e isso pode ser outro fator muito importante, pois esse preconceito pode abala</w:t>
      </w:r>
      <w:r w:rsidR="00C41B4C" w:rsidRPr="00A104A1">
        <w:rPr>
          <w:sz w:val="24"/>
          <w:szCs w:val="24"/>
        </w:rPr>
        <w:t>r</w:t>
      </w:r>
      <w:r w:rsidRPr="00A104A1">
        <w:rPr>
          <w:sz w:val="24"/>
          <w:szCs w:val="24"/>
        </w:rPr>
        <w:t xml:space="preserve"> a relação do paciente com o profissional, por conta de medo e insegurança. E isso pode ocasionar </w:t>
      </w:r>
      <w:proofErr w:type="gramStart"/>
      <w:r w:rsidRPr="00A104A1">
        <w:rPr>
          <w:sz w:val="24"/>
          <w:szCs w:val="24"/>
        </w:rPr>
        <w:t>à</w:t>
      </w:r>
      <w:proofErr w:type="gramEnd"/>
      <w:r w:rsidRPr="00A104A1">
        <w:rPr>
          <w:sz w:val="24"/>
          <w:szCs w:val="24"/>
        </w:rPr>
        <w:t xml:space="preserve"> “não aprovação” para o tratamento, por isso a importância de um ótimo acolhimento para criar laços com o paciente, e então quebrar barreira entre o profissional e o paciente, mostrando para ele que tudo </w:t>
      </w:r>
      <w:r w:rsidR="00CF5775" w:rsidRPr="00A104A1">
        <w:rPr>
          <w:sz w:val="24"/>
          <w:szCs w:val="24"/>
        </w:rPr>
        <w:t>aquilo</w:t>
      </w:r>
      <w:r w:rsidRPr="00A104A1">
        <w:rPr>
          <w:sz w:val="24"/>
          <w:szCs w:val="24"/>
        </w:rPr>
        <w:t xml:space="preserve"> ficou no passado e hoje temos a oportunidade de tratar muitos pacientes e poder reinseri-los em suas atividades normais sem a preocupação e o medo. Isso é preocupante saber que pode ocorrer estes tipos de situações, tendo em vista que o tratamento e recuperação deste paciente</w:t>
      </w:r>
      <w:proofErr w:type="gramStart"/>
      <w:r w:rsidRPr="00A104A1">
        <w:rPr>
          <w:sz w:val="24"/>
          <w:szCs w:val="24"/>
        </w:rPr>
        <w:t>, depende</w:t>
      </w:r>
      <w:proofErr w:type="gramEnd"/>
      <w:r w:rsidRPr="00A104A1">
        <w:rPr>
          <w:sz w:val="24"/>
          <w:szCs w:val="24"/>
        </w:rPr>
        <w:t xml:space="preserve"> muito da abordagem do profissional, então é nessa hora para esclarecer dúvidas e mitos. Por isso é importante </w:t>
      </w:r>
      <w:proofErr w:type="gramStart"/>
      <w:r w:rsidRPr="00A104A1">
        <w:rPr>
          <w:sz w:val="24"/>
          <w:szCs w:val="24"/>
        </w:rPr>
        <w:t>a</w:t>
      </w:r>
      <w:proofErr w:type="gramEnd"/>
      <w:r w:rsidRPr="00A104A1">
        <w:rPr>
          <w:sz w:val="24"/>
          <w:szCs w:val="24"/>
        </w:rPr>
        <w:t xml:space="preserve"> boa qualificação do profissional, para poder quebrar esses tabus que alguns da sociedade ainda carrega. Um exemplo é o uso da máscara, </w:t>
      </w:r>
      <w:proofErr w:type="gramStart"/>
      <w:r w:rsidRPr="00A104A1">
        <w:rPr>
          <w:sz w:val="24"/>
          <w:szCs w:val="24"/>
        </w:rPr>
        <w:t>muitas pessoas não gosto</w:t>
      </w:r>
      <w:proofErr w:type="gramEnd"/>
      <w:r w:rsidRPr="00A104A1">
        <w:rPr>
          <w:sz w:val="24"/>
          <w:szCs w:val="24"/>
        </w:rPr>
        <w:t xml:space="preserve"> de usar a máscara, pois não é comum vendo alguém usando aqui um país que as pessoas só começaram a utilizar as máscaras por conta da pandemia desde ano de 2020. Então tem que haver essa conscientização</w:t>
      </w:r>
      <w:proofErr w:type="gramStart"/>
      <w:r w:rsidRPr="00A104A1">
        <w:rPr>
          <w:sz w:val="24"/>
          <w:szCs w:val="24"/>
        </w:rPr>
        <w:t xml:space="preserve"> por exemplo</w:t>
      </w:r>
      <w:proofErr w:type="gramEnd"/>
      <w:r w:rsidRPr="00A104A1">
        <w:rPr>
          <w:sz w:val="24"/>
          <w:szCs w:val="24"/>
        </w:rPr>
        <w:t xml:space="preserve"> da importância do uso da máscara para evitar a contaminação. Porem essa abordagem é muito delicada</w:t>
      </w:r>
      <w:proofErr w:type="gramStart"/>
      <w:r w:rsidRPr="00A104A1">
        <w:rPr>
          <w:sz w:val="24"/>
          <w:szCs w:val="24"/>
        </w:rPr>
        <w:t xml:space="preserve"> pois</w:t>
      </w:r>
      <w:proofErr w:type="gramEnd"/>
      <w:r w:rsidRPr="00A104A1">
        <w:rPr>
          <w:sz w:val="24"/>
          <w:szCs w:val="24"/>
        </w:rPr>
        <w:t xml:space="preserve"> pode custar a não aderência ao tratamento, o abandono no meio do tratamento. Os estudos nos mostram a necessidade de uma coordenação da TB, em </w:t>
      </w:r>
      <w:proofErr w:type="gramStart"/>
      <w:r w:rsidRPr="00A104A1">
        <w:rPr>
          <w:sz w:val="24"/>
          <w:szCs w:val="24"/>
        </w:rPr>
        <w:t>todas</w:t>
      </w:r>
      <w:proofErr w:type="gramEnd"/>
      <w:r w:rsidRPr="00A104A1">
        <w:rPr>
          <w:sz w:val="24"/>
          <w:szCs w:val="24"/>
        </w:rPr>
        <w:t xml:space="preserve"> esferas, promovendo assim a qualificações nas quais possa ser ouvir a fala de profissionais menos afetados e os mais afetados por este preconceito e procurar ajudá-lo a se libertar desse medo que o cerca</w:t>
      </w:r>
      <w:r w:rsidR="00B73860" w:rsidRPr="00A104A1">
        <w:rPr>
          <w:sz w:val="24"/>
          <w:szCs w:val="24"/>
        </w:rPr>
        <w:t xml:space="preserve"> (</w:t>
      </w:r>
      <w:r w:rsidR="00B73860" w:rsidRPr="00A104A1">
        <w:rPr>
          <w:color w:val="000000"/>
          <w:sz w:val="24"/>
          <w:szCs w:val="24"/>
          <w:shd w:val="clear" w:color="auto" w:fill="FFFFFF"/>
        </w:rPr>
        <w:t>CAVALCANTE e SILVA, 2016).</w:t>
      </w:r>
    </w:p>
    <w:p w:rsidR="003B5317" w:rsidRPr="00A104A1" w:rsidRDefault="003B5317" w:rsidP="008959A0">
      <w:pPr>
        <w:pStyle w:val="Standard"/>
        <w:tabs>
          <w:tab w:val="left" w:pos="4391"/>
        </w:tabs>
        <w:spacing w:line="360" w:lineRule="auto"/>
        <w:ind w:firstLine="737"/>
        <w:jc w:val="both"/>
        <w:rPr>
          <w:sz w:val="24"/>
          <w:szCs w:val="24"/>
        </w:rPr>
      </w:pPr>
    </w:p>
    <w:p w:rsidR="003B5317" w:rsidRPr="00A104A1" w:rsidRDefault="008546D8" w:rsidP="008959A0">
      <w:pPr>
        <w:pStyle w:val="Standard"/>
        <w:spacing w:line="360" w:lineRule="auto"/>
        <w:jc w:val="both"/>
        <w:rPr>
          <w:sz w:val="24"/>
          <w:szCs w:val="24"/>
        </w:rPr>
      </w:pPr>
      <w:r w:rsidRPr="00A104A1">
        <w:rPr>
          <w:sz w:val="24"/>
          <w:szCs w:val="24"/>
        </w:rPr>
        <w:tab/>
        <w:t xml:space="preserve">ALMEIDA </w:t>
      </w:r>
      <w:proofErr w:type="gramStart"/>
      <w:r w:rsidRPr="00A104A1">
        <w:rPr>
          <w:sz w:val="24"/>
          <w:szCs w:val="24"/>
        </w:rPr>
        <w:t>et</w:t>
      </w:r>
      <w:proofErr w:type="gramEnd"/>
      <w:r w:rsidRPr="00A104A1">
        <w:rPr>
          <w:sz w:val="24"/>
          <w:szCs w:val="24"/>
        </w:rPr>
        <w:t xml:space="preserve"> al. (2018) fala sobre o conhecimento insuficiente de profissionais enfermeiros na atuação contra a TB. É uma realidade de grande preocupação, tendo em vista que essa insuficiência de conhecimento sobre este enfermo pode vir a prejudicar a qualidade da assistência prestada pelo enfermeiro. É importante salientar a importância que os enfermeiros necessitam de um conhecimento específico ao atuarem com paciente com TB. Muitas vezes sendo necessário um investimento em conhecimento sobre a abordagem do assunto com fundamento científico, tanto sendo ofertado pelo sistema de saúde, ou </w:t>
      </w:r>
      <w:r w:rsidR="00714B76" w:rsidRPr="00A104A1">
        <w:rPr>
          <w:sz w:val="24"/>
          <w:szCs w:val="24"/>
        </w:rPr>
        <w:t>até</w:t>
      </w:r>
      <w:r w:rsidRPr="00A104A1">
        <w:rPr>
          <w:sz w:val="24"/>
          <w:szCs w:val="24"/>
        </w:rPr>
        <w:t xml:space="preserve"> mesmo sendo de investimento próprio do profissional. </w:t>
      </w:r>
    </w:p>
    <w:p w:rsidR="003B5317" w:rsidRPr="00A104A1" w:rsidRDefault="003B5317" w:rsidP="008959A0">
      <w:pPr>
        <w:pStyle w:val="Standard"/>
        <w:spacing w:line="360" w:lineRule="auto"/>
        <w:jc w:val="both"/>
        <w:rPr>
          <w:sz w:val="24"/>
          <w:szCs w:val="24"/>
        </w:rPr>
      </w:pPr>
    </w:p>
    <w:p w:rsidR="003B5317" w:rsidRPr="00A104A1" w:rsidRDefault="008546D8" w:rsidP="008959A0">
      <w:pPr>
        <w:pStyle w:val="Standard"/>
        <w:spacing w:line="360" w:lineRule="auto"/>
        <w:jc w:val="both"/>
        <w:rPr>
          <w:sz w:val="24"/>
          <w:szCs w:val="24"/>
        </w:rPr>
      </w:pPr>
      <w:proofErr w:type="gramStart"/>
      <w:r w:rsidRPr="00A104A1">
        <w:rPr>
          <w:b/>
          <w:color w:val="000000"/>
          <w:sz w:val="24"/>
          <w:szCs w:val="24"/>
          <w:shd w:val="clear" w:color="auto" w:fill="FFFFFF"/>
        </w:rPr>
        <w:lastRenderedPageBreak/>
        <w:t>5</w:t>
      </w:r>
      <w:proofErr w:type="gramEnd"/>
      <w:r w:rsidRPr="00A104A1">
        <w:rPr>
          <w:b/>
          <w:color w:val="000000"/>
          <w:sz w:val="24"/>
          <w:szCs w:val="24"/>
          <w:shd w:val="clear" w:color="auto" w:fill="FFFFFF"/>
        </w:rPr>
        <w:t xml:space="preserve"> CONSIDERAÇÕES FINAIS</w:t>
      </w:r>
    </w:p>
    <w:p w:rsidR="003B5317" w:rsidRPr="00A104A1" w:rsidRDefault="003B5317" w:rsidP="008959A0">
      <w:pPr>
        <w:pStyle w:val="Standard"/>
        <w:spacing w:line="360" w:lineRule="auto"/>
        <w:ind w:firstLine="567"/>
        <w:jc w:val="both"/>
        <w:rPr>
          <w:sz w:val="24"/>
          <w:szCs w:val="24"/>
        </w:rPr>
      </w:pPr>
    </w:p>
    <w:p w:rsidR="003B5317" w:rsidRPr="00A104A1" w:rsidRDefault="00F9668E" w:rsidP="008959A0">
      <w:pPr>
        <w:pStyle w:val="Standard"/>
        <w:spacing w:line="360" w:lineRule="auto"/>
        <w:ind w:firstLine="720"/>
        <w:jc w:val="both"/>
        <w:rPr>
          <w:sz w:val="24"/>
          <w:szCs w:val="24"/>
        </w:rPr>
      </w:pPr>
      <w:r w:rsidRPr="00A104A1">
        <w:rPr>
          <w:sz w:val="24"/>
          <w:szCs w:val="24"/>
        </w:rPr>
        <w:t>D</w:t>
      </w:r>
      <w:r w:rsidR="008546D8" w:rsidRPr="00A104A1">
        <w:rPr>
          <w:sz w:val="24"/>
          <w:szCs w:val="24"/>
        </w:rPr>
        <w:t>iante os estudos apresentados</w:t>
      </w:r>
      <w:r w:rsidRPr="00A104A1">
        <w:rPr>
          <w:sz w:val="24"/>
          <w:szCs w:val="24"/>
        </w:rPr>
        <w:t xml:space="preserve"> </w:t>
      </w:r>
      <w:proofErr w:type="gramStart"/>
      <w:r w:rsidRPr="00A104A1">
        <w:rPr>
          <w:sz w:val="24"/>
          <w:szCs w:val="24"/>
        </w:rPr>
        <w:t>identificou-se</w:t>
      </w:r>
      <w:proofErr w:type="gramEnd"/>
      <w:r w:rsidR="008546D8" w:rsidRPr="00A104A1">
        <w:rPr>
          <w:sz w:val="24"/>
          <w:szCs w:val="24"/>
        </w:rPr>
        <w:t xml:space="preserve"> diversos problemas que rondam o profissional enfermeiro, dentre eles estão a falta de conhecimento sobre a TB por alguns enfermeiros, o preconceito que ainda existe, a falta de recursos que ajudam no diagnostico, vínculo entre a equipe e o paciente. A grande rotatividade de funcionários que de certa forma estão ligados, e as dificuldades administrativas, como a falta de funcionários. Sugere-se para soluções destes problemas ser realizado periodicamente um treinamento intensificado com todos os profissionais que atuam na saúde primaria, para assim ajudarem a adquirirem mais conhecimento sobre a TB e assim poderem cada vez mais </w:t>
      </w:r>
      <w:proofErr w:type="gramStart"/>
      <w:r w:rsidR="008546D8" w:rsidRPr="00A104A1">
        <w:rPr>
          <w:sz w:val="24"/>
          <w:szCs w:val="24"/>
        </w:rPr>
        <w:t>prestarem</w:t>
      </w:r>
      <w:proofErr w:type="gramEnd"/>
      <w:r w:rsidR="008546D8" w:rsidRPr="00A104A1">
        <w:rPr>
          <w:sz w:val="24"/>
          <w:szCs w:val="24"/>
        </w:rPr>
        <w:t xml:space="preserve"> um melhor cuidado e acompanhamento a esses pacientes, poderia até ser agregado o problema de enfermeiros que não tem um conhecimento insuficiente. A rotatividade dos funcionários é algo que não há </w:t>
      </w:r>
      <w:r w:rsidRPr="00A104A1">
        <w:rPr>
          <w:sz w:val="24"/>
          <w:szCs w:val="24"/>
        </w:rPr>
        <w:t>benefício</w:t>
      </w:r>
      <w:r w:rsidR="008546D8" w:rsidRPr="00A104A1">
        <w:rPr>
          <w:sz w:val="24"/>
          <w:szCs w:val="24"/>
        </w:rPr>
        <w:t xml:space="preserve"> nenhum, apenas desvantagens, pode, diminui a qualidade no serviço prestado, funcionários frustrados, pacientes frustrados e o risco da não adesão ao tratamento. E </w:t>
      </w:r>
      <w:r w:rsidRPr="00A104A1">
        <w:rPr>
          <w:sz w:val="24"/>
          <w:szCs w:val="24"/>
        </w:rPr>
        <w:t>está</w:t>
      </w:r>
      <w:r w:rsidR="008546D8" w:rsidRPr="00A104A1">
        <w:rPr>
          <w:sz w:val="24"/>
          <w:szCs w:val="24"/>
        </w:rPr>
        <w:t xml:space="preserve"> ligado com o vínculo que a equipe </w:t>
      </w:r>
      <w:proofErr w:type="spellStart"/>
      <w:r w:rsidR="008546D8" w:rsidRPr="00A104A1">
        <w:rPr>
          <w:sz w:val="24"/>
          <w:szCs w:val="24"/>
        </w:rPr>
        <w:t>tera</w:t>
      </w:r>
      <w:proofErr w:type="spellEnd"/>
      <w:r w:rsidR="008546D8" w:rsidRPr="00A104A1">
        <w:rPr>
          <w:sz w:val="24"/>
          <w:szCs w:val="24"/>
        </w:rPr>
        <w:t xml:space="preserve"> com o paciente, pois a rotatividade de funcionários não contribui com o foco inicial principal que é a criação do vínculo com o paciente para a adesão ao tratamento 100% por parte do paciente, pois a equipe dará o melhor de si, para conseguir a recuperação do mesmo. O enfermeiro quando for notado que há algum tipo de rejeição ou vergonha por parte do paciente por conta do ‘preconceito’ ou ‘ </w:t>
      </w:r>
      <w:proofErr w:type="spellStart"/>
      <w:proofErr w:type="gramStart"/>
      <w:r w:rsidR="008546D8" w:rsidRPr="00A104A1">
        <w:rPr>
          <w:sz w:val="24"/>
          <w:szCs w:val="24"/>
        </w:rPr>
        <w:t>pre</w:t>
      </w:r>
      <w:proofErr w:type="spellEnd"/>
      <w:r w:rsidR="008546D8" w:rsidRPr="00A104A1">
        <w:rPr>
          <w:sz w:val="24"/>
          <w:szCs w:val="24"/>
        </w:rPr>
        <w:t xml:space="preserve"> julgamento</w:t>
      </w:r>
      <w:proofErr w:type="gramEnd"/>
      <w:r w:rsidR="008546D8" w:rsidRPr="00A104A1">
        <w:rPr>
          <w:sz w:val="24"/>
          <w:szCs w:val="24"/>
        </w:rPr>
        <w:t>’ por conta da sociedade, o profissional deve orientá-lo, conversar com ele para tentar reduzir esse medo desse preconceito, pois pode interferir no tratamento do paciente. O profissional de Enfermagem tem sua importância na assistência ao paciente portador de Tuberculose, pois é ele que conquista um maior vínculo com o paciente, seja ao acolhê-lo na unidade de saúde ou a domicílio, assim aumentando assim a adesão ao tratamento.</w:t>
      </w:r>
    </w:p>
    <w:p w:rsidR="003B5317" w:rsidRPr="00A104A1" w:rsidRDefault="008546D8" w:rsidP="008959A0">
      <w:pPr>
        <w:pStyle w:val="Standard"/>
        <w:spacing w:line="360" w:lineRule="auto"/>
        <w:ind w:firstLine="720"/>
        <w:jc w:val="both"/>
        <w:rPr>
          <w:sz w:val="24"/>
          <w:szCs w:val="24"/>
        </w:rPr>
      </w:pPr>
      <w:r w:rsidRPr="00A104A1">
        <w:rPr>
          <w:sz w:val="24"/>
          <w:szCs w:val="24"/>
        </w:rPr>
        <w:t>Espera-se que o trabalho motive outras pesquisas para saber se teremos melhores resultados sobre os problemas achados nesta revisão bibliográfica, de modo que facilite os problemas que o profissional enfermeiro vem enfrentando.</w:t>
      </w:r>
    </w:p>
    <w:p w:rsidR="003B5317" w:rsidRPr="00A104A1" w:rsidRDefault="003B5317" w:rsidP="008959A0">
      <w:pPr>
        <w:pStyle w:val="Standard"/>
        <w:spacing w:line="360" w:lineRule="auto"/>
        <w:jc w:val="both"/>
        <w:rPr>
          <w:b/>
          <w:color w:val="000000"/>
          <w:sz w:val="24"/>
          <w:szCs w:val="24"/>
          <w:highlight w:val="white"/>
        </w:rPr>
      </w:pPr>
    </w:p>
    <w:p w:rsidR="003B5317" w:rsidRPr="00A104A1" w:rsidRDefault="008546D8" w:rsidP="008959A0">
      <w:pPr>
        <w:pStyle w:val="Standard"/>
        <w:spacing w:line="360" w:lineRule="auto"/>
        <w:jc w:val="both"/>
        <w:rPr>
          <w:b/>
          <w:sz w:val="24"/>
          <w:szCs w:val="24"/>
          <w:highlight w:val="white"/>
        </w:rPr>
      </w:pPr>
      <w:r w:rsidRPr="00A104A1">
        <w:rPr>
          <w:b/>
          <w:sz w:val="24"/>
          <w:szCs w:val="24"/>
          <w:shd w:val="clear" w:color="auto" w:fill="FFFFFF"/>
        </w:rPr>
        <w:t>REFERÊNCIAS</w:t>
      </w:r>
    </w:p>
    <w:p w:rsidR="003B5317" w:rsidRPr="00A104A1" w:rsidRDefault="003B5317" w:rsidP="008959A0">
      <w:pPr>
        <w:pStyle w:val="Standard"/>
        <w:spacing w:line="360" w:lineRule="auto"/>
        <w:jc w:val="both"/>
        <w:rPr>
          <w:b/>
          <w:sz w:val="24"/>
          <w:szCs w:val="24"/>
          <w:highlight w:val="white"/>
        </w:rPr>
      </w:pPr>
    </w:p>
    <w:p w:rsidR="003B5317" w:rsidRPr="00A104A1" w:rsidRDefault="008546D8" w:rsidP="008959A0">
      <w:pPr>
        <w:tabs>
          <w:tab w:val="left" w:pos="1141"/>
        </w:tabs>
        <w:spacing w:line="360" w:lineRule="auto"/>
        <w:jc w:val="both"/>
        <w:rPr>
          <w:sz w:val="24"/>
          <w:szCs w:val="24"/>
        </w:rPr>
      </w:pPr>
      <w:r w:rsidRPr="00A104A1">
        <w:rPr>
          <w:color w:val="000000"/>
          <w:sz w:val="24"/>
          <w:szCs w:val="24"/>
          <w:shd w:val="clear" w:color="auto" w:fill="FFFFFF"/>
        </w:rPr>
        <w:lastRenderedPageBreak/>
        <w:t>ALMEIDA, Ândria Silveira </w:t>
      </w:r>
      <w:proofErr w:type="gramStart"/>
      <w:r w:rsidRPr="00A104A1">
        <w:rPr>
          <w:i/>
          <w:iCs/>
          <w:color w:val="000000"/>
          <w:sz w:val="24"/>
          <w:szCs w:val="24"/>
          <w:shd w:val="clear" w:color="auto" w:fill="FFFFFF"/>
        </w:rPr>
        <w:t>et</w:t>
      </w:r>
      <w:proofErr w:type="gramEnd"/>
      <w:r w:rsidRPr="00A104A1">
        <w:rPr>
          <w:i/>
          <w:iCs/>
          <w:color w:val="000000"/>
          <w:sz w:val="24"/>
          <w:szCs w:val="24"/>
          <w:shd w:val="clear" w:color="auto" w:fill="FFFFFF"/>
        </w:rPr>
        <w:t xml:space="preserve"> al</w:t>
      </w:r>
      <w:r w:rsidRPr="00A104A1">
        <w:rPr>
          <w:color w:val="000000"/>
          <w:sz w:val="24"/>
          <w:szCs w:val="24"/>
          <w:shd w:val="clear" w:color="auto" w:fill="FFFFFF"/>
        </w:rPr>
        <w:t>. CONHECIMENTO DE ENFERMEIROS DA ESTRATÉGIA SAÚDE DA FAMÍLIA SOBRE A TUBERCULOSE. </w:t>
      </w:r>
      <w:r w:rsidR="00CF5775" w:rsidRPr="00A104A1">
        <w:rPr>
          <w:b/>
          <w:bCs/>
          <w:color w:val="000000"/>
          <w:sz w:val="24"/>
          <w:szCs w:val="24"/>
          <w:shd w:val="clear" w:color="auto" w:fill="FFFFFF"/>
        </w:rPr>
        <w:t>Revista enfermagem UFPE on</w:t>
      </w:r>
      <w:r w:rsidRPr="00A104A1">
        <w:rPr>
          <w:b/>
          <w:bCs/>
          <w:color w:val="000000"/>
          <w:sz w:val="24"/>
          <w:szCs w:val="24"/>
          <w:shd w:val="clear" w:color="auto" w:fill="FFFFFF"/>
        </w:rPr>
        <w:t>line</w:t>
      </w:r>
      <w:r w:rsidRPr="00A104A1">
        <w:rPr>
          <w:color w:val="000000"/>
          <w:sz w:val="24"/>
          <w:szCs w:val="24"/>
          <w:shd w:val="clear" w:color="auto" w:fill="FFFFFF"/>
        </w:rPr>
        <w:t xml:space="preserve">, Recife, v. 12, n. 11, p. 1-7, nov. 2018. DOI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://bvsalud.org/. Disponível em: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://periodicos.ufpe.br/revistas/revistaenfermagem/article/view/235890/30533. Acesso em: </w:t>
      </w:r>
      <w:proofErr w:type="gramStart"/>
      <w:r w:rsidRPr="00A104A1">
        <w:rPr>
          <w:color w:val="000000"/>
          <w:sz w:val="24"/>
          <w:szCs w:val="24"/>
          <w:shd w:val="clear" w:color="auto" w:fill="FFFFFF"/>
        </w:rPr>
        <w:t>9</w:t>
      </w:r>
      <w:proofErr w:type="gramEnd"/>
      <w:r w:rsidRPr="00A104A1">
        <w:rPr>
          <w:color w:val="000000"/>
          <w:sz w:val="24"/>
          <w:szCs w:val="24"/>
          <w:shd w:val="clear" w:color="auto" w:fill="FFFFFF"/>
        </w:rPr>
        <w:t xml:space="preserve"> maio 2020.</w:t>
      </w:r>
    </w:p>
    <w:p w:rsidR="003B5317" w:rsidRPr="00A104A1" w:rsidRDefault="003B5317" w:rsidP="008959A0">
      <w:pPr>
        <w:tabs>
          <w:tab w:val="left" w:pos="1141"/>
        </w:tabs>
        <w:spacing w:line="360" w:lineRule="auto"/>
        <w:jc w:val="both"/>
        <w:rPr>
          <w:sz w:val="24"/>
          <w:szCs w:val="24"/>
        </w:rPr>
      </w:pPr>
    </w:p>
    <w:p w:rsidR="003B5317" w:rsidRPr="00A104A1" w:rsidRDefault="008546D8" w:rsidP="008959A0">
      <w:pPr>
        <w:tabs>
          <w:tab w:val="left" w:pos="1141"/>
        </w:tabs>
        <w:spacing w:line="360" w:lineRule="auto"/>
        <w:jc w:val="both"/>
        <w:rPr>
          <w:sz w:val="24"/>
          <w:szCs w:val="24"/>
        </w:rPr>
      </w:pPr>
      <w:r w:rsidRPr="00A104A1">
        <w:rPr>
          <w:color w:val="000000"/>
          <w:sz w:val="24"/>
          <w:szCs w:val="24"/>
          <w:shd w:val="clear" w:color="auto" w:fill="FFFFFF"/>
        </w:rPr>
        <w:t>ANDRADE, S.L.E. </w:t>
      </w:r>
      <w:r w:rsidRPr="00A104A1">
        <w:rPr>
          <w:b/>
          <w:bCs/>
          <w:color w:val="000000"/>
          <w:sz w:val="24"/>
          <w:szCs w:val="24"/>
          <w:shd w:val="clear" w:color="auto" w:fill="FFFFFF"/>
        </w:rPr>
        <w:t>A DISCURSIVIDADE DE ENFERMEIROS DA ATENÇÃO BÁSICA RELACIONADA AO TRATAMENTO DIRETAMENTE OBSERVADO DA TUBERCULOSE</w:t>
      </w:r>
      <w:r w:rsidRPr="00A104A1">
        <w:rPr>
          <w:color w:val="000000"/>
          <w:sz w:val="24"/>
          <w:szCs w:val="24"/>
          <w:shd w:val="clear" w:color="auto" w:fill="FFFFFF"/>
        </w:rPr>
        <w:t>. Orientador: Profª Drª Lenilde Duarte de Sá. 2014. 86 p. Trabalho de conclusão de curso (</w:t>
      </w:r>
      <w:proofErr w:type="gramStart"/>
      <w:r w:rsidRPr="00A104A1">
        <w:rPr>
          <w:color w:val="000000"/>
          <w:sz w:val="24"/>
          <w:szCs w:val="24"/>
          <w:shd w:val="clear" w:color="auto" w:fill="FFFFFF"/>
        </w:rPr>
        <w:t>Pós graduação</w:t>
      </w:r>
      <w:proofErr w:type="gramEnd"/>
      <w:r w:rsidRPr="00A104A1">
        <w:rPr>
          <w:color w:val="000000"/>
          <w:sz w:val="24"/>
          <w:szCs w:val="24"/>
          <w:shd w:val="clear" w:color="auto" w:fill="FFFFFF"/>
        </w:rPr>
        <w:t xml:space="preserve"> em Enfermagem) - Universidade federal da Paraíba, João Pessoa, 2014. DOI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://bvsalud.org/. Disponível em: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://repositorio.ufpb.br/jspui/bitstream/tede/5152/1/arquivototal.pdf. Acesso em: </w:t>
      </w:r>
      <w:proofErr w:type="gramStart"/>
      <w:r w:rsidRPr="00A104A1">
        <w:rPr>
          <w:color w:val="000000"/>
          <w:sz w:val="24"/>
          <w:szCs w:val="24"/>
          <w:shd w:val="clear" w:color="auto" w:fill="FFFFFF"/>
        </w:rPr>
        <w:t>9</w:t>
      </w:r>
      <w:proofErr w:type="gramEnd"/>
      <w:r w:rsidRPr="00A104A1">
        <w:rPr>
          <w:color w:val="000000"/>
          <w:sz w:val="24"/>
          <w:szCs w:val="24"/>
          <w:shd w:val="clear" w:color="auto" w:fill="FFFFFF"/>
        </w:rPr>
        <w:t xml:space="preserve"> maio 2020.</w:t>
      </w:r>
    </w:p>
    <w:p w:rsidR="003B5317" w:rsidRPr="00A104A1" w:rsidRDefault="003B5317" w:rsidP="008959A0">
      <w:pPr>
        <w:tabs>
          <w:tab w:val="left" w:pos="1141"/>
        </w:tabs>
        <w:spacing w:line="360" w:lineRule="auto"/>
        <w:jc w:val="both"/>
        <w:rPr>
          <w:color w:val="000000"/>
          <w:sz w:val="24"/>
          <w:szCs w:val="24"/>
          <w:highlight w:val="white"/>
        </w:rPr>
      </w:pPr>
    </w:p>
    <w:p w:rsidR="003B5317" w:rsidRPr="00A104A1" w:rsidRDefault="008546D8" w:rsidP="008959A0">
      <w:pPr>
        <w:tabs>
          <w:tab w:val="left" w:pos="1141"/>
        </w:tabs>
        <w:spacing w:line="360" w:lineRule="auto"/>
        <w:jc w:val="both"/>
        <w:rPr>
          <w:sz w:val="24"/>
          <w:szCs w:val="24"/>
        </w:rPr>
      </w:pPr>
      <w:r w:rsidRPr="00A104A1">
        <w:rPr>
          <w:color w:val="000000"/>
          <w:sz w:val="24"/>
          <w:szCs w:val="24"/>
        </w:rPr>
        <w:t xml:space="preserve">Brasil. Ministério da Saúde. Fundação Nacional de </w:t>
      </w:r>
      <w:proofErr w:type="gramStart"/>
      <w:r w:rsidRPr="00A104A1">
        <w:rPr>
          <w:color w:val="000000"/>
          <w:sz w:val="24"/>
          <w:szCs w:val="24"/>
        </w:rPr>
        <w:t>Saúde</w:t>
      </w:r>
      <w:r w:rsidRPr="00A104A1">
        <w:rPr>
          <w:sz w:val="24"/>
          <w:szCs w:val="24"/>
        </w:rPr>
        <w:t>.</w:t>
      </w:r>
      <w:proofErr w:type="gramEnd"/>
      <w:r w:rsidR="00880058" w:rsidRPr="00A104A1">
        <w:rPr>
          <w:sz w:val="24"/>
          <w:szCs w:val="24"/>
        </w:rPr>
        <w:fldChar w:fldCharType="begin"/>
      </w:r>
      <w:r w:rsidR="00880058" w:rsidRPr="00A104A1">
        <w:rPr>
          <w:sz w:val="24"/>
          <w:szCs w:val="24"/>
        </w:rPr>
        <w:instrText>HYPERLINK "https://saude.gov.br/saude-de-a-z/tuberculose" \h</w:instrText>
      </w:r>
      <w:r w:rsidR="00880058" w:rsidRPr="00A104A1">
        <w:rPr>
          <w:sz w:val="24"/>
          <w:szCs w:val="24"/>
        </w:rPr>
        <w:fldChar w:fldCharType="separate"/>
      </w:r>
      <w:r w:rsidRPr="00A104A1">
        <w:rPr>
          <w:rStyle w:val="LinkdaInternet"/>
          <w:color w:val="000000"/>
          <w:sz w:val="24"/>
          <w:szCs w:val="24"/>
          <w:u w:val="none"/>
        </w:rPr>
        <w:t>https://saude.gov.br/saude-de-a-z/tuberculose</w:t>
      </w:r>
      <w:r w:rsidR="00880058" w:rsidRPr="00A104A1">
        <w:rPr>
          <w:sz w:val="24"/>
          <w:szCs w:val="24"/>
        </w:rPr>
        <w:fldChar w:fldCharType="end"/>
      </w:r>
    </w:p>
    <w:p w:rsidR="003B5317" w:rsidRPr="00A104A1" w:rsidRDefault="003B5317" w:rsidP="008959A0">
      <w:pPr>
        <w:tabs>
          <w:tab w:val="left" w:pos="1141"/>
        </w:tabs>
        <w:spacing w:line="360" w:lineRule="auto"/>
        <w:jc w:val="both"/>
        <w:rPr>
          <w:color w:val="000000"/>
          <w:sz w:val="24"/>
          <w:szCs w:val="24"/>
          <w:highlight w:val="white"/>
        </w:rPr>
      </w:pPr>
    </w:p>
    <w:p w:rsidR="003B5317" w:rsidRPr="00A104A1" w:rsidRDefault="00714B76" w:rsidP="008959A0">
      <w:pPr>
        <w:tabs>
          <w:tab w:val="left" w:pos="1141"/>
        </w:tabs>
        <w:spacing w:line="360" w:lineRule="auto"/>
        <w:jc w:val="both"/>
        <w:rPr>
          <w:sz w:val="24"/>
          <w:szCs w:val="24"/>
        </w:rPr>
      </w:pPr>
      <w:proofErr w:type="spellStart"/>
      <w:r w:rsidRPr="00A104A1">
        <w:rPr>
          <w:sz w:val="24"/>
          <w:szCs w:val="24"/>
        </w:rPr>
        <w:t>Brunner</w:t>
      </w:r>
      <w:proofErr w:type="spellEnd"/>
      <w:r w:rsidRPr="00A104A1">
        <w:rPr>
          <w:sz w:val="24"/>
          <w:szCs w:val="24"/>
        </w:rPr>
        <w:t xml:space="preserve"> &amp; </w:t>
      </w:r>
      <w:proofErr w:type="spellStart"/>
      <w:r w:rsidRPr="00A104A1">
        <w:rPr>
          <w:sz w:val="24"/>
          <w:szCs w:val="24"/>
        </w:rPr>
        <w:t>Suddarth</w:t>
      </w:r>
      <w:proofErr w:type="spellEnd"/>
      <w:r w:rsidRPr="00A104A1">
        <w:rPr>
          <w:sz w:val="24"/>
          <w:szCs w:val="24"/>
        </w:rPr>
        <w:t>: M</w:t>
      </w:r>
      <w:r w:rsidR="008546D8" w:rsidRPr="00A104A1">
        <w:rPr>
          <w:sz w:val="24"/>
          <w:szCs w:val="24"/>
        </w:rPr>
        <w:t xml:space="preserve">anual de enfermagem </w:t>
      </w:r>
      <w:r w:rsidR="00CF5775" w:rsidRPr="00A104A1">
        <w:rPr>
          <w:sz w:val="24"/>
          <w:szCs w:val="24"/>
        </w:rPr>
        <w:t>médico-cirurgião</w:t>
      </w:r>
      <w:r w:rsidR="008546D8" w:rsidRPr="00A104A1">
        <w:rPr>
          <w:sz w:val="24"/>
          <w:szCs w:val="24"/>
        </w:rPr>
        <w:t xml:space="preserve"> / revisão técnica Sonia Regina de Sousa- </w:t>
      </w:r>
      <w:proofErr w:type="gramStart"/>
      <w:r w:rsidR="008546D8" w:rsidRPr="00A104A1">
        <w:rPr>
          <w:sz w:val="24"/>
          <w:szCs w:val="24"/>
        </w:rPr>
        <w:t>14.</w:t>
      </w:r>
      <w:proofErr w:type="gramEnd"/>
      <w:r w:rsidR="008546D8" w:rsidRPr="00A104A1">
        <w:rPr>
          <w:sz w:val="24"/>
          <w:szCs w:val="24"/>
        </w:rPr>
        <w:t>ed. – Rio de Janeiro: Guanabara Koogan, 2019.</w:t>
      </w:r>
    </w:p>
    <w:p w:rsidR="003B5317" w:rsidRPr="00A104A1" w:rsidRDefault="003B5317" w:rsidP="008959A0">
      <w:pPr>
        <w:tabs>
          <w:tab w:val="left" w:pos="1141"/>
        </w:tabs>
        <w:spacing w:line="360" w:lineRule="auto"/>
        <w:jc w:val="both"/>
        <w:rPr>
          <w:sz w:val="24"/>
          <w:szCs w:val="24"/>
        </w:rPr>
      </w:pPr>
    </w:p>
    <w:p w:rsidR="003B5317" w:rsidRPr="00A104A1" w:rsidRDefault="008546D8" w:rsidP="008959A0">
      <w:pPr>
        <w:tabs>
          <w:tab w:val="left" w:pos="1141"/>
        </w:tabs>
        <w:spacing w:line="360" w:lineRule="auto"/>
        <w:jc w:val="both"/>
        <w:rPr>
          <w:sz w:val="24"/>
          <w:szCs w:val="24"/>
        </w:rPr>
      </w:pPr>
      <w:r w:rsidRPr="00A104A1">
        <w:rPr>
          <w:color w:val="000000"/>
          <w:sz w:val="24"/>
          <w:szCs w:val="24"/>
          <w:shd w:val="clear" w:color="auto" w:fill="FFFFFF"/>
        </w:rPr>
        <w:t>CAVALCANTE, E. F. O</w:t>
      </w:r>
      <w:proofErr w:type="gramStart"/>
      <w:r w:rsidRPr="00A104A1">
        <w:rPr>
          <w:color w:val="000000"/>
          <w:sz w:val="24"/>
          <w:szCs w:val="24"/>
          <w:shd w:val="clear" w:color="auto" w:fill="FFFFFF"/>
        </w:rPr>
        <w:t>.;</w:t>
      </w:r>
      <w:proofErr w:type="gramEnd"/>
      <w:r w:rsidRPr="00A104A1">
        <w:rPr>
          <w:color w:val="000000"/>
          <w:sz w:val="24"/>
          <w:szCs w:val="24"/>
          <w:shd w:val="clear" w:color="auto" w:fill="FFFFFF"/>
        </w:rPr>
        <w:t xml:space="preserve"> SILVA, D. M. G. V. O COMPROMISSO DO ENFERMEIRO COM O CUIDADO À PESSOA COM TUBERCULOSE. </w:t>
      </w:r>
      <w:r w:rsidRPr="00A104A1">
        <w:rPr>
          <w:b/>
          <w:bCs/>
          <w:color w:val="000000"/>
          <w:sz w:val="24"/>
          <w:szCs w:val="24"/>
          <w:shd w:val="clear" w:color="auto" w:fill="FFFFFF"/>
        </w:rPr>
        <w:t>Texto contexto - enfermagem</w:t>
      </w:r>
      <w:r w:rsidRPr="00A104A1">
        <w:rPr>
          <w:color w:val="000000"/>
          <w:sz w:val="24"/>
          <w:szCs w:val="24"/>
          <w:shd w:val="clear" w:color="auto" w:fill="FFFFFF"/>
        </w:rPr>
        <w:t xml:space="preserve">, </w:t>
      </w:r>
      <w:r w:rsidR="00CF5775" w:rsidRPr="00A104A1">
        <w:rPr>
          <w:color w:val="000000"/>
          <w:sz w:val="24"/>
          <w:szCs w:val="24"/>
          <w:shd w:val="clear" w:color="auto" w:fill="FFFFFF"/>
        </w:rPr>
        <w:t>Florianópolis</w:t>
      </w:r>
      <w:r w:rsidRPr="00A104A1">
        <w:rPr>
          <w:color w:val="000000"/>
          <w:sz w:val="24"/>
          <w:szCs w:val="24"/>
          <w:shd w:val="clear" w:color="auto" w:fill="FFFFFF"/>
        </w:rPr>
        <w:t xml:space="preserve">, v. 25, n. 3, p. 1-10, 18 ago. 2016. DOI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://bvsalud.org/. Disponível em: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://www.scielo.br/pdf/tce/v25n3/pt_0104-0707-tce-25-03-3930015.pdf. Acesso em: </w:t>
      </w:r>
      <w:proofErr w:type="gramStart"/>
      <w:r w:rsidRPr="00A104A1">
        <w:rPr>
          <w:color w:val="000000"/>
          <w:sz w:val="24"/>
          <w:szCs w:val="24"/>
          <w:shd w:val="clear" w:color="auto" w:fill="FFFFFF"/>
        </w:rPr>
        <w:t>9</w:t>
      </w:r>
      <w:proofErr w:type="gramEnd"/>
      <w:r w:rsidRPr="00A104A1">
        <w:rPr>
          <w:color w:val="000000"/>
          <w:sz w:val="24"/>
          <w:szCs w:val="24"/>
          <w:shd w:val="clear" w:color="auto" w:fill="FFFFFF"/>
        </w:rPr>
        <w:t xml:space="preserve"> maio 2020.</w:t>
      </w:r>
    </w:p>
    <w:p w:rsidR="003B5317" w:rsidRPr="00A104A1" w:rsidRDefault="003B5317" w:rsidP="008959A0">
      <w:pPr>
        <w:tabs>
          <w:tab w:val="left" w:pos="1141"/>
        </w:tabs>
        <w:spacing w:line="360" w:lineRule="auto"/>
        <w:jc w:val="both"/>
        <w:rPr>
          <w:sz w:val="24"/>
          <w:szCs w:val="24"/>
        </w:rPr>
      </w:pPr>
    </w:p>
    <w:p w:rsidR="003B5317" w:rsidRPr="00A104A1" w:rsidRDefault="008546D8" w:rsidP="008959A0">
      <w:pPr>
        <w:tabs>
          <w:tab w:val="left" w:pos="1141"/>
        </w:tabs>
        <w:spacing w:line="360" w:lineRule="auto"/>
        <w:jc w:val="both"/>
        <w:rPr>
          <w:sz w:val="24"/>
          <w:szCs w:val="24"/>
          <w:lang w:val="en-US"/>
        </w:rPr>
      </w:pPr>
      <w:r w:rsidRPr="00A104A1">
        <w:rPr>
          <w:sz w:val="24"/>
          <w:szCs w:val="24"/>
        </w:rPr>
        <w:t xml:space="preserve">Costa TC </w:t>
      </w:r>
      <w:proofErr w:type="gramStart"/>
      <w:r w:rsidRPr="00A104A1">
        <w:rPr>
          <w:sz w:val="24"/>
          <w:szCs w:val="24"/>
        </w:rPr>
        <w:t>da,</w:t>
      </w:r>
      <w:proofErr w:type="gramEnd"/>
      <w:r w:rsidRPr="00A104A1">
        <w:rPr>
          <w:sz w:val="24"/>
          <w:szCs w:val="24"/>
        </w:rPr>
        <w:t xml:space="preserve"> Santos FL dos, Bruce ATI, </w:t>
      </w:r>
      <w:proofErr w:type="spellStart"/>
      <w:r w:rsidRPr="00A104A1">
        <w:rPr>
          <w:sz w:val="24"/>
          <w:szCs w:val="24"/>
        </w:rPr>
        <w:t>Ballestero</w:t>
      </w:r>
      <w:proofErr w:type="spellEnd"/>
      <w:r w:rsidRPr="00A104A1">
        <w:rPr>
          <w:sz w:val="24"/>
          <w:szCs w:val="24"/>
        </w:rPr>
        <w:t xml:space="preserve"> JGA, Lima MCRA d’A de, </w:t>
      </w:r>
      <w:proofErr w:type="spellStart"/>
      <w:r w:rsidRPr="00A104A1">
        <w:rPr>
          <w:sz w:val="24"/>
          <w:szCs w:val="24"/>
        </w:rPr>
        <w:t>Moncaio</w:t>
      </w:r>
      <w:proofErr w:type="spellEnd"/>
      <w:r w:rsidRPr="00A104A1">
        <w:rPr>
          <w:sz w:val="24"/>
          <w:szCs w:val="24"/>
        </w:rPr>
        <w:t xml:space="preserve"> ACS. Avaliação dos serviços de atenção primária à saúde na tuberculose. </w:t>
      </w:r>
      <w:r w:rsidRPr="00A104A1">
        <w:rPr>
          <w:sz w:val="24"/>
          <w:szCs w:val="24"/>
          <w:lang w:val="en-US"/>
        </w:rPr>
        <w:t xml:space="preserve">Rev </w:t>
      </w:r>
      <w:proofErr w:type="spellStart"/>
      <w:r w:rsidRPr="00A104A1">
        <w:rPr>
          <w:sz w:val="24"/>
          <w:szCs w:val="24"/>
          <w:lang w:val="en-US"/>
        </w:rPr>
        <w:t>enferm</w:t>
      </w:r>
      <w:proofErr w:type="spellEnd"/>
      <w:r w:rsidRPr="00A104A1">
        <w:rPr>
          <w:sz w:val="24"/>
          <w:szCs w:val="24"/>
          <w:lang w:val="en-US"/>
        </w:rPr>
        <w:t xml:space="preserve"> UFPE on line. 2019</w:t>
      </w:r>
      <w:r w:rsidR="00CF5775" w:rsidRPr="00A104A1">
        <w:rPr>
          <w:sz w:val="24"/>
          <w:szCs w:val="24"/>
          <w:lang w:val="en-US"/>
        </w:rPr>
        <w:t>; 13:e239436</w:t>
      </w:r>
      <w:r w:rsidRPr="00A104A1">
        <w:rPr>
          <w:sz w:val="24"/>
          <w:szCs w:val="24"/>
          <w:lang w:val="en-US"/>
        </w:rPr>
        <w:t xml:space="preserve"> DOI: https://doi.org/10.5205/1981-8963.2019.239436</w:t>
      </w:r>
    </w:p>
    <w:p w:rsidR="003B5317" w:rsidRPr="00A104A1" w:rsidRDefault="003B5317" w:rsidP="008959A0">
      <w:pPr>
        <w:tabs>
          <w:tab w:val="left" w:pos="1141"/>
        </w:tabs>
        <w:spacing w:line="360" w:lineRule="auto"/>
        <w:jc w:val="both"/>
        <w:rPr>
          <w:sz w:val="24"/>
          <w:szCs w:val="24"/>
          <w:lang w:val="en-US"/>
        </w:rPr>
      </w:pPr>
    </w:p>
    <w:p w:rsidR="003B5317" w:rsidRPr="00A104A1" w:rsidRDefault="008546D8" w:rsidP="008959A0">
      <w:pPr>
        <w:tabs>
          <w:tab w:val="left" w:pos="1141"/>
        </w:tabs>
        <w:spacing w:line="360" w:lineRule="auto"/>
        <w:jc w:val="both"/>
        <w:rPr>
          <w:sz w:val="24"/>
          <w:szCs w:val="24"/>
        </w:rPr>
      </w:pPr>
      <w:r w:rsidRPr="00A104A1">
        <w:rPr>
          <w:sz w:val="24"/>
          <w:szCs w:val="24"/>
        </w:rPr>
        <w:t xml:space="preserve">Guimarães TMR, Amorim CT, Barbosa EFF, </w:t>
      </w:r>
      <w:proofErr w:type="gramStart"/>
      <w:r w:rsidRPr="00A104A1">
        <w:rPr>
          <w:sz w:val="24"/>
          <w:szCs w:val="24"/>
        </w:rPr>
        <w:t>et</w:t>
      </w:r>
      <w:proofErr w:type="gramEnd"/>
      <w:r w:rsidRPr="00A104A1">
        <w:rPr>
          <w:sz w:val="24"/>
          <w:szCs w:val="24"/>
        </w:rPr>
        <w:t xml:space="preserve"> al. Cuidados de Enfermagem a um </w:t>
      </w:r>
      <w:r w:rsidRPr="00A104A1">
        <w:rPr>
          <w:sz w:val="24"/>
          <w:szCs w:val="24"/>
        </w:rPr>
        <w:lastRenderedPageBreak/>
        <w:t xml:space="preserve">Paciente Portador de Tuberculose Pulmonar e Comorbidades: Relato de Caso. </w:t>
      </w:r>
      <w:proofErr w:type="spellStart"/>
      <w:r w:rsidRPr="00A104A1">
        <w:rPr>
          <w:sz w:val="24"/>
          <w:szCs w:val="24"/>
        </w:rPr>
        <w:t>Rev</w:t>
      </w:r>
      <w:proofErr w:type="spellEnd"/>
      <w:r w:rsidRPr="00A104A1">
        <w:rPr>
          <w:sz w:val="24"/>
          <w:szCs w:val="24"/>
        </w:rPr>
        <w:t xml:space="preserve"> </w:t>
      </w:r>
      <w:proofErr w:type="spellStart"/>
      <w:r w:rsidRPr="00A104A1">
        <w:rPr>
          <w:sz w:val="24"/>
          <w:szCs w:val="24"/>
        </w:rPr>
        <w:t>Fund</w:t>
      </w:r>
      <w:proofErr w:type="spellEnd"/>
      <w:r w:rsidRPr="00A104A1">
        <w:rPr>
          <w:sz w:val="24"/>
          <w:szCs w:val="24"/>
        </w:rPr>
        <w:t xml:space="preserve"> </w:t>
      </w:r>
      <w:proofErr w:type="spellStart"/>
      <w:r w:rsidRPr="00A104A1">
        <w:rPr>
          <w:sz w:val="24"/>
          <w:szCs w:val="24"/>
        </w:rPr>
        <w:t>Care</w:t>
      </w:r>
      <w:proofErr w:type="spellEnd"/>
      <w:r w:rsidRPr="00A104A1">
        <w:rPr>
          <w:sz w:val="24"/>
          <w:szCs w:val="24"/>
        </w:rPr>
        <w:t xml:space="preserve"> Online. 2018 jul./set.; </w:t>
      </w:r>
      <w:proofErr w:type="gramStart"/>
      <w:r w:rsidRPr="00A104A1">
        <w:rPr>
          <w:sz w:val="24"/>
          <w:szCs w:val="24"/>
        </w:rPr>
        <w:t>10(3):</w:t>
      </w:r>
      <w:proofErr w:type="gramEnd"/>
      <w:r w:rsidRPr="00A104A1">
        <w:rPr>
          <w:sz w:val="24"/>
          <w:szCs w:val="24"/>
        </w:rPr>
        <w:t xml:space="preserve">683-689. DOI: </w:t>
      </w:r>
      <w:proofErr w:type="gramStart"/>
      <w:r w:rsidRPr="00A104A1">
        <w:rPr>
          <w:sz w:val="24"/>
          <w:szCs w:val="24"/>
        </w:rPr>
        <w:t>http://dx.doi.org/10.</w:t>
      </w:r>
      <w:proofErr w:type="gramEnd"/>
      <w:r w:rsidRPr="00A104A1">
        <w:rPr>
          <w:sz w:val="24"/>
          <w:szCs w:val="24"/>
        </w:rPr>
        <w:t xml:space="preserve">9789/ 2175-5361. </w:t>
      </w:r>
      <w:proofErr w:type="gramStart"/>
      <w:r w:rsidRPr="00A104A1">
        <w:rPr>
          <w:sz w:val="24"/>
          <w:szCs w:val="24"/>
        </w:rPr>
        <w:t>2018.</w:t>
      </w:r>
      <w:proofErr w:type="gramEnd"/>
      <w:r w:rsidRPr="00A104A1">
        <w:rPr>
          <w:sz w:val="24"/>
          <w:szCs w:val="24"/>
        </w:rPr>
        <w:t>v10i3.683-689</w:t>
      </w:r>
    </w:p>
    <w:p w:rsidR="003B5317" w:rsidRPr="00A104A1" w:rsidRDefault="003B5317" w:rsidP="008959A0">
      <w:pPr>
        <w:tabs>
          <w:tab w:val="left" w:pos="1141"/>
        </w:tabs>
        <w:spacing w:line="360" w:lineRule="auto"/>
        <w:jc w:val="both"/>
        <w:rPr>
          <w:sz w:val="24"/>
          <w:szCs w:val="24"/>
        </w:rPr>
      </w:pPr>
    </w:p>
    <w:p w:rsidR="003B5317" w:rsidRPr="00A104A1" w:rsidRDefault="008546D8" w:rsidP="008959A0">
      <w:pPr>
        <w:tabs>
          <w:tab w:val="left" w:pos="1141"/>
        </w:tabs>
        <w:spacing w:line="360" w:lineRule="auto"/>
        <w:jc w:val="both"/>
        <w:rPr>
          <w:color w:val="000000"/>
          <w:sz w:val="24"/>
          <w:szCs w:val="24"/>
          <w:shd w:val="clear" w:color="auto" w:fill="FFFFFF"/>
        </w:rPr>
      </w:pPr>
      <w:r w:rsidRPr="00A104A1">
        <w:rPr>
          <w:color w:val="000000"/>
          <w:sz w:val="24"/>
          <w:szCs w:val="24"/>
          <w:shd w:val="clear" w:color="auto" w:fill="FFFFFF"/>
        </w:rPr>
        <w:t xml:space="preserve">RABAHI, Marcelo </w:t>
      </w:r>
      <w:proofErr w:type="spellStart"/>
      <w:r w:rsidRPr="00A104A1">
        <w:rPr>
          <w:color w:val="000000"/>
          <w:sz w:val="24"/>
          <w:szCs w:val="24"/>
          <w:shd w:val="clear" w:color="auto" w:fill="FFFFFF"/>
        </w:rPr>
        <w:t>Fouad</w:t>
      </w:r>
      <w:proofErr w:type="spellEnd"/>
      <w:r w:rsidRPr="00A104A1">
        <w:rPr>
          <w:color w:val="000000"/>
          <w:sz w:val="24"/>
          <w:szCs w:val="24"/>
          <w:shd w:val="clear" w:color="auto" w:fill="FFFFFF"/>
        </w:rPr>
        <w:t> </w:t>
      </w:r>
      <w:proofErr w:type="gramStart"/>
      <w:r w:rsidRPr="00A104A1">
        <w:rPr>
          <w:i/>
          <w:iCs/>
          <w:color w:val="000000"/>
          <w:sz w:val="24"/>
          <w:szCs w:val="24"/>
          <w:shd w:val="clear" w:color="auto" w:fill="FFFFFF"/>
        </w:rPr>
        <w:t>et</w:t>
      </w:r>
      <w:proofErr w:type="gramEnd"/>
      <w:r w:rsidRPr="00A104A1">
        <w:rPr>
          <w:i/>
          <w:iCs/>
          <w:color w:val="000000"/>
          <w:sz w:val="24"/>
          <w:szCs w:val="24"/>
          <w:shd w:val="clear" w:color="auto" w:fill="FFFFFF"/>
        </w:rPr>
        <w:t xml:space="preserve"> al</w:t>
      </w:r>
      <w:r w:rsidRPr="00A104A1">
        <w:rPr>
          <w:color w:val="000000"/>
          <w:sz w:val="24"/>
          <w:szCs w:val="24"/>
          <w:shd w:val="clear" w:color="auto" w:fill="FFFFFF"/>
        </w:rPr>
        <w:t>. Tratamento da tuberculose. </w:t>
      </w:r>
      <w:r w:rsidRPr="00A104A1">
        <w:rPr>
          <w:b/>
          <w:bCs/>
          <w:color w:val="000000"/>
          <w:sz w:val="24"/>
          <w:szCs w:val="24"/>
          <w:shd w:val="clear" w:color="auto" w:fill="FFFFFF"/>
        </w:rPr>
        <w:t xml:space="preserve">J </w:t>
      </w:r>
      <w:proofErr w:type="spellStart"/>
      <w:r w:rsidRPr="00A104A1">
        <w:rPr>
          <w:b/>
          <w:bCs/>
          <w:color w:val="000000"/>
          <w:sz w:val="24"/>
          <w:szCs w:val="24"/>
          <w:shd w:val="clear" w:color="auto" w:fill="FFFFFF"/>
        </w:rPr>
        <w:t>Bras</w:t>
      </w:r>
      <w:proofErr w:type="spellEnd"/>
      <w:r w:rsidRPr="00A104A1">
        <w:rPr>
          <w:b/>
          <w:bCs/>
          <w:color w:val="000000"/>
          <w:sz w:val="24"/>
          <w:szCs w:val="24"/>
          <w:shd w:val="clear" w:color="auto" w:fill="FFFFFF"/>
        </w:rPr>
        <w:t xml:space="preserve"> </w:t>
      </w:r>
      <w:proofErr w:type="spellStart"/>
      <w:r w:rsidRPr="00A104A1">
        <w:rPr>
          <w:b/>
          <w:bCs/>
          <w:color w:val="000000"/>
          <w:sz w:val="24"/>
          <w:szCs w:val="24"/>
          <w:shd w:val="clear" w:color="auto" w:fill="FFFFFF"/>
        </w:rPr>
        <w:t>Pneumol</w:t>
      </w:r>
      <w:proofErr w:type="spellEnd"/>
      <w:r w:rsidRPr="00A104A1">
        <w:rPr>
          <w:b/>
          <w:bCs/>
          <w:color w:val="000000"/>
          <w:sz w:val="24"/>
          <w:szCs w:val="24"/>
          <w:shd w:val="clear" w:color="auto" w:fill="FFFFFF"/>
        </w:rPr>
        <w:t>.</w:t>
      </w:r>
      <w:r w:rsidRPr="00A104A1">
        <w:rPr>
          <w:color w:val="000000"/>
          <w:sz w:val="24"/>
          <w:szCs w:val="24"/>
          <w:shd w:val="clear" w:color="auto" w:fill="FFFFFF"/>
        </w:rPr>
        <w:t xml:space="preserve">, São Paulo, v. 43, n. 6, p. 1-16, </w:t>
      </w:r>
      <w:proofErr w:type="spellStart"/>
      <w:r w:rsidRPr="00A104A1">
        <w:rPr>
          <w:color w:val="000000"/>
          <w:sz w:val="24"/>
          <w:szCs w:val="24"/>
          <w:shd w:val="clear" w:color="auto" w:fill="FFFFFF"/>
        </w:rPr>
        <w:t>nov</w:t>
      </w:r>
      <w:proofErr w:type="spellEnd"/>
      <w:r w:rsidRPr="00A104A1">
        <w:rPr>
          <w:color w:val="000000"/>
          <w:sz w:val="24"/>
          <w:szCs w:val="24"/>
          <w:shd w:val="clear" w:color="auto" w:fill="FFFFFF"/>
        </w:rPr>
        <w:t>/</w:t>
      </w:r>
      <w:proofErr w:type="spellStart"/>
      <w:r w:rsidRPr="00A104A1">
        <w:rPr>
          <w:color w:val="000000"/>
          <w:sz w:val="24"/>
          <w:szCs w:val="24"/>
          <w:shd w:val="clear" w:color="auto" w:fill="FFFFFF"/>
        </w:rPr>
        <w:t>dec</w:t>
      </w:r>
      <w:proofErr w:type="spellEnd"/>
      <w:r w:rsidRPr="00A104A1">
        <w:rPr>
          <w:color w:val="000000"/>
          <w:sz w:val="24"/>
          <w:szCs w:val="24"/>
          <w:shd w:val="clear" w:color="auto" w:fill="FFFFFF"/>
        </w:rPr>
        <w:t xml:space="preserve"> 2017. DOI scielo.org/. Disponível em: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://www.scielo.br/pdf/jbpneu/v43n6/pt_1806-3713-jbpneu-43-06-00472.pdf. Acesso em: </w:t>
      </w:r>
      <w:proofErr w:type="gramStart"/>
      <w:r w:rsidRPr="00A104A1">
        <w:rPr>
          <w:color w:val="000000"/>
          <w:sz w:val="24"/>
          <w:szCs w:val="24"/>
          <w:shd w:val="clear" w:color="auto" w:fill="FFFFFF"/>
        </w:rPr>
        <w:t>9</w:t>
      </w:r>
      <w:proofErr w:type="gramEnd"/>
      <w:r w:rsidRPr="00A104A1">
        <w:rPr>
          <w:color w:val="000000"/>
          <w:sz w:val="24"/>
          <w:szCs w:val="24"/>
          <w:shd w:val="clear" w:color="auto" w:fill="FFFFFF"/>
        </w:rPr>
        <w:t xml:space="preserve"> maio 2020.</w:t>
      </w:r>
    </w:p>
    <w:p w:rsidR="003B5317" w:rsidRPr="00A104A1" w:rsidRDefault="003B5317" w:rsidP="008959A0">
      <w:pPr>
        <w:tabs>
          <w:tab w:val="left" w:pos="1141"/>
        </w:tabs>
        <w:spacing w:line="360" w:lineRule="auto"/>
        <w:jc w:val="both"/>
        <w:rPr>
          <w:color w:val="000000"/>
          <w:sz w:val="24"/>
          <w:szCs w:val="24"/>
          <w:highlight w:val="white"/>
        </w:rPr>
      </w:pPr>
    </w:p>
    <w:p w:rsidR="003B5317" w:rsidRPr="00A104A1" w:rsidRDefault="008546D8" w:rsidP="008959A0">
      <w:pPr>
        <w:tabs>
          <w:tab w:val="left" w:pos="1141"/>
        </w:tabs>
        <w:spacing w:line="360" w:lineRule="auto"/>
        <w:jc w:val="both"/>
        <w:rPr>
          <w:sz w:val="24"/>
          <w:szCs w:val="24"/>
        </w:rPr>
      </w:pPr>
      <w:r w:rsidRPr="00A104A1">
        <w:rPr>
          <w:color w:val="000000"/>
          <w:sz w:val="24"/>
          <w:szCs w:val="24"/>
          <w:shd w:val="clear" w:color="auto" w:fill="FFFFFF"/>
        </w:rPr>
        <w:t>SPAGNOLO, L. M. L. </w:t>
      </w:r>
      <w:proofErr w:type="gramStart"/>
      <w:r w:rsidRPr="00A104A1">
        <w:rPr>
          <w:i/>
          <w:iCs/>
          <w:color w:val="000000"/>
          <w:sz w:val="24"/>
          <w:szCs w:val="24"/>
          <w:shd w:val="clear" w:color="auto" w:fill="FFFFFF"/>
        </w:rPr>
        <w:t>et</w:t>
      </w:r>
      <w:proofErr w:type="gramEnd"/>
      <w:r w:rsidRPr="00A104A1">
        <w:rPr>
          <w:i/>
          <w:iCs/>
          <w:color w:val="000000"/>
          <w:sz w:val="24"/>
          <w:szCs w:val="24"/>
          <w:shd w:val="clear" w:color="auto" w:fill="FFFFFF"/>
        </w:rPr>
        <w:t xml:space="preserve"> al</w:t>
      </w:r>
      <w:r w:rsidRPr="00A104A1">
        <w:rPr>
          <w:color w:val="000000"/>
          <w:sz w:val="24"/>
          <w:szCs w:val="24"/>
          <w:shd w:val="clear" w:color="auto" w:fill="FFFFFF"/>
        </w:rPr>
        <w:t>. Detecção da tuberculose: a estrutura da atenção primária à saúde. </w:t>
      </w:r>
      <w:r w:rsidRPr="00A104A1">
        <w:rPr>
          <w:b/>
          <w:bCs/>
          <w:color w:val="000000"/>
          <w:sz w:val="24"/>
          <w:szCs w:val="24"/>
          <w:shd w:val="clear" w:color="auto" w:fill="FFFFFF"/>
        </w:rPr>
        <w:t>Revista Gaúcha de Enfermagem</w:t>
      </w:r>
      <w:r w:rsidRPr="00A104A1">
        <w:rPr>
          <w:color w:val="000000"/>
          <w:sz w:val="24"/>
          <w:szCs w:val="24"/>
          <w:shd w:val="clear" w:color="auto" w:fill="FFFFFF"/>
        </w:rPr>
        <w:t xml:space="preserve">, Porto Alegre, v. 39, p. 1-8, 29 nov. 2018. DOI scielo.org/. Disponível em: </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 xml:space="preserve">://www.scielo.br/pdf/rgenf/v39/1983-1447-rgenf-39-04-e20180157.pdf. Acesso em: </w:t>
      </w:r>
      <w:proofErr w:type="gramStart"/>
      <w:r w:rsidRPr="00A104A1">
        <w:rPr>
          <w:color w:val="000000"/>
          <w:sz w:val="24"/>
          <w:szCs w:val="24"/>
          <w:shd w:val="clear" w:color="auto" w:fill="FFFFFF"/>
        </w:rPr>
        <w:t>9</w:t>
      </w:r>
      <w:proofErr w:type="gramEnd"/>
      <w:r w:rsidRPr="00A104A1">
        <w:rPr>
          <w:color w:val="000000"/>
          <w:sz w:val="24"/>
          <w:szCs w:val="24"/>
          <w:shd w:val="clear" w:color="auto" w:fill="FFFFFF"/>
        </w:rPr>
        <w:t xml:space="preserve"> maio 2020.</w:t>
      </w:r>
    </w:p>
    <w:p w:rsidR="003B5317" w:rsidRPr="00A104A1" w:rsidRDefault="003B5317" w:rsidP="008959A0">
      <w:pPr>
        <w:pStyle w:val="Standard"/>
        <w:spacing w:line="360" w:lineRule="auto"/>
        <w:jc w:val="both"/>
        <w:rPr>
          <w:sz w:val="24"/>
          <w:szCs w:val="24"/>
        </w:rPr>
      </w:pPr>
    </w:p>
    <w:p w:rsidR="00B73860" w:rsidRPr="00A104A1" w:rsidRDefault="00B73860" w:rsidP="008959A0">
      <w:pPr>
        <w:tabs>
          <w:tab w:val="left" w:pos="1141"/>
        </w:tabs>
        <w:spacing w:line="360" w:lineRule="auto"/>
        <w:jc w:val="both"/>
        <w:rPr>
          <w:color w:val="000000"/>
          <w:sz w:val="24"/>
          <w:szCs w:val="24"/>
          <w:shd w:val="clear" w:color="auto" w:fill="FFFFFF"/>
        </w:rPr>
      </w:pPr>
      <w:r w:rsidRPr="00A104A1">
        <w:rPr>
          <w:color w:val="000000"/>
          <w:sz w:val="24"/>
          <w:szCs w:val="24"/>
          <w:shd w:val="clear" w:color="auto" w:fill="FFFFFF"/>
        </w:rPr>
        <w:t xml:space="preserve">WYSOCKI, </w:t>
      </w:r>
      <w:proofErr w:type="spellStart"/>
      <w:r w:rsidRPr="00A104A1">
        <w:rPr>
          <w:color w:val="000000"/>
          <w:sz w:val="24"/>
          <w:szCs w:val="24"/>
          <w:shd w:val="clear" w:color="auto" w:fill="FFFFFF"/>
        </w:rPr>
        <w:t>Aneelise</w:t>
      </w:r>
      <w:proofErr w:type="spellEnd"/>
      <w:r w:rsidRPr="00A104A1">
        <w:rPr>
          <w:color w:val="000000"/>
          <w:sz w:val="24"/>
          <w:szCs w:val="24"/>
          <w:shd w:val="clear" w:color="auto" w:fill="FFFFFF"/>
        </w:rPr>
        <w:t xml:space="preserve"> Domingues </w:t>
      </w:r>
      <w:proofErr w:type="gramStart"/>
      <w:r w:rsidRPr="00A104A1">
        <w:rPr>
          <w:i/>
          <w:iCs/>
          <w:color w:val="000000"/>
          <w:sz w:val="24"/>
          <w:szCs w:val="24"/>
          <w:shd w:val="clear" w:color="auto" w:fill="FFFFFF"/>
        </w:rPr>
        <w:t>et</w:t>
      </w:r>
      <w:proofErr w:type="gramEnd"/>
      <w:r w:rsidRPr="00A104A1">
        <w:rPr>
          <w:i/>
          <w:iCs/>
          <w:color w:val="000000"/>
          <w:sz w:val="24"/>
          <w:szCs w:val="24"/>
          <w:shd w:val="clear" w:color="auto" w:fill="FFFFFF"/>
        </w:rPr>
        <w:t xml:space="preserve"> al.</w:t>
      </w:r>
      <w:r w:rsidRPr="00A104A1">
        <w:rPr>
          <w:color w:val="000000"/>
          <w:sz w:val="24"/>
          <w:szCs w:val="24"/>
          <w:shd w:val="clear" w:color="auto" w:fill="FFFFFF"/>
        </w:rPr>
        <w:t xml:space="preserve"> Atenção primaria a saúde e tuberculose: avaliação dos serviços. </w:t>
      </w:r>
      <w:r w:rsidRPr="00A104A1">
        <w:rPr>
          <w:b/>
          <w:bCs/>
          <w:color w:val="000000"/>
          <w:sz w:val="24"/>
          <w:szCs w:val="24"/>
        </w:rPr>
        <w:t>Rev. bras. epidemiol.</w:t>
      </w:r>
      <w:r w:rsidRPr="00A104A1">
        <w:rPr>
          <w:color w:val="000000"/>
          <w:sz w:val="24"/>
          <w:szCs w:val="24"/>
          <w:shd w:val="clear" w:color="auto" w:fill="FFFFFF"/>
        </w:rPr>
        <w:t xml:space="preserve">, São </w:t>
      </w:r>
      <w:r w:rsidR="00CF5775" w:rsidRPr="00A104A1">
        <w:rPr>
          <w:color w:val="000000"/>
          <w:sz w:val="24"/>
          <w:szCs w:val="24"/>
          <w:shd w:val="clear" w:color="auto" w:fill="FFFFFF"/>
        </w:rPr>
        <w:t>José</w:t>
      </w:r>
      <w:r w:rsidRPr="00A104A1">
        <w:rPr>
          <w:color w:val="000000"/>
          <w:sz w:val="24"/>
          <w:szCs w:val="24"/>
          <w:shd w:val="clear" w:color="auto" w:fill="FFFFFF"/>
        </w:rPr>
        <w:t xml:space="preserve"> do rio preto, 23 de abr. de 2016. Disponível em: &lt;</w:t>
      </w:r>
      <w:proofErr w:type="gramStart"/>
      <w:r w:rsidRPr="00A104A1">
        <w:rPr>
          <w:color w:val="000000"/>
          <w:sz w:val="24"/>
          <w:szCs w:val="24"/>
          <w:shd w:val="clear" w:color="auto" w:fill="FFFFFF"/>
        </w:rPr>
        <w:t>https</w:t>
      </w:r>
      <w:proofErr w:type="gramEnd"/>
      <w:r w:rsidRPr="00A104A1">
        <w:rPr>
          <w:color w:val="000000"/>
          <w:sz w:val="24"/>
          <w:szCs w:val="24"/>
          <w:shd w:val="clear" w:color="auto" w:fill="FFFFFF"/>
        </w:rPr>
        <w:t>://www.scielo.br/pdf/rbepid/v20n1/1980-5497-rbepid-20-01-00161.pdf&gt;. Acesso em: 20 de jun. de 2018.</w:t>
      </w:r>
    </w:p>
    <w:p w:rsidR="003B5317" w:rsidRPr="00A104A1" w:rsidRDefault="003B5317">
      <w:pPr>
        <w:pStyle w:val="Standard"/>
        <w:spacing w:line="276" w:lineRule="auto"/>
        <w:jc w:val="both"/>
      </w:pPr>
    </w:p>
    <w:p w:rsidR="003B5317" w:rsidRPr="00A104A1" w:rsidRDefault="003B5317">
      <w:pPr>
        <w:pStyle w:val="Standard"/>
        <w:spacing w:line="276" w:lineRule="auto"/>
        <w:jc w:val="both"/>
      </w:pPr>
    </w:p>
    <w:p w:rsidR="003B5317" w:rsidRPr="00A104A1" w:rsidRDefault="003B5317">
      <w:pPr>
        <w:pStyle w:val="Standard"/>
        <w:spacing w:line="276" w:lineRule="auto"/>
        <w:jc w:val="both"/>
      </w:pPr>
    </w:p>
    <w:sectPr w:rsidR="003B5317" w:rsidRPr="00A104A1" w:rsidSect="00910F9B">
      <w:headerReference w:type="default" r:id="rId6"/>
      <w:footerReference w:type="default" r:id="rId7"/>
      <w:pgSz w:w="11906" w:h="16850"/>
      <w:pgMar w:top="1418" w:right="1133" w:bottom="1418" w:left="1701" w:header="0" w:footer="595" w:gutter="0"/>
      <w:pgNumType w:start="1"/>
      <w:cols w:space="720"/>
      <w:formProt w:val="0"/>
      <w:docGrid w:linePitch="10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BF6" w:rsidRDefault="00475BF6">
      <w:r>
        <w:separator/>
      </w:r>
    </w:p>
  </w:endnote>
  <w:endnote w:type="continuationSeparator" w:id="0">
    <w:p w:rsidR="00475BF6" w:rsidRDefault="00475BF6">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F">
    <w:panose1 w:val="00000000000000000000"/>
    <w:charset w:val="00"/>
    <w:family w:val="roman"/>
    <w:notTrueType/>
    <w:pitch w:val="default"/>
    <w:sig w:usb0="00000000" w:usb1="00000000" w:usb2="00000000" w:usb3="00000000" w:csb0="00000000" w:csb1="00000000"/>
  </w:font>
  <w:font w:name="Gill Sans">
    <w:altName w:val="Cambria"/>
    <w:charset w:val="00"/>
    <w:family w:val="roman"/>
    <w:pitch w:val="variable"/>
    <w:sig w:usb0="00000000" w:usb1="00000000" w:usb2="00000000" w:usb3="00000000" w:csb0="00000000" w:csb1="00000000"/>
  </w:font>
  <w:font w:name="Liberation Mono">
    <w:altName w:val="Calibri"/>
    <w:charset w:val="00"/>
    <w:family w:val="roman"/>
    <w:pitch w:val="variable"/>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317" w:rsidRDefault="00880058">
    <w:pPr>
      <w:pStyle w:val="Rodap"/>
      <w:jc w:val="right"/>
    </w:pPr>
    <w:r>
      <w:rPr>
        <w:sz w:val="20"/>
        <w:szCs w:val="20"/>
      </w:rPr>
      <w:fldChar w:fldCharType="begin"/>
    </w:r>
    <w:r w:rsidR="008546D8">
      <w:rPr>
        <w:sz w:val="20"/>
        <w:szCs w:val="20"/>
      </w:rPr>
      <w:instrText>PAGE</w:instrText>
    </w:r>
    <w:r>
      <w:rPr>
        <w:sz w:val="20"/>
        <w:szCs w:val="20"/>
      </w:rPr>
      <w:fldChar w:fldCharType="separate"/>
    </w:r>
    <w:r w:rsidR="00F855EC">
      <w:rPr>
        <w:noProof/>
        <w:sz w:val="20"/>
        <w:szCs w:val="20"/>
      </w:rPr>
      <w:t>5</w:t>
    </w:r>
    <w:r>
      <w:rPr>
        <w:sz w:val="20"/>
        <w:szCs w:val="20"/>
      </w:rPr>
      <w:fldChar w:fldCharType="end"/>
    </w:r>
  </w:p>
  <w:p w:rsidR="003B5317" w:rsidRDefault="003B5317">
    <w:pPr>
      <w:pStyle w:val="Standard"/>
      <w:spacing w:line="7" w:lineRule="auto"/>
      <w:rPr>
        <w:color w:val="000000"/>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BF6" w:rsidRDefault="00475BF6">
      <w:r>
        <w:separator/>
      </w:r>
    </w:p>
  </w:footnote>
  <w:footnote w:type="continuationSeparator" w:id="0">
    <w:p w:rsidR="00475BF6" w:rsidRDefault="00475B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317" w:rsidRDefault="008546D8">
    <w:pPr>
      <w:pStyle w:val="Cabealho"/>
    </w:pPr>
    <w:r>
      <w:rPr>
        <w:noProof/>
      </w:rPr>
      <w:drawing>
        <wp:anchor distT="0" distB="3810" distL="114300" distR="114300" simplePos="0" relativeHeight="12" behindDoc="1" locked="0" layoutInCell="1" allowOverlap="1">
          <wp:simplePos x="0" y="0"/>
          <wp:positionH relativeFrom="margin">
            <wp:align>center</wp:align>
          </wp:positionH>
          <wp:positionV relativeFrom="paragraph">
            <wp:posOffset>635</wp:posOffset>
          </wp:positionV>
          <wp:extent cx="7543800" cy="1082040"/>
          <wp:effectExtent l="0" t="0" r="0" b="0"/>
          <wp:wrapSquare wrapText="bothSides"/>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4"/>
                  <pic:cNvPicPr>
                    <a:picLocks noChangeAspect="1" noChangeArrowheads="1"/>
                  </pic:cNvPicPr>
                </pic:nvPicPr>
                <pic:blipFill>
                  <a:blip r:embed="rId1"/>
                  <a:stretch>
                    <a:fillRect/>
                  </a:stretch>
                </pic:blipFill>
                <pic:spPr bwMode="auto">
                  <a:xfrm>
                    <a:off x="0" y="0"/>
                    <a:ext cx="7543800" cy="1082040"/>
                  </a:xfrm>
                  <a:prstGeom prst="rect">
                    <a:avLst/>
                  </a:prstGeom>
                </pic:spPr>
              </pic:pic>
            </a:graphicData>
          </a:graphic>
        </wp:anchor>
      </w:drawing>
    </w:r>
    <w:r>
      <w:rPr>
        <w:noProof/>
      </w:rPr>
      <w:drawing>
        <wp:anchor distT="0" distB="0" distL="0" distR="0" simplePos="0" relativeHeight="23" behindDoc="1" locked="0" layoutInCell="1" allowOverlap="1">
          <wp:simplePos x="0" y="0"/>
          <wp:positionH relativeFrom="column">
            <wp:posOffset>2283460</wp:posOffset>
          </wp:positionH>
          <wp:positionV relativeFrom="paragraph">
            <wp:posOffset>247015</wp:posOffset>
          </wp:positionV>
          <wp:extent cx="1497965" cy="787400"/>
          <wp:effectExtent l="0" t="0" r="0" b="0"/>
          <wp:wrapNone/>
          <wp:docPr id="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3"/>
                  <pic:cNvPicPr>
                    <a:picLocks noChangeAspect="1" noChangeArrowheads="1"/>
                  </pic:cNvPicPr>
                </pic:nvPicPr>
                <pic:blipFill>
                  <a:blip r:embed="rId2"/>
                  <a:srcRect l="16554" t="14194" r="15392" b="22421"/>
                  <a:stretch>
                    <a:fillRect/>
                  </a:stretch>
                </pic:blipFill>
                <pic:spPr bwMode="auto">
                  <a:xfrm>
                    <a:off x="0" y="0"/>
                    <a:ext cx="1497965" cy="787400"/>
                  </a:xfrm>
                  <a:prstGeom prst="rect">
                    <a:avLst/>
                  </a:prstGeom>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3B5317"/>
    <w:rsid w:val="001B4E2A"/>
    <w:rsid w:val="00276859"/>
    <w:rsid w:val="003B5317"/>
    <w:rsid w:val="003B6111"/>
    <w:rsid w:val="00475BF6"/>
    <w:rsid w:val="004B382F"/>
    <w:rsid w:val="005A7D4E"/>
    <w:rsid w:val="00714B76"/>
    <w:rsid w:val="007E2387"/>
    <w:rsid w:val="008546D8"/>
    <w:rsid w:val="00880058"/>
    <w:rsid w:val="008959A0"/>
    <w:rsid w:val="00910782"/>
    <w:rsid w:val="00910F9B"/>
    <w:rsid w:val="00A104A1"/>
    <w:rsid w:val="00B73860"/>
    <w:rsid w:val="00C41B4C"/>
    <w:rsid w:val="00C50E7D"/>
    <w:rsid w:val="00CF5775"/>
    <w:rsid w:val="00F855EC"/>
    <w:rsid w:val="00F9668E"/>
    <w:rsid w:val="00FC203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Cs w:val="22"/>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058"/>
    <w:pPr>
      <w:widowControl w:val="0"/>
      <w:suppressAutoHyphens/>
      <w:textAlignment w:val="baseline"/>
    </w:pPr>
    <w:rPr>
      <w:sz w:val="22"/>
    </w:rPr>
  </w:style>
  <w:style w:type="paragraph" w:styleId="Ttulo1">
    <w:name w:val="heading 1"/>
    <w:uiPriority w:val="9"/>
    <w:qFormat/>
    <w:rsid w:val="00880058"/>
    <w:pPr>
      <w:widowControl w:val="0"/>
      <w:ind w:left="133" w:right="123"/>
      <w:jc w:val="center"/>
      <w:textAlignment w:val="baseline"/>
      <w:outlineLvl w:val="0"/>
    </w:pPr>
    <w:rPr>
      <w:b/>
      <w:bCs/>
      <w:sz w:val="28"/>
      <w:szCs w:val="28"/>
    </w:rPr>
  </w:style>
  <w:style w:type="paragraph" w:styleId="Ttulo2">
    <w:name w:val="heading 2"/>
    <w:uiPriority w:val="9"/>
    <w:semiHidden/>
    <w:unhideWhenUsed/>
    <w:qFormat/>
    <w:rsid w:val="00880058"/>
    <w:pPr>
      <w:widowControl w:val="0"/>
      <w:ind w:left="478" w:hanging="360"/>
      <w:textAlignment w:val="baseline"/>
      <w:outlineLvl w:val="1"/>
    </w:pPr>
    <w:rPr>
      <w:b/>
      <w:bCs/>
      <w:sz w:val="24"/>
      <w:szCs w:val="24"/>
    </w:rPr>
  </w:style>
  <w:style w:type="paragraph" w:styleId="Ttulo3">
    <w:name w:val="heading 3"/>
    <w:next w:val="Normal1"/>
    <w:uiPriority w:val="9"/>
    <w:semiHidden/>
    <w:unhideWhenUsed/>
    <w:qFormat/>
    <w:rsid w:val="00880058"/>
    <w:pPr>
      <w:keepNext/>
      <w:keepLines/>
      <w:widowControl w:val="0"/>
      <w:suppressAutoHyphens/>
      <w:spacing w:before="280" w:after="80"/>
      <w:textAlignment w:val="baseline"/>
      <w:outlineLvl w:val="2"/>
    </w:pPr>
    <w:rPr>
      <w:b/>
      <w:sz w:val="28"/>
      <w:szCs w:val="28"/>
    </w:rPr>
  </w:style>
  <w:style w:type="paragraph" w:styleId="Ttulo4">
    <w:name w:val="heading 4"/>
    <w:next w:val="Normal1"/>
    <w:uiPriority w:val="9"/>
    <w:semiHidden/>
    <w:unhideWhenUsed/>
    <w:qFormat/>
    <w:rsid w:val="00880058"/>
    <w:pPr>
      <w:keepNext/>
      <w:keepLines/>
      <w:widowControl w:val="0"/>
      <w:suppressAutoHyphens/>
      <w:spacing w:before="240" w:after="40"/>
      <w:textAlignment w:val="baseline"/>
      <w:outlineLvl w:val="3"/>
    </w:pPr>
    <w:rPr>
      <w:b/>
      <w:sz w:val="24"/>
      <w:szCs w:val="24"/>
    </w:rPr>
  </w:style>
  <w:style w:type="paragraph" w:styleId="Ttulo5">
    <w:name w:val="heading 5"/>
    <w:next w:val="Normal1"/>
    <w:uiPriority w:val="9"/>
    <w:semiHidden/>
    <w:unhideWhenUsed/>
    <w:qFormat/>
    <w:rsid w:val="00880058"/>
    <w:pPr>
      <w:keepNext/>
      <w:keepLines/>
      <w:widowControl w:val="0"/>
      <w:suppressAutoHyphens/>
      <w:spacing w:before="220" w:after="40"/>
      <w:textAlignment w:val="baseline"/>
      <w:outlineLvl w:val="4"/>
    </w:pPr>
    <w:rPr>
      <w:b/>
      <w:sz w:val="22"/>
    </w:rPr>
  </w:style>
  <w:style w:type="paragraph" w:styleId="Ttulo6">
    <w:name w:val="heading 6"/>
    <w:next w:val="Normal1"/>
    <w:uiPriority w:val="9"/>
    <w:semiHidden/>
    <w:unhideWhenUsed/>
    <w:qFormat/>
    <w:rsid w:val="00880058"/>
    <w:pPr>
      <w:keepNext/>
      <w:keepLines/>
      <w:widowControl w:val="0"/>
      <w:suppressAutoHyphens/>
      <w:spacing w:before="200" w:after="40"/>
      <w:textAlignment w:val="baseline"/>
      <w:outlineLvl w:val="5"/>
    </w:pPr>
    <w:rPr>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qFormat/>
    <w:rsid w:val="00880058"/>
    <w:rPr>
      <w:rFonts w:ascii="Arial" w:eastAsia="Arial" w:hAnsi="Arial" w:cs="Arial"/>
    </w:rPr>
  </w:style>
  <w:style w:type="character" w:customStyle="1" w:styleId="RodapChar">
    <w:name w:val="Rodapé Char"/>
    <w:basedOn w:val="Fontepargpadro"/>
    <w:qFormat/>
    <w:rsid w:val="00880058"/>
    <w:rPr>
      <w:rFonts w:ascii="Arial" w:eastAsia="Arial" w:hAnsi="Arial" w:cs="Arial"/>
    </w:rPr>
  </w:style>
  <w:style w:type="character" w:customStyle="1" w:styleId="TextodebaloChar">
    <w:name w:val="Texto de balão Char"/>
    <w:basedOn w:val="Fontepargpadro"/>
    <w:qFormat/>
    <w:rsid w:val="00880058"/>
    <w:rPr>
      <w:rFonts w:ascii="Tahoma" w:eastAsia="Arial" w:hAnsi="Tahoma" w:cs="Tahoma"/>
      <w:sz w:val="16"/>
      <w:szCs w:val="16"/>
    </w:rPr>
  </w:style>
  <w:style w:type="character" w:customStyle="1" w:styleId="Internetlink">
    <w:name w:val="Internet link"/>
    <w:basedOn w:val="Fontepargpadro"/>
    <w:qFormat/>
    <w:rsid w:val="00880058"/>
    <w:rPr>
      <w:color w:val="0000FF"/>
      <w:u w:val="single"/>
    </w:rPr>
  </w:style>
  <w:style w:type="character" w:styleId="nfase">
    <w:name w:val="Emphasis"/>
    <w:basedOn w:val="Fontepargpadro"/>
    <w:qFormat/>
    <w:rsid w:val="00880058"/>
    <w:rPr>
      <w:i/>
      <w:iCs/>
    </w:rPr>
  </w:style>
  <w:style w:type="character" w:styleId="Forte">
    <w:name w:val="Strong"/>
    <w:basedOn w:val="Fontepargpadro"/>
    <w:uiPriority w:val="22"/>
    <w:qFormat/>
    <w:rsid w:val="00880058"/>
    <w:rPr>
      <w:b/>
      <w:bCs/>
    </w:rPr>
  </w:style>
  <w:style w:type="character" w:styleId="HiperlinkVisitado">
    <w:name w:val="FollowedHyperlink"/>
    <w:basedOn w:val="Fontepargpadro"/>
    <w:qFormat/>
    <w:rsid w:val="00880058"/>
    <w:rPr>
      <w:color w:val="800080"/>
      <w:u w:val="single"/>
    </w:rPr>
  </w:style>
  <w:style w:type="character" w:customStyle="1" w:styleId="meta-date">
    <w:name w:val="meta-date"/>
    <w:basedOn w:val="Fontepargpadro"/>
    <w:qFormat/>
    <w:rsid w:val="00880058"/>
  </w:style>
  <w:style w:type="character" w:customStyle="1" w:styleId="ListLabel1">
    <w:name w:val="ListLabel 1"/>
    <w:qFormat/>
    <w:rsid w:val="00880058"/>
    <w:rPr>
      <w:rFonts w:eastAsia="Times New Roman" w:cs="Times New Roman"/>
      <w:szCs w:val="24"/>
      <w:lang w:eastAsia="pt-BR"/>
    </w:rPr>
  </w:style>
  <w:style w:type="character" w:customStyle="1" w:styleId="LinkdaInternet">
    <w:name w:val="Link da Internet"/>
    <w:basedOn w:val="Fontepargpadro"/>
    <w:rsid w:val="00880058"/>
    <w:rPr>
      <w:color w:val="0563C1"/>
      <w:u w:val="single"/>
    </w:rPr>
  </w:style>
  <w:style w:type="character" w:customStyle="1" w:styleId="ListLabel2">
    <w:name w:val="ListLabel 2"/>
    <w:qFormat/>
    <w:rsid w:val="00880058"/>
    <w:rPr>
      <w:color w:val="000000"/>
      <w:sz w:val="24"/>
      <w:szCs w:val="24"/>
      <w:u w:val="none"/>
    </w:rPr>
  </w:style>
  <w:style w:type="character" w:customStyle="1" w:styleId="ListLabel3">
    <w:name w:val="ListLabel 3"/>
    <w:qFormat/>
    <w:rsid w:val="00880058"/>
    <w:rPr>
      <w:color w:val="000000"/>
      <w:sz w:val="24"/>
      <w:szCs w:val="24"/>
      <w:u w:val="none"/>
    </w:rPr>
  </w:style>
  <w:style w:type="paragraph" w:customStyle="1" w:styleId="Ttulo10">
    <w:name w:val="Título1"/>
    <w:next w:val="Normal1"/>
    <w:qFormat/>
    <w:rsid w:val="00880058"/>
    <w:pPr>
      <w:keepNext/>
      <w:keepLines/>
      <w:widowControl w:val="0"/>
      <w:spacing w:before="480" w:after="120"/>
      <w:textAlignment w:val="baseline"/>
    </w:pPr>
    <w:rPr>
      <w:b/>
      <w:sz w:val="72"/>
      <w:szCs w:val="72"/>
    </w:rPr>
  </w:style>
  <w:style w:type="paragraph" w:styleId="Corpodetexto">
    <w:name w:val="Body Text"/>
    <w:basedOn w:val="Normal"/>
    <w:rsid w:val="00880058"/>
    <w:pPr>
      <w:spacing w:after="140" w:line="276" w:lineRule="auto"/>
    </w:pPr>
  </w:style>
  <w:style w:type="paragraph" w:styleId="Lista">
    <w:name w:val="List"/>
    <w:rsid w:val="00880058"/>
    <w:rPr>
      <w:sz w:val="22"/>
    </w:rPr>
  </w:style>
  <w:style w:type="paragraph" w:styleId="Legenda">
    <w:name w:val="caption"/>
    <w:basedOn w:val="Standard"/>
    <w:qFormat/>
    <w:rsid w:val="00880058"/>
    <w:pPr>
      <w:suppressLineNumbers/>
      <w:spacing w:before="120" w:after="120"/>
    </w:pPr>
    <w:rPr>
      <w:i/>
      <w:iCs/>
      <w:sz w:val="24"/>
      <w:szCs w:val="24"/>
    </w:rPr>
  </w:style>
  <w:style w:type="paragraph" w:customStyle="1" w:styleId="ndice">
    <w:name w:val="Índice"/>
    <w:qFormat/>
    <w:rsid w:val="00880058"/>
    <w:pPr>
      <w:suppressLineNumbers/>
    </w:pPr>
    <w:rPr>
      <w:sz w:val="24"/>
    </w:rPr>
  </w:style>
  <w:style w:type="paragraph" w:customStyle="1" w:styleId="Standard">
    <w:name w:val="Standard"/>
    <w:qFormat/>
    <w:rsid w:val="00880058"/>
    <w:pPr>
      <w:widowControl w:val="0"/>
      <w:suppressAutoHyphens/>
      <w:textAlignment w:val="baseline"/>
    </w:pPr>
    <w:rPr>
      <w:sz w:val="22"/>
    </w:rPr>
  </w:style>
  <w:style w:type="paragraph" w:customStyle="1" w:styleId="Textbody">
    <w:name w:val="Text body"/>
    <w:basedOn w:val="Standard"/>
    <w:qFormat/>
    <w:rsid w:val="00880058"/>
    <w:rPr>
      <w:sz w:val="24"/>
      <w:szCs w:val="24"/>
    </w:rPr>
  </w:style>
  <w:style w:type="paragraph" w:customStyle="1" w:styleId="Normal1">
    <w:name w:val="Normal1"/>
    <w:qFormat/>
    <w:rsid w:val="00880058"/>
    <w:pPr>
      <w:widowControl w:val="0"/>
      <w:suppressAutoHyphens/>
      <w:textAlignment w:val="baseline"/>
    </w:pPr>
    <w:rPr>
      <w:sz w:val="22"/>
    </w:rPr>
  </w:style>
  <w:style w:type="paragraph" w:styleId="PargrafodaLista">
    <w:name w:val="List Paragraph"/>
    <w:basedOn w:val="Standard"/>
    <w:qFormat/>
    <w:rsid w:val="00880058"/>
    <w:pPr>
      <w:ind w:left="478" w:hanging="360"/>
    </w:pPr>
  </w:style>
  <w:style w:type="paragraph" w:customStyle="1" w:styleId="TableParagraph">
    <w:name w:val="Table Paragraph"/>
    <w:basedOn w:val="Standard"/>
    <w:qFormat/>
    <w:rsid w:val="00880058"/>
    <w:pPr>
      <w:spacing w:line="281" w:lineRule="exact"/>
      <w:jc w:val="center"/>
    </w:pPr>
    <w:rPr>
      <w:rFonts w:ascii="Bookman Old Style" w:eastAsia="Bookman Old Style" w:hAnsi="Bookman Old Style" w:cs="Bookman Old Style"/>
    </w:rPr>
  </w:style>
  <w:style w:type="paragraph" w:styleId="Cabealho">
    <w:name w:val="header"/>
    <w:basedOn w:val="Standard"/>
    <w:rsid w:val="00880058"/>
    <w:pPr>
      <w:tabs>
        <w:tab w:val="center" w:pos="4252"/>
        <w:tab w:val="right" w:pos="8504"/>
      </w:tabs>
    </w:pPr>
  </w:style>
  <w:style w:type="paragraph" w:styleId="Rodap">
    <w:name w:val="footer"/>
    <w:basedOn w:val="Standard"/>
    <w:rsid w:val="00880058"/>
    <w:pPr>
      <w:tabs>
        <w:tab w:val="center" w:pos="4252"/>
        <w:tab w:val="right" w:pos="8504"/>
      </w:tabs>
    </w:pPr>
  </w:style>
  <w:style w:type="paragraph" w:styleId="Textodebalo">
    <w:name w:val="Balloon Text"/>
    <w:basedOn w:val="Standard"/>
    <w:qFormat/>
    <w:rsid w:val="00880058"/>
    <w:rPr>
      <w:rFonts w:ascii="Tahoma" w:eastAsia="Tahoma" w:hAnsi="Tahoma" w:cs="Tahoma"/>
      <w:sz w:val="16"/>
      <w:szCs w:val="16"/>
    </w:rPr>
  </w:style>
  <w:style w:type="paragraph" w:styleId="Subttulo">
    <w:name w:val="Subtitle"/>
    <w:basedOn w:val="Standard"/>
    <w:next w:val="Standard"/>
    <w:uiPriority w:val="11"/>
    <w:qFormat/>
    <w:rsid w:val="00880058"/>
    <w:pPr>
      <w:keepNext/>
      <w:keepLines/>
      <w:spacing w:before="360" w:after="80"/>
    </w:pPr>
    <w:rPr>
      <w:rFonts w:ascii="Georgia" w:eastAsia="Georgia" w:hAnsi="Georgia" w:cs="Georgia"/>
      <w:i/>
      <w:color w:val="666666"/>
      <w:sz w:val="48"/>
      <w:szCs w:val="48"/>
    </w:rPr>
  </w:style>
  <w:style w:type="paragraph" w:styleId="NormalWeb">
    <w:name w:val="Normal (Web)"/>
    <w:basedOn w:val="Standard"/>
    <w:qFormat/>
    <w:rsid w:val="00880058"/>
    <w:pPr>
      <w:widowControl/>
      <w:spacing w:before="280" w:after="280"/>
    </w:pPr>
    <w:rPr>
      <w:rFonts w:ascii="Times New Roman" w:eastAsia="Times New Roman" w:hAnsi="Times New Roman" w:cs="Times New Roman"/>
      <w:sz w:val="24"/>
      <w:szCs w:val="24"/>
    </w:rPr>
  </w:style>
  <w:style w:type="paragraph" w:customStyle="1" w:styleId="ndfhfb-c4yzdc-cysp0e-darucf-df1zy-eegnhe">
    <w:name w:val="ndfhfb-c4yzdc-cysp0e-darucf-df1zy-eegnhe"/>
    <w:basedOn w:val="Standard"/>
    <w:qFormat/>
    <w:rsid w:val="00880058"/>
    <w:pPr>
      <w:spacing w:before="280" w:after="280"/>
    </w:pPr>
    <w:rPr>
      <w:rFonts w:eastAsia="F" w:cs="Times New Roman"/>
      <w:szCs w:val="24"/>
    </w:rPr>
  </w:style>
  <w:style w:type="paragraph" w:customStyle="1" w:styleId="Default">
    <w:name w:val="Default"/>
    <w:qFormat/>
    <w:rsid w:val="00880058"/>
    <w:pPr>
      <w:suppressAutoHyphens/>
      <w:textAlignment w:val="baseline"/>
    </w:pPr>
    <w:rPr>
      <w:rFonts w:ascii="Gill Sans" w:eastAsia="Gill Sans" w:hAnsi="Gill Sans" w:cs="Gill Sans"/>
      <w:color w:val="000000"/>
      <w:sz w:val="24"/>
      <w:szCs w:val="24"/>
    </w:rPr>
  </w:style>
  <w:style w:type="paragraph" w:customStyle="1" w:styleId="Contedodatabela">
    <w:name w:val="Conteúdo da tabela"/>
    <w:basedOn w:val="Standard"/>
    <w:qFormat/>
    <w:rsid w:val="00880058"/>
    <w:pPr>
      <w:suppressLineNumbers/>
    </w:pPr>
  </w:style>
  <w:style w:type="paragraph" w:customStyle="1" w:styleId="Textoprformatado">
    <w:name w:val="Texto préformatado"/>
    <w:basedOn w:val="Standard"/>
    <w:qFormat/>
    <w:rsid w:val="00880058"/>
    <w:rPr>
      <w:rFonts w:ascii="Liberation Mono" w:eastAsia="Liberation Mono" w:hAnsi="Liberation Mono" w:cs="Liberation Mono"/>
      <w:sz w:val="20"/>
      <w:szCs w:val="20"/>
    </w:rPr>
  </w:style>
  <w:style w:type="numbering" w:customStyle="1" w:styleId="Semlista1">
    <w:name w:val="Sem lista1"/>
    <w:qFormat/>
    <w:rsid w:val="0088005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15</Pages>
  <Words>3934</Words>
  <Characters>21248</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25132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Rolando A. Thimmig</dc:creator>
  <dc:description/>
  <cp:lastModifiedBy>Leandro</cp:lastModifiedBy>
  <cp:revision>9</cp:revision>
  <dcterms:created xsi:type="dcterms:W3CDTF">2020-10-01T00:10:00Z</dcterms:created>
  <dcterms:modified xsi:type="dcterms:W3CDTF">2020-10-19T01:20:00Z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2016-07-05T00:00:00Z</vt:filetime>
  </property>
  <property fmtid="{D5CDD505-2E9C-101B-9397-08002B2CF9AE}" pid="4" name="Creator">
    <vt:lpwstr>Microsoft® Word 2013</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2017-08-01T00:00:00Z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