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44FFBB" w14:textId="027118B9" w:rsidR="00F01590" w:rsidRDefault="00F01590" w:rsidP="001B2391">
      <w:pPr>
        <w:pStyle w:val="Ttulo1"/>
        <w:spacing w:before="54" w:line="276" w:lineRule="auto"/>
        <w:ind w:left="0"/>
      </w:pPr>
      <w:r>
        <w:t>XVII SIMPÓSIO INTERNACIONAL DE CIÊNCIAS INTEGRADAS</w:t>
      </w:r>
    </w:p>
    <w:p w14:paraId="1844FFBC" w14:textId="77777777" w:rsidR="00F01590" w:rsidRDefault="00F01590" w:rsidP="00F01590">
      <w:pPr>
        <w:pStyle w:val="Ttulo1"/>
        <w:spacing w:before="54" w:line="276" w:lineRule="auto"/>
        <w:ind w:left="138"/>
      </w:pPr>
      <w:r>
        <w:t>DA UNAERP - CAMPUS GUARUJÁ</w:t>
      </w:r>
    </w:p>
    <w:p w14:paraId="1844FFBD" w14:textId="77777777" w:rsidR="00F01590" w:rsidRDefault="00F01590" w:rsidP="00597FB6">
      <w:pPr>
        <w:pBdr>
          <w:top w:val="nil"/>
          <w:left w:val="nil"/>
          <w:bottom w:val="nil"/>
          <w:right w:val="nil"/>
          <w:between w:val="nil"/>
        </w:pBdr>
        <w:spacing w:before="2" w:line="276" w:lineRule="auto"/>
        <w:jc w:val="center"/>
        <w:rPr>
          <w:b/>
          <w:color w:val="000000"/>
          <w:sz w:val="28"/>
          <w:szCs w:val="28"/>
        </w:rPr>
      </w:pPr>
    </w:p>
    <w:p w14:paraId="1844FFBE" w14:textId="7F965FCD" w:rsidR="00F01590" w:rsidRPr="00FA342C" w:rsidRDefault="000D6393" w:rsidP="00F01590">
      <w:pPr>
        <w:spacing w:line="276" w:lineRule="auto"/>
        <w:jc w:val="center"/>
        <w:rPr>
          <w:b/>
          <w:sz w:val="24"/>
          <w:szCs w:val="24"/>
        </w:rPr>
      </w:pPr>
      <w:r>
        <w:rPr>
          <w:b/>
          <w:sz w:val="24"/>
          <w:szCs w:val="24"/>
        </w:rPr>
        <w:t xml:space="preserve">Educação em Saúde no Pré-natal como Preparação para o Trabalho de Parto </w:t>
      </w:r>
    </w:p>
    <w:p w14:paraId="1844FFBF" w14:textId="4F1CDFB7" w:rsidR="00F01590" w:rsidRDefault="00F01590" w:rsidP="00597FB6">
      <w:pPr>
        <w:pBdr>
          <w:top w:val="nil"/>
          <w:left w:val="nil"/>
          <w:bottom w:val="nil"/>
          <w:right w:val="nil"/>
          <w:between w:val="nil"/>
        </w:pBdr>
        <w:spacing w:line="276" w:lineRule="auto"/>
        <w:jc w:val="center"/>
        <w:rPr>
          <w:b/>
          <w:color w:val="000000"/>
          <w:sz w:val="24"/>
          <w:szCs w:val="24"/>
        </w:rPr>
      </w:pPr>
    </w:p>
    <w:p w14:paraId="21BF4460" w14:textId="77777777" w:rsidR="00597FB6" w:rsidRDefault="00597FB6" w:rsidP="00597FB6">
      <w:pPr>
        <w:pBdr>
          <w:top w:val="nil"/>
          <w:left w:val="nil"/>
          <w:bottom w:val="nil"/>
          <w:right w:val="nil"/>
          <w:between w:val="nil"/>
        </w:pBdr>
        <w:spacing w:line="276" w:lineRule="auto"/>
        <w:jc w:val="center"/>
        <w:rPr>
          <w:b/>
          <w:color w:val="000000"/>
          <w:sz w:val="24"/>
          <w:szCs w:val="24"/>
        </w:rPr>
      </w:pPr>
    </w:p>
    <w:p w14:paraId="1844FFC0" w14:textId="33AD01A6" w:rsidR="00F01590" w:rsidRPr="00597FB6" w:rsidRDefault="000D6393" w:rsidP="00597FB6">
      <w:pPr>
        <w:spacing w:line="276" w:lineRule="auto"/>
        <w:jc w:val="center"/>
        <w:rPr>
          <w:b/>
          <w:sz w:val="24"/>
          <w:szCs w:val="24"/>
        </w:rPr>
      </w:pPr>
      <w:r>
        <w:rPr>
          <w:b/>
          <w:sz w:val="24"/>
          <w:szCs w:val="24"/>
        </w:rPr>
        <w:t>André Santos de Lima</w:t>
      </w:r>
      <w:r w:rsidR="00F01590" w:rsidRPr="00597FB6">
        <w:rPr>
          <w:b/>
          <w:sz w:val="24"/>
          <w:szCs w:val="24"/>
        </w:rPr>
        <w:t xml:space="preserve">¹; </w:t>
      </w:r>
      <w:r>
        <w:rPr>
          <w:b/>
          <w:sz w:val="24"/>
          <w:szCs w:val="24"/>
        </w:rPr>
        <w:t>Rosa Maria Lopes Barreto</w:t>
      </w:r>
      <w:r w:rsidR="00F01590" w:rsidRPr="00597FB6">
        <w:rPr>
          <w:b/>
          <w:sz w:val="24"/>
          <w:szCs w:val="24"/>
        </w:rPr>
        <w:t>²;</w:t>
      </w:r>
      <w:r w:rsidR="00B14077">
        <w:rPr>
          <w:b/>
          <w:sz w:val="24"/>
          <w:szCs w:val="24"/>
        </w:rPr>
        <w:t xml:space="preserve"> C</w:t>
      </w:r>
      <w:r w:rsidR="00D033CA">
        <w:rPr>
          <w:b/>
          <w:sz w:val="24"/>
          <w:szCs w:val="24"/>
        </w:rPr>
        <w:t>arla D</w:t>
      </w:r>
      <w:r>
        <w:rPr>
          <w:b/>
          <w:sz w:val="24"/>
          <w:szCs w:val="24"/>
        </w:rPr>
        <w:t>e Marinis</w:t>
      </w:r>
      <w:r w:rsidR="00F01590" w:rsidRPr="00597FB6">
        <w:rPr>
          <w:b/>
          <w:sz w:val="24"/>
          <w:szCs w:val="24"/>
        </w:rPr>
        <w:t>³</w:t>
      </w:r>
    </w:p>
    <w:p w14:paraId="1844FFC1" w14:textId="77777777" w:rsidR="00F01590" w:rsidRDefault="00F01590" w:rsidP="00597FB6">
      <w:pPr>
        <w:spacing w:line="276" w:lineRule="auto"/>
        <w:rPr>
          <w:color w:val="565656"/>
        </w:rPr>
      </w:pPr>
    </w:p>
    <w:p w14:paraId="19032FEA" w14:textId="77777777" w:rsidR="00B14077" w:rsidRDefault="00F01590" w:rsidP="00F01590">
      <w:pPr>
        <w:rPr>
          <w:sz w:val="20"/>
          <w:szCs w:val="20"/>
        </w:rPr>
      </w:pPr>
      <w:r w:rsidRPr="00CF5024">
        <w:rPr>
          <w:sz w:val="20"/>
          <w:szCs w:val="20"/>
        </w:rPr>
        <w:t xml:space="preserve">¹ Universidade de Ribeirão Preto (UNAERP). Guarujá, São Paulo, Brasil. </w:t>
      </w:r>
      <w:r w:rsidR="00D71094">
        <w:rPr>
          <w:sz w:val="20"/>
          <w:szCs w:val="20"/>
        </w:rPr>
        <w:t>Discente</w:t>
      </w:r>
      <w:r>
        <w:rPr>
          <w:sz w:val="20"/>
          <w:szCs w:val="20"/>
        </w:rPr>
        <w:t xml:space="preserve">. </w:t>
      </w:r>
    </w:p>
    <w:p w14:paraId="1844FFC2" w14:textId="2A51E113" w:rsidR="00F01590" w:rsidRPr="00CF5024" w:rsidRDefault="00B14077" w:rsidP="00F01590">
      <w:pPr>
        <w:rPr>
          <w:sz w:val="20"/>
          <w:szCs w:val="20"/>
        </w:rPr>
      </w:pPr>
      <w:r w:rsidRPr="00B14077">
        <w:rPr>
          <w:sz w:val="20"/>
          <w:szCs w:val="20"/>
        </w:rPr>
        <w:t>andresantos-lima18@hotmail.com</w:t>
      </w:r>
    </w:p>
    <w:p w14:paraId="3E3D6CA3" w14:textId="77777777" w:rsidR="00B14077" w:rsidRDefault="00F01590" w:rsidP="00F01590">
      <w:pPr>
        <w:rPr>
          <w:sz w:val="20"/>
          <w:szCs w:val="20"/>
        </w:rPr>
      </w:pPr>
      <w:r w:rsidRPr="00CF5024">
        <w:rPr>
          <w:sz w:val="20"/>
          <w:szCs w:val="20"/>
        </w:rPr>
        <w:t>² Universidade de Ribeirão Preto (UNAERP). Guarujá, São Paulo, Brasil.</w:t>
      </w:r>
      <w:r>
        <w:rPr>
          <w:sz w:val="20"/>
          <w:szCs w:val="20"/>
        </w:rPr>
        <w:t xml:space="preserve"> Discente</w:t>
      </w:r>
      <w:r w:rsidRPr="00CF5024">
        <w:rPr>
          <w:sz w:val="20"/>
          <w:szCs w:val="20"/>
        </w:rPr>
        <w:t>.</w:t>
      </w:r>
    </w:p>
    <w:p w14:paraId="1844FFC3" w14:textId="77DB46BF" w:rsidR="00F01590" w:rsidRPr="00CF5024" w:rsidRDefault="00B14077" w:rsidP="00F01590">
      <w:pPr>
        <w:rPr>
          <w:sz w:val="20"/>
          <w:szCs w:val="20"/>
        </w:rPr>
      </w:pPr>
      <w:r>
        <w:rPr>
          <w:sz w:val="20"/>
          <w:szCs w:val="20"/>
        </w:rPr>
        <w:t>rbarreto_bb@hotmail.com</w:t>
      </w:r>
    </w:p>
    <w:p w14:paraId="1844FFC4" w14:textId="14ADD37A" w:rsidR="00F01590" w:rsidRPr="00CF5024" w:rsidRDefault="00F01590" w:rsidP="00F01590">
      <w:pPr>
        <w:rPr>
          <w:sz w:val="20"/>
          <w:szCs w:val="20"/>
        </w:rPr>
      </w:pPr>
      <w:r w:rsidRPr="00CF5024">
        <w:rPr>
          <w:sz w:val="20"/>
          <w:szCs w:val="20"/>
        </w:rPr>
        <w:t xml:space="preserve">³ </w:t>
      </w:r>
      <w:r w:rsidR="00D71094" w:rsidRPr="00CF5024">
        <w:rPr>
          <w:sz w:val="20"/>
          <w:szCs w:val="20"/>
        </w:rPr>
        <w:t>Universidade de Ribeirão Preto (UNAERP). Guarujá, São Paulo, Brasil</w:t>
      </w:r>
      <w:r w:rsidRPr="00CF5024">
        <w:rPr>
          <w:sz w:val="20"/>
          <w:szCs w:val="20"/>
        </w:rPr>
        <w:t xml:space="preserve">. </w:t>
      </w:r>
      <w:r w:rsidR="00D033CA">
        <w:rPr>
          <w:sz w:val="20"/>
          <w:szCs w:val="20"/>
        </w:rPr>
        <w:t xml:space="preserve">Pesquisadora e </w:t>
      </w:r>
      <w:r w:rsidR="00D71094">
        <w:rPr>
          <w:sz w:val="20"/>
          <w:szCs w:val="20"/>
        </w:rPr>
        <w:t>Docente</w:t>
      </w:r>
      <w:r w:rsidRPr="00CF5024">
        <w:rPr>
          <w:sz w:val="20"/>
          <w:szCs w:val="20"/>
        </w:rPr>
        <w:t>.</w:t>
      </w:r>
      <w:r w:rsidR="00D033CA">
        <w:rPr>
          <w:sz w:val="20"/>
          <w:szCs w:val="20"/>
        </w:rPr>
        <w:t xml:space="preserve"> Mestre em Enfermagem no Processo do Cuidar em </w:t>
      </w:r>
      <w:r w:rsidR="007B1A4C">
        <w:rPr>
          <w:sz w:val="20"/>
          <w:szCs w:val="20"/>
        </w:rPr>
        <w:t>Saúde</w:t>
      </w:r>
      <w:r w:rsidR="00D033CA">
        <w:rPr>
          <w:sz w:val="20"/>
          <w:szCs w:val="20"/>
        </w:rPr>
        <w:t>.</w:t>
      </w:r>
      <w:r>
        <w:rPr>
          <w:sz w:val="20"/>
          <w:szCs w:val="20"/>
        </w:rPr>
        <w:t xml:space="preserve"> </w:t>
      </w:r>
      <w:hyperlink r:id="rId6" w:history="1">
        <w:r w:rsidR="00D033CA" w:rsidRPr="009B119B">
          <w:rPr>
            <w:rStyle w:val="Hyperlink"/>
            <w:sz w:val="20"/>
            <w:szCs w:val="20"/>
          </w:rPr>
          <w:t>cmarinis@unaerp.br</w:t>
        </w:r>
      </w:hyperlink>
      <w:r w:rsidR="00D033CA">
        <w:rPr>
          <w:sz w:val="20"/>
          <w:szCs w:val="20"/>
        </w:rPr>
        <w:t xml:space="preserve">  </w:t>
      </w:r>
    </w:p>
    <w:p w14:paraId="1844FFC5" w14:textId="77777777" w:rsidR="00F01590" w:rsidRPr="00C54E03" w:rsidRDefault="00F01590" w:rsidP="00597FB6">
      <w:pPr>
        <w:spacing w:line="276" w:lineRule="auto"/>
        <w:jc w:val="center"/>
        <w:rPr>
          <w:b/>
          <w:sz w:val="20"/>
          <w:szCs w:val="20"/>
        </w:rPr>
      </w:pPr>
      <w:r w:rsidRPr="00CF5024">
        <w:rPr>
          <w:color w:val="565656"/>
          <w:sz w:val="20"/>
          <w:szCs w:val="20"/>
        </w:rPr>
        <w:br/>
      </w:r>
      <w:r w:rsidRPr="00C54E03">
        <w:rPr>
          <w:b/>
          <w:sz w:val="20"/>
          <w:szCs w:val="20"/>
        </w:rPr>
        <w:t>Este simpósio tem o apoio da Fundação Fernando Eduardo Lee</w:t>
      </w:r>
    </w:p>
    <w:p w14:paraId="1844FFC6" w14:textId="77777777" w:rsidR="00F01590" w:rsidRPr="00E2339E" w:rsidRDefault="00F01590" w:rsidP="00597FB6">
      <w:pPr>
        <w:pBdr>
          <w:top w:val="nil"/>
          <w:left w:val="nil"/>
          <w:bottom w:val="nil"/>
          <w:right w:val="nil"/>
          <w:between w:val="nil"/>
        </w:pBdr>
        <w:spacing w:line="276" w:lineRule="auto"/>
        <w:jc w:val="both"/>
        <w:rPr>
          <w:b/>
          <w:color w:val="000000"/>
          <w:sz w:val="20"/>
          <w:szCs w:val="20"/>
        </w:rPr>
      </w:pPr>
    </w:p>
    <w:p w14:paraId="1844FFC7" w14:textId="19529EF4" w:rsidR="00F01590" w:rsidRDefault="00F01590" w:rsidP="00597FB6">
      <w:pPr>
        <w:spacing w:line="276" w:lineRule="auto"/>
        <w:jc w:val="both"/>
        <w:rPr>
          <w:b/>
          <w:sz w:val="24"/>
          <w:szCs w:val="24"/>
        </w:rPr>
      </w:pPr>
    </w:p>
    <w:p w14:paraId="1844FFC8" w14:textId="6ECFB4FA" w:rsidR="00F01590" w:rsidRPr="002E3F23" w:rsidRDefault="00D71094" w:rsidP="00F01590">
      <w:pPr>
        <w:jc w:val="both"/>
        <w:rPr>
          <w:b/>
          <w:color w:val="000000"/>
          <w:sz w:val="20"/>
          <w:szCs w:val="20"/>
          <w:shd w:val="clear" w:color="auto" w:fill="FFFFFF"/>
        </w:rPr>
      </w:pPr>
      <w:r>
        <w:rPr>
          <w:b/>
          <w:sz w:val="20"/>
          <w:szCs w:val="20"/>
        </w:rPr>
        <w:t>Enfermagem: Boas práticas de enfermagem: na atenção básica, secundária, terciária e quaternária à saúde.</w:t>
      </w:r>
    </w:p>
    <w:p w14:paraId="1844FFC9" w14:textId="77777777" w:rsidR="002E3F23" w:rsidRPr="002E3F23" w:rsidRDefault="002E3F23" w:rsidP="00597FB6">
      <w:pPr>
        <w:jc w:val="both"/>
        <w:rPr>
          <w:b/>
          <w:sz w:val="20"/>
          <w:szCs w:val="20"/>
        </w:rPr>
      </w:pPr>
    </w:p>
    <w:p w14:paraId="1844FFCA" w14:textId="4D3829E2" w:rsidR="00F01590" w:rsidRPr="00C23736" w:rsidRDefault="00F01590" w:rsidP="00597FB6">
      <w:pPr>
        <w:jc w:val="both"/>
        <w:rPr>
          <w:b/>
          <w:sz w:val="20"/>
          <w:szCs w:val="20"/>
        </w:rPr>
      </w:pPr>
      <w:r w:rsidRPr="00C23736">
        <w:rPr>
          <w:b/>
          <w:sz w:val="20"/>
          <w:szCs w:val="20"/>
        </w:rPr>
        <w:t xml:space="preserve">Formato: </w:t>
      </w:r>
      <w:r>
        <w:rPr>
          <w:b/>
          <w:sz w:val="20"/>
          <w:szCs w:val="20"/>
        </w:rPr>
        <w:t>artigo</w:t>
      </w:r>
      <w:r w:rsidR="00D71094">
        <w:rPr>
          <w:b/>
          <w:sz w:val="20"/>
          <w:szCs w:val="20"/>
        </w:rPr>
        <w:t>.</w:t>
      </w:r>
    </w:p>
    <w:p w14:paraId="1844FFCB" w14:textId="77777777" w:rsidR="00F01590" w:rsidRPr="00C23736" w:rsidRDefault="00F01590" w:rsidP="00597FB6">
      <w:pPr>
        <w:jc w:val="both"/>
        <w:rPr>
          <w:b/>
          <w:sz w:val="20"/>
          <w:szCs w:val="20"/>
        </w:rPr>
      </w:pPr>
    </w:p>
    <w:p w14:paraId="1844FFCC" w14:textId="745147F4" w:rsidR="00E07B27" w:rsidRDefault="00F01590" w:rsidP="00597FB6">
      <w:pPr>
        <w:jc w:val="both"/>
        <w:rPr>
          <w:b/>
          <w:sz w:val="20"/>
          <w:szCs w:val="20"/>
        </w:rPr>
      </w:pPr>
      <w:r w:rsidRPr="00C23736">
        <w:rPr>
          <w:b/>
          <w:sz w:val="20"/>
          <w:szCs w:val="20"/>
        </w:rPr>
        <w:t xml:space="preserve">Apresentação: </w:t>
      </w:r>
      <w:r w:rsidR="0089727A">
        <w:rPr>
          <w:b/>
          <w:sz w:val="20"/>
          <w:szCs w:val="20"/>
        </w:rPr>
        <w:t>oral</w:t>
      </w:r>
      <w:r w:rsidR="00D71094">
        <w:rPr>
          <w:b/>
          <w:sz w:val="20"/>
          <w:szCs w:val="20"/>
        </w:rPr>
        <w:t>.</w:t>
      </w:r>
    </w:p>
    <w:p w14:paraId="1844FFCD" w14:textId="77777777" w:rsidR="00F01590" w:rsidRDefault="00F01590" w:rsidP="00E07B27">
      <w:pPr>
        <w:jc w:val="both"/>
        <w:rPr>
          <w:b/>
          <w:sz w:val="24"/>
          <w:szCs w:val="24"/>
        </w:rPr>
      </w:pPr>
    </w:p>
    <w:p w14:paraId="70095E57" w14:textId="57F10E6B" w:rsidR="008D3FC9" w:rsidRDefault="00E07B27" w:rsidP="00E07B27">
      <w:pPr>
        <w:jc w:val="both"/>
        <w:rPr>
          <w:b/>
          <w:sz w:val="24"/>
          <w:szCs w:val="24"/>
        </w:rPr>
      </w:pPr>
      <w:r>
        <w:rPr>
          <w:b/>
          <w:sz w:val="24"/>
          <w:szCs w:val="24"/>
        </w:rPr>
        <w:t>RESUMO</w:t>
      </w:r>
    </w:p>
    <w:p w14:paraId="55C30705" w14:textId="77777777" w:rsidR="00C15CCC" w:rsidRDefault="00C15CCC" w:rsidP="00E07B27">
      <w:pPr>
        <w:jc w:val="both"/>
        <w:rPr>
          <w:b/>
          <w:sz w:val="24"/>
          <w:szCs w:val="24"/>
        </w:rPr>
      </w:pPr>
    </w:p>
    <w:p w14:paraId="1844FFD0" w14:textId="32AC6AD9" w:rsidR="00E07B27" w:rsidRPr="00E60791" w:rsidRDefault="00D71094" w:rsidP="00E07B27">
      <w:pPr>
        <w:jc w:val="both"/>
        <w:rPr>
          <w:sz w:val="24"/>
          <w:szCs w:val="24"/>
        </w:rPr>
      </w:pPr>
      <w:r w:rsidRPr="00D71094">
        <w:rPr>
          <w:sz w:val="24"/>
          <w:szCs w:val="24"/>
        </w:rPr>
        <w:t>O trabalho científico em questão tem como objetivo</w:t>
      </w:r>
      <w:r w:rsidR="008D3FC9">
        <w:rPr>
          <w:sz w:val="24"/>
          <w:szCs w:val="24"/>
        </w:rPr>
        <w:t xml:space="preserve"> </w:t>
      </w:r>
      <w:r w:rsidR="00D033CA">
        <w:rPr>
          <w:sz w:val="24"/>
          <w:szCs w:val="24"/>
        </w:rPr>
        <w:t>a</w:t>
      </w:r>
      <w:r w:rsidR="008D3FC9" w:rsidRPr="008D3FC9">
        <w:rPr>
          <w:sz w:val="24"/>
          <w:szCs w:val="24"/>
        </w:rPr>
        <w:t>valiar as ações desenvolvidas pelo profissional enfermeiro</w:t>
      </w:r>
      <w:r w:rsidR="00C441D3">
        <w:rPr>
          <w:sz w:val="24"/>
          <w:szCs w:val="24"/>
        </w:rPr>
        <w:t>,</w:t>
      </w:r>
      <w:r w:rsidR="008D3FC9" w:rsidRPr="008D3FC9">
        <w:rPr>
          <w:sz w:val="24"/>
          <w:szCs w:val="24"/>
        </w:rPr>
        <w:t xml:space="preserve"> com as gestantes durante o Pré-natal, co</w:t>
      </w:r>
      <w:r w:rsidR="00D033CA">
        <w:rPr>
          <w:sz w:val="24"/>
          <w:szCs w:val="24"/>
        </w:rPr>
        <w:t>m foco no trabalho de parto. M</w:t>
      </w:r>
      <w:r w:rsidR="008D3FC9" w:rsidRPr="008D3FC9">
        <w:rPr>
          <w:sz w:val="24"/>
          <w:szCs w:val="24"/>
        </w:rPr>
        <w:t>étodo</w:t>
      </w:r>
      <w:r w:rsidR="00D033CA">
        <w:rPr>
          <w:sz w:val="24"/>
          <w:szCs w:val="24"/>
        </w:rPr>
        <w:t>:</w:t>
      </w:r>
      <w:r w:rsidR="008D3FC9" w:rsidRPr="008D3FC9">
        <w:rPr>
          <w:sz w:val="24"/>
          <w:szCs w:val="24"/>
        </w:rPr>
        <w:t xml:space="preserve"> Trata-se de uma pesquisa descritiva realizada por meio de uma revisão bibliográfica, onde o assunto norteador que guiou a sel</w:t>
      </w:r>
      <w:r w:rsidR="00D033CA">
        <w:rPr>
          <w:sz w:val="24"/>
          <w:szCs w:val="24"/>
        </w:rPr>
        <w:t>eção do material científico foi</w:t>
      </w:r>
      <w:r w:rsidR="008D3FC9" w:rsidRPr="008D3FC9">
        <w:rPr>
          <w:sz w:val="24"/>
          <w:szCs w:val="24"/>
        </w:rPr>
        <w:t xml:space="preserve"> Trabalho de Parto. A seleção de artigos se deu por meio de busca nas bases de dados do Portal Regional da Biblioteca Virtual em Saúde (BVS). Os critérios de inclusão propostos para a seleção dos artigos foram: artigos completos, publicados no período de 5 anos (2015 – 2020) e publicados no idioma português. Foram excluídos artigos repetidos, textos provenientes de cartilhas e que não fazem referência ao tema. Os resultados da pesquisa mostraram que enfermeiro tem um papel fundamental no pré-natal, pois pode prestar o atendimento de forma qualificada com bases nos conhecimentos teóricos adquiridos e fundamentados no processo de educação em saúde.</w:t>
      </w:r>
    </w:p>
    <w:p w14:paraId="524445AF" w14:textId="77777777" w:rsidR="00C15CCC" w:rsidRDefault="00C15CCC" w:rsidP="00E07B27">
      <w:pPr>
        <w:jc w:val="both"/>
        <w:rPr>
          <w:b/>
          <w:sz w:val="24"/>
          <w:szCs w:val="24"/>
        </w:rPr>
      </w:pPr>
    </w:p>
    <w:p w14:paraId="1844FFD1" w14:textId="4DE7D787" w:rsidR="00E07B27" w:rsidRPr="00E60791" w:rsidRDefault="00E07B27" w:rsidP="00E07B27">
      <w:pPr>
        <w:jc w:val="both"/>
        <w:rPr>
          <w:sz w:val="24"/>
          <w:szCs w:val="24"/>
        </w:rPr>
      </w:pPr>
      <w:r w:rsidRPr="00F307AD">
        <w:rPr>
          <w:b/>
          <w:sz w:val="24"/>
          <w:szCs w:val="24"/>
        </w:rPr>
        <w:t>Palavras-chave:</w:t>
      </w:r>
      <w:r w:rsidRPr="00E60791">
        <w:rPr>
          <w:sz w:val="24"/>
          <w:szCs w:val="24"/>
        </w:rPr>
        <w:t xml:space="preserve"> </w:t>
      </w:r>
      <w:r w:rsidR="00390AD4">
        <w:rPr>
          <w:sz w:val="24"/>
          <w:szCs w:val="24"/>
        </w:rPr>
        <w:t>Pré-natal, Educação em Saúde, trabalho de Parto, Assistência de Enfermagem.</w:t>
      </w:r>
    </w:p>
    <w:p w14:paraId="1844FFD2" w14:textId="77777777" w:rsidR="00E07B27" w:rsidRDefault="00E07B27" w:rsidP="00E07B27">
      <w:pPr>
        <w:jc w:val="both"/>
        <w:rPr>
          <w:b/>
          <w:sz w:val="24"/>
          <w:szCs w:val="24"/>
        </w:rPr>
      </w:pPr>
    </w:p>
    <w:p w14:paraId="12E179B6" w14:textId="24976A41" w:rsidR="00A930C7" w:rsidRPr="00324243" w:rsidRDefault="00C15CCC" w:rsidP="00012706">
      <w:pPr>
        <w:jc w:val="both"/>
        <w:rPr>
          <w:b/>
          <w:sz w:val="24"/>
          <w:szCs w:val="24"/>
          <w:lang w:val="en-US"/>
        </w:rPr>
      </w:pPr>
      <w:r w:rsidRPr="00324243">
        <w:rPr>
          <w:b/>
          <w:sz w:val="24"/>
          <w:szCs w:val="24"/>
          <w:lang w:val="en-US"/>
        </w:rPr>
        <w:t>ABSTRACT</w:t>
      </w:r>
    </w:p>
    <w:p w14:paraId="41C7D456" w14:textId="77777777" w:rsidR="00C15CCC" w:rsidRDefault="00C15CCC" w:rsidP="00C15CCC">
      <w:pPr>
        <w:jc w:val="both"/>
        <w:rPr>
          <w:sz w:val="24"/>
          <w:szCs w:val="24"/>
          <w:lang w:val="en-US"/>
        </w:rPr>
      </w:pPr>
    </w:p>
    <w:p w14:paraId="46C4CAD6" w14:textId="5D7A8EDE" w:rsidR="00605B09" w:rsidRDefault="00605B09" w:rsidP="00C15CCC">
      <w:pPr>
        <w:jc w:val="both"/>
        <w:rPr>
          <w:sz w:val="24"/>
          <w:szCs w:val="24"/>
          <w:lang w:val="en-US"/>
        </w:rPr>
      </w:pPr>
      <w:r w:rsidRPr="005716A4">
        <w:rPr>
          <w:sz w:val="24"/>
          <w:szCs w:val="24"/>
          <w:lang w:val="en-US"/>
        </w:rPr>
        <w:t xml:space="preserve">The scientific work in question aims to evaluate the actions developed by the nursing professional with pregnant women during prenatal care, focusing on labor. The method </w:t>
      </w:r>
      <w:r w:rsidRPr="005716A4">
        <w:rPr>
          <w:sz w:val="24"/>
          <w:szCs w:val="24"/>
          <w:lang w:val="en-US"/>
        </w:rPr>
        <w:lastRenderedPageBreak/>
        <w:t>is a descriptive research carried out through a bibliographic review, where the guiding subject that guided the selection of scientific material was: Labor. The selection of articles was through a search in the databases of the Regional Portal of the Virtual Health Library (VHL). The inclusion criteria proposed for the selection of articles were: complete articles, published in the period of 5 years (2015 - 2020)</w:t>
      </w:r>
      <w:r w:rsidRPr="005716A4">
        <w:rPr>
          <w:lang w:val="en-US"/>
        </w:rPr>
        <w:t xml:space="preserve"> </w:t>
      </w:r>
      <w:r w:rsidRPr="005716A4">
        <w:rPr>
          <w:sz w:val="24"/>
          <w:szCs w:val="24"/>
          <w:lang w:val="en-US"/>
        </w:rPr>
        <w:t>and published in the Portuguese. Repeated articles, texts from booklets that do not refer to the theme were excluded. The results of the research showed that nurses have a fundamental role in prenatal care, as they can provide care in a qualified way based on the theoretical knowledge acquired and based on the health education process.</w:t>
      </w:r>
    </w:p>
    <w:p w14:paraId="1A889330" w14:textId="77777777" w:rsidR="00C15CCC" w:rsidRPr="00324243" w:rsidRDefault="00C15CCC" w:rsidP="00D033CA">
      <w:pPr>
        <w:jc w:val="both"/>
        <w:rPr>
          <w:b/>
          <w:sz w:val="24"/>
          <w:szCs w:val="24"/>
          <w:lang w:val="en-US"/>
        </w:rPr>
      </w:pPr>
    </w:p>
    <w:p w14:paraId="2BF0DA2A" w14:textId="3A3B9324" w:rsidR="00D033CA" w:rsidRPr="005716A4" w:rsidRDefault="00D033CA" w:rsidP="00D033CA">
      <w:pPr>
        <w:jc w:val="both"/>
        <w:rPr>
          <w:sz w:val="24"/>
          <w:szCs w:val="24"/>
          <w:lang w:val="en-US"/>
        </w:rPr>
      </w:pPr>
      <w:r w:rsidRPr="00324243">
        <w:rPr>
          <w:b/>
          <w:sz w:val="24"/>
          <w:szCs w:val="24"/>
          <w:lang w:val="en-US"/>
        </w:rPr>
        <w:t xml:space="preserve">Keywords: </w:t>
      </w:r>
      <w:r w:rsidRPr="00324243">
        <w:rPr>
          <w:sz w:val="24"/>
          <w:szCs w:val="24"/>
          <w:lang w:val="en-US"/>
        </w:rPr>
        <w:t>Prenatal, Health Education, Childbirth, Nursing Assistance.</w:t>
      </w:r>
    </w:p>
    <w:p w14:paraId="7096DC60" w14:textId="77777777" w:rsidR="00605B09" w:rsidRPr="00605B09" w:rsidRDefault="00605B09" w:rsidP="00012706">
      <w:pPr>
        <w:jc w:val="both"/>
        <w:rPr>
          <w:b/>
          <w:sz w:val="24"/>
          <w:szCs w:val="24"/>
          <w:lang w:val="en-US"/>
        </w:rPr>
      </w:pPr>
    </w:p>
    <w:p w14:paraId="08A9AE78" w14:textId="77777777" w:rsidR="00605B09" w:rsidRPr="00605B09" w:rsidRDefault="00605B09" w:rsidP="00012706">
      <w:pPr>
        <w:jc w:val="both"/>
        <w:rPr>
          <w:sz w:val="24"/>
          <w:szCs w:val="24"/>
          <w:lang w:val="en-US"/>
        </w:rPr>
      </w:pPr>
    </w:p>
    <w:p w14:paraId="1844FFD8" w14:textId="77777777" w:rsidR="00E07B27" w:rsidRPr="00597FB6" w:rsidRDefault="00E07B27" w:rsidP="00012706">
      <w:pPr>
        <w:spacing w:line="23" w:lineRule="atLeast"/>
        <w:jc w:val="both"/>
        <w:rPr>
          <w:b/>
          <w:sz w:val="24"/>
          <w:szCs w:val="24"/>
        </w:rPr>
      </w:pPr>
      <w:r w:rsidRPr="00597FB6">
        <w:rPr>
          <w:b/>
          <w:sz w:val="24"/>
          <w:szCs w:val="24"/>
        </w:rPr>
        <w:t>1 INTRODUÇÃO</w:t>
      </w:r>
    </w:p>
    <w:p w14:paraId="0BFEB601" w14:textId="77777777" w:rsidR="00C15CCC" w:rsidRDefault="00C15CCC" w:rsidP="00605B09">
      <w:pPr>
        <w:spacing w:line="23" w:lineRule="atLeast"/>
        <w:ind w:firstLine="567"/>
        <w:jc w:val="both"/>
        <w:rPr>
          <w:sz w:val="24"/>
          <w:szCs w:val="24"/>
        </w:rPr>
      </w:pPr>
    </w:p>
    <w:p w14:paraId="01A693AF" w14:textId="7242E957" w:rsidR="00012706" w:rsidRDefault="00390AD4" w:rsidP="00605B09">
      <w:pPr>
        <w:spacing w:line="23" w:lineRule="atLeast"/>
        <w:ind w:firstLine="567"/>
        <w:jc w:val="both"/>
        <w:rPr>
          <w:sz w:val="24"/>
          <w:szCs w:val="24"/>
        </w:rPr>
      </w:pPr>
      <w:r w:rsidRPr="00CC52B9">
        <w:rPr>
          <w:sz w:val="24"/>
          <w:szCs w:val="24"/>
        </w:rPr>
        <w:t>O pré-natal nos últimos anos tem ganhado muito espaço na saúde pública, principalmente na atenção básica. Sabe-se como o pré-natal é importante e que quando bem realizado pode trazer resultados benéficos ao trabalho de parto e puerpério</w:t>
      </w:r>
      <w:r>
        <w:rPr>
          <w:sz w:val="24"/>
          <w:szCs w:val="24"/>
        </w:rPr>
        <w:t xml:space="preserve">. </w:t>
      </w:r>
      <w:r w:rsidRPr="00CC52B9">
        <w:rPr>
          <w:sz w:val="24"/>
          <w:szCs w:val="24"/>
        </w:rPr>
        <w:t xml:space="preserve">O parto é um acontecimento que integra a vivência reprodutiva da mulher e seu parceiro, interpretado como um momento único, uma experiência especial na vida do casal. Desta forma, a assistência recebida nesse momento pode repercutir de forma positiva ou negativa na experiência reprodutiva da mulher, do recém-nascido, do parceiro e na forma de como o parto é entendido por eles (FUJITA; SHIMO, 2014). </w:t>
      </w:r>
    </w:p>
    <w:p w14:paraId="27FE4632" w14:textId="0DA15780" w:rsidR="00390AD4" w:rsidRDefault="00390AD4" w:rsidP="00605B09">
      <w:pPr>
        <w:spacing w:line="23" w:lineRule="atLeast"/>
        <w:ind w:firstLine="567"/>
        <w:jc w:val="both"/>
        <w:rPr>
          <w:sz w:val="24"/>
          <w:szCs w:val="24"/>
        </w:rPr>
      </w:pPr>
      <w:r w:rsidRPr="00CC52B9">
        <w:rPr>
          <w:sz w:val="24"/>
          <w:szCs w:val="24"/>
        </w:rPr>
        <w:t xml:space="preserve">Ao longo de muitos anos, as vivências do parto e do nascimento eram </w:t>
      </w:r>
      <w:r w:rsidR="0080672E" w:rsidRPr="00CC52B9">
        <w:rPr>
          <w:sz w:val="24"/>
          <w:szCs w:val="24"/>
        </w:rPr>
        <w:t>consideradas</w:t>
      </w:r>
      <w:r w:rsidRPr="00CC52B9">
        <w:rPr>
          <w:sz w:val="24"/>
          <w:szCs w:val="24"/>
        </w:rPr>
        <w:t xml:space="preserve"> acontecimentos naturais e humanos. O parto era realizado no domicílio somente pelas parteiras. Todavia, a profissão de parteira sofreu uma queda devido ao aumento da mortalidade materna infantil. Por esse motivo a obstetrícia surgiu como disciplina técnica e científica dominada pelos hospitais, que passaram a desenvolver ações para corrigir e controlar o nascimento. Nesse momento, o parto perde sua essência natural e humana, deixa de ser privado, íntimo e feminino e passa a ser definido como um evento médico e mecânico (VILARINHO; NOGUEIRA; NAGAHAMA, 2013).</w:t>
      </w:r>
    </w:p>
    <w:p w14:paraId="29F339BF" w14:textId="77777777" w:rsidR="00390AD4" w:rsidRPr="00CC52B9" w:rsidRDefault="00390AD4" w:rsidP="00605B09">
      <w:pPr>
        <w:spacing w:line="23" w:lineRule="atLeast"/>
        <w:ind w:firstLine="567"/>
        <w:jc w:val="both"/>
        <w:rPr>
          <w:sz w:val="24"/>
          <w:szCs w:val="24"/>
        </w:rPr>
      </w:pPr>
      <w:r w:rsidRPr="00CC52B9">
        <w:rPr>
          <w:sz w:val="24"/>
          <w:szCs w:val="24"/>
        </w:rPr>
        <w:t xml:space="preserve">A parturição, que antes acontecia em família, no lugar em que as pessoas estavam ligadas por fortes vínculos, agora ocorre de forma mecanicista no ambiente hospitalar, conduzido por meios tecnológicos e cirúrgicos, com a finalidade de controlar as complicações e situações de risco para a mãe e o filho (SOUZA et al., 2011). </w:t>
      </w:r>
    </w:p>
    <w:p w14:paraId="72FB266E" w14:textId="5096B9C5" w:rsidR="00390AD4" w:rsidRDefault="00390AD4" w:rsidP="00D033CA">
      <w:pPr>
        <w:spacing w:line="23" w:lineRule="atLeast"/>
        <w:ind w:firstLine="567"/>
        <w:jc w:val="both"/>
        <w:rPr>
          <w:sz w:val="24"/>
          <w:szCs w:val="24"/>
        </w:rPr>
      </w:pPr>
      <w:r w:rsidRPr="00CC52B9">
        <w:rPr>
          <w:sz w:val="24"/>
          <w:szCs w:val="24"/>
        </w:rPr>
        <w:t>Com a perspectiva do parto humanizado é possível notar mudanças pertinentes às técnicas utilizadas no processo do nascimento, que auxiliam a mulher durante o trabalho de parto, oferecendo a ela oportunidade de escolher a melhor forma de dar à luz. (CASTRO, 2009). A enfermagem está envolvida na construção de uma base científica, que contribui para suas atividades diárias. É preciso buscar mais respostas que fundamentem o uso dos recursos de cuidados não farmacológicos na prática da enfermagem. Entender que o uso de um recurso simples e cabível, porém com eficácia, num momento tão especial da vida de uma pessoa, motiva a busca do saber.</w:t>
      </w:r>
    </w:p>
    <w:p w14:paraId="6D9B900F" w14:textId="61ECCBBC" w:rsidR="000E3231" w:rsidRPr="00D033CA" w:rsidRDefault="00D84146" w:rsidP="00D033CA">
      <w:pPr>
        <w:spacing w:line="23" w:lineRule="atLeast"/>
        <w:ind w:firstLine="567"/>
        <w:jc w:val="both"/>
        <w:rPr>
          <w:color w:val="000000"/>
          <w:sz w:val="24"/>
          <w:szCs w:val="24"/>
        </w:rPr>
      </w:pPr>
      <w:r w:rsidRPr="00CC52B9">
        <w:rPr>
          <w:sz w:val="24"/>
          <w:szCs w:val="24"/>
        </w:rPr>
        <w:t xml:space="preserve">O Brasil criou o Sistema Único de Saúde (SUS), publicado na Constituição de 1988, com o objetivo de implementar um novo modelo de atenção à saúde, amparado nos princípios da universalidade, equidade, integralidade, regionalização, participação </w:t>
      </w:r>
      <w:r w:rsidRPr="00CC52B9">
        <w:rPr>
          <w:sz w:val="24"/>
          <w:szCs w:val="24"/>
        </w:rPr>
        <w:lastRenderedPageBreak/>
        <w:t xml:space="preserve">e controle social e descentralização. O SUS disponibiliza assistência à saúde dos brasileiros em três níveis de atenção, a saber: Atenção Básica, Média e Alta Complexidade (BRASIL, 2000), e está inserida </w:t>
      </w:r>
      <w:r w:rsidRPr="00CC52B9">
        <w:rPr>
          <w:color w:val="000000"/>
          <w:sz w:val="24"/>
          <w:szCs w:val="24"/>
        </w:rPr>
        <w:t>o Programa de Atenção Integral à Saúde da Mulher (PAISM) lançado no início dos anos 80 deu ênfase aos cuidados básicos de saúde e destacou a importância das ações educativas no atendimento à mulher, trazendo assim, a marca diferencial em relação a outros programas</w:t>
      </w:r>
    </w:p>
    <w:p w14:paraId="0A7D525B" w14:textId="46675F13" w:rsidR="000E3231" w:rsidRDefault="00D84146" w:rsidP="00D033CA">
      <w:pPr>
        <w:pStyle w:val="NormalWeb"/>
        <w:shd w:val="clear" w:color="auto" w:fill="FFFFFF"/>
        <w:spacing w:before="0" w:beforeAutospacing="0" w:after="0" w:afterAutospacing="0" w:line="23" w:lineRule="atLeast"/>
        <w:ind w:firstLine="567"/>
        <w:jc w:val="both"/>
        <w:rPr>
          <w:rFonts w:ascii="Arial" w:hAnsi="Arial" w:cs="Arial"/>
        </w:rPr>
      </w:pPr>
      <w:r w:rsidRPr="00CC52B9">
        <w:rPr>
          <w:rFonts w:ascii="Arial" w:hAnsi="Arial" w:cs="Arial"/>
        </w:rPr>
        <w:t xml:space="preserve">O pré-natal na rede básica de saúde é realizado pelo enfermeiro generalista e pelo médico e objetiva monitorar, prevenir e identificar intercorrências maternas e fetais e, ainda, realizar atividades educativas acerca da gravidez, parto e puerpério. No entanto, compete ao enfermeiro o acompanhamento das mulheres com ausência de complicações, cadastradas no pré-natal de baixo risco (DOTTO; MOULIN; MAMEDE, 2006). </w:t>
      </w:r>
    </w:p>
    <w:p w14:paraId="54444BC5" w14:textId="0C851138" w:rsidR="000E3231" w:rsidRPr="00CC52B9" w:rsidRDefault="000E3231" w:rsidP="00D033CA">
      <w:pPr>
        <w:spacing w:line="23" w:lineRule="atLeast"/>
        <w:ind w:firstLine="567"/>
        <w:jc w:val="both"/>
        <w:rPr>
          <w:sz w:val="24"/>
          <w:szCs w:val="24"/>
        </w:rPr>
      </w:pPr>
      <w:r w:rsidRPr="00CC52B9">
        <w:rPr>
          <w:sz w:val="24"/>
          <w:szCs w:val="24"/>
        </w:rPr>
        <w:t>O pré-natal é o acompanhamento da mulher grávida, desde o início da gestação que em 90% das mulheres é diagnóstico pela ausência de menstruação, e sintomas clássicos como náuseas e emese, visando manter a integridade das condições de saúde da mãe e do bebê. Assim, durante toda a gravidez serão realizados exames e avaliações complementares com vistas a identificar e tratar precocemente as situações de risco que podem trazer prejuízos à saúde da mãe ou da criança (VIERA et al., 2011; DOTTO; MOULIN; MAMEDE, 2006).</w:t>
      </w:r>
    </w:p>
    <w:p w14:paraId="7FAB5F41" w14:textId="77777777" w:rsidR="000E3231" w:rsidRPr="00CC52B9" w:rsidRDefault="000E3231" w:rsidP="00605B09">
      <w:pPr>
        <w:spacing w:line="23" w:lineRule="atLeast"/>
        <w:ind w:firstLine="567"/>
        <w:jc w:val="both"/>
        <w:rPr>
          <w:sz w:val="24"/>
          <w:szCs w:val="24"/>
        </w:rPr>
      </w:pPr>
      <w:r w:rsidRPr="00CC52B9">
        <w:rPr>
          <w:sz w:val="24"/>
          <w:szCs w:val="24"/>
        </w:rPr>
        <w:t xml:space="preserve"> As consultas do pré-natal de baixo risco devem ser realizadas mensalmente. Apesar da gestação ser entendida como um processo fisiológico e que na grande maioria das vezes transcorre sem complicações, são preconizadas pelo Ministério da Saúde, no mínimo seis consultas. Assim, as mulheres que não apresentam complicações no decorrer da gravidez são classificadas como grupo de gestantes de baixo risco e as que desenvolvem problemas durante o período gestacional ou evoluem com potenciais complicações para a mãe e feto compõe o grupo de gestantes de alto risco (DOTTO; MOULIN; MAMEDE, 2006). Vieira et al. (2011), reforçam que o pré-natal de baixo risco realizado pelo enfermeiro objetiva monitorar e dar seguimento as gestantes de baixo risco, bem como, identificar adequada e precocemente as pacientes com potencial para evolução desfavorável, devendo as mesmas serem encaminhadas para o acompanhamento de alto risco que é realizado pelo médico ginecologista. </w:t>
      </w:r>
    </w:p>
    <w:p w14:paraId="6C723B58" w14:textId="10B4C109" w:rsidR="000E3231" w:rsidRPr="00CC52B9" w:rsidRDefault="000E3231" w:rsidP="00605B09">
      <w:pPr>
        <w:spacing w:line="23" w:lineRule="atLeast"/>
        <w:ind w:firstLine="567"/>
        <w:jc w:val="both"/>
        <w:rPr>
          <w:sz w:val="24"/>
          <w:szCs w:val="24"/>
        </w:rPr>
      </w:pPr>
      <w:r w:rsidRPr="00CC52B9">
        <w:rPr>
          <w:color w:val="000000"/>
          <w:sz w:val="24"/>
          <w:szCs w:val="24"/>
        </w:rPr>
        <w:t>Desse modo, como um dos componentes das ações básicas de saúde, a ação educativa deve ser desenvolvida por todos os profissionais que integram a equipe da unidade de saúde, estar inserida em todas as atividades e deve ocorrer em todo e qualquer contato entre profissional de saúde e a clientela, com o objetivo de levar a população a refletir sobre a saúde, adotar práticas para sua melhoria ou manutenção e realizar mudanças, novos hábitos para a solução de seus problemas</w:t>
      </w:r>
      <w:r w:rsidR="007B1A4C">
        <w:rPr>
          <w:color w:val="000000"/>
          <w:sz w:val="24"/>
          <w:szCs w:val="24"/>
        </w:rPr>
        <w:t>.</w:t>
      </w:r>
    </w:p>
    <w:p w14:paraId="04CD2423" w14:textId="2F9891C3" w:rsidR="000E3231" w:rsidRPr="00D033CA" w:rsidRDefault="000E3231" w:rsidP="00D033CA">
      <w:pPr>
        <w:spacing w:line="23" w:lineRule="atLeast"/>
        <w:ind w:firstLine="567"/>
        <w:jc w:val="both"/>
        <w:rPr>
          <w:sz w:val="24"/>
          <w:szCs w:val="24"/>
        </w:rPr>
      </w:pPr>
      <w:r w:rsidRPr="00CC52B9">
        <w:rPr>
          <w:sz w:val="24"/>
          <w:szCs w:val="24"/>
        </w:rPr>
        <w:t>Frente ás questões de vulnerabilidade no período da gestação, e na busca incessante pela qualidade da assistência e diminuição dos indicadores de morbidade e mortalidade da gestante no Brasil, o ministério da saúde trabalhar na criação de ferramentas</w:t>
      </w:r>
      <w:r>
        <w:rPr>
          <w:sz w:val="24"/>
          <w:szCs w:val="24"/>
        </w:rPr>
        <w:t xml:space="preserve"> para auxiliar os enfermeiros na</w:t>
      </w:r>
      <w:r w:rsidRPr="00CC52B9">
        <w:rPr>
          <w:sz w:val="24"/>
          <w:szCs w:val="24"/>
        </w:rPr>
        <w:t xml:space="preserve">  consulta do pré-natal, e em 2011, lançou a rede cegonha com o objetivo de proporcionar melhor atenção e qualidade de saúde para mulher e criança, visando oferecer assistência de enfermagem no planejamento reprodutivo, confirmação da gravidez, pré-natal, parto, pós parto, até o segundo ano de vida da criança levando informações atualizadas de punho cientifico e com evidências existentes, para no</w:t>
      </w:r>
      <w:r>
        <w:rPr>
          <w:sz w:val="24"/>
          <w:szCs w:val="24"/>
        </w:rPr>
        <w:t>rtear as informações repassadas a</w:t>
      </w:r>
      <w:r w:rsidRPr="00CC52B9">
        <w:rPr>
          <w:sz w:val="24"/>
          <w:szCs w:val="24"/>
        </w:rPr>
        <w:t xml:space="preserve"> assistência de enfermagem prestada( Brasil,2014).</w:t>
      </w:r>
    </w:p>
    <w:p w14:paraId="238CD78B" w14:textId="76D2FF55" w:rsidR="00390AD4" w:rsidRPr="00597FB6" w:rsidRDefault="00390AD4" w:rsidP="00390AD4">
      <w:pPr>
        <w:spacing w:line="276" w:lineRule="auto"/>
        <w:jc w:val="both"/>
        <w:rPr>
          <w:sz w:val="24"/>
          <w:szCs w:val="24"/>
        </w:rPr>
      </w:pPr>
    </w:p>
    <w:p w14:paraId="1844FFDB" w14:textId="4BE90200" w:rsidR="00E07B27" w:rsidRPr="00597FB6" w:rsidRDefault="00E07B27" w:rsidP="00597FB6">
      <w:pPr>
        <w:spacing w:line="276" w:lineRule="auto"/>
        <w:jc w:val="both"/>
        <w:rPr>
          <w:b/>
          <w:sz w:val="24"/>
          <w:szCs w:val="24"/>
        </w:rPr>
      </w:pPr>
      <w:r w:rsidRPr="00597FB6">
        <w:rPr>
          <w:b/>
          <w:sz w:val="24"/>
          <w:szCs w:val="24"/>
        </w:rPr>
        <w:t>2 OBJETIVO</w:t>
      </w:r>
    </w:p>
    <w:p w14:paraId="498912B6" w14:textId="77777777" w:rsidR="00C15CCC" w:rsidRDefault="00C15CCC" w:rsidP="00597FB6">
      <w:pPr>
        <w:spacing w:line="276" w:lineRule="auto"/>
        <w:ind w:firstLine="567"/>
        <w:jc w:val="both"/>
        <w:rPr>
          <w:sz w:val="24"/>
          <w:szCs w:val="24"/>
        </w:rPr>
      </w:pPr>
    </w:p>
    <w:p w14:paraId="1844FFDC" w14:textId="450E1D5B" w:rsidR="00C62217" w:rsidRPr="00090A22" w:rsidRDefault="00090A22" w:rsidP="00597FB6">
      <w:pPr>
        <w:spacing w:line="276" w:lineRule="auto"/>
        <w:ind w:firstLine="567"/>
        <w:jc w:val="both"/>
        <w:rPr>
          <w:sz w:val="24"/>
          <w:szCs w:val="24"/>
        </w:rPr>
      </w:pPr>
      <w:r w:rsidRPr="00090A22">
        <w:rPr>
          <w:sz w:val="24"/>
          <w:szCs w:val="24"/>
        </w:rPr>
        <w:t>Avaliar as ações desenvolvidas pelo profissional enfermeiro com as gestantes durante o Pré-natal, com foco no trabalho de parto</w:t>
      </w:r>
      <w:r>
        <w:rPr>
          <w:sz w:val="24"/>
          <w:szCs w:val="24"/>
        </w:rPr>
        <w:t>.</w:t>
      </w:r>
    </w:p>
    <w:p w14:paraId="1844FFE2" w14:textId="77777777" w:rsidR="00F01590" w:rsidRPr="00597FB6" w:rsidRDefault="00F01590" w:rsidP="00597FB6">
      <w:pPr>
        <w:spacing w:line="276" w:lineRule="auto"/>
        <w:jc w:val="both"/>
        <w:rPr>
          <w:b/>
          <w:color w:val="000000"/>
          <w:sz w:val="24"/>
          <w:szCs w:val="24"/>
          <w:highlight w:val="white"/>
        </w:rPr>
      </w:pPr>
    </w:p>
    <w:p w14:paraId="1844FFE3" w14:textId="554045CD" w:rsidR="00E07B27" w:rsidRPr="00597FB6" w:rsidRDefault="00F171AC" w:rsidP="00597FB6">
      <w:pPr>
        <w:spacing w:line="276" w:lineRule="auto"/>
        <w:jc w:val="both"/>
        <w:rPr>
          <w:b/>
          <w:color w:val="000000"/>
          <w:sz w:val="24"/>
          <w:szCs w:val="24"/>
          <w:highlight w:val="white"/>
        </w:rPr>
      </w:pPr>
      <w:r w:rsidRPr="00597FB6">
        <w:rPr>
          <w:b/>
          <w:color w:val="000000"/>
          <w:sz w:val="24"/>
          <w:szCs w:val="24"/>
          <w:highlight w:val="white"/>
        </w:rPr>
        <w:t>3</w:t>
      </w:r>
      <w:r w:rsidR="00E07B27" w:rsidRPr="00597FB6">
        <w:rPr>
          <w:b/>
          <w:color w:val="000000"/>
          <w:sz w:val="24"/>
          <w:szCs w:val="24"/>
          <w:highlight w:val="white"/>
        </w:rPr>
        <w:t xml:space="preserve"> MATERIAL E MÉTODOS</w:t>
      </w:r>
    </w:p>
    <w:p w14:paraId="0A5436D2" w14:textId="77777777" w:rsidR="00C15CCC" w:rsidRDefault="00C15CCC" w:rsidP="00597FB6">
      <w:pPr>
        <w:spacing w:line="276" w:lineRule="auto"/>
        <w:ind w:firstLine="567"/>
        <w:jc w:val="both"/>
        <w:rPr>
          <w:bCs/>
          <w:sz w:val="24"/>
          <w:szCs w:val="24"/>
        </w:rPr>
      </w:pPr>
    </w:p>
    <w:p w14:paraId="42D5AF68" w14:textId="0D4E27A9" w:rsidR="00F171AC" w:rsidRPr="007465B7" w:rsidRDefault="00F171AC" w:rsidP="00597FB6">
      <w:pPr>
        <w:spacing w:line="276" w:lineRule="auto"/>
        <w:ind w:firstLine="567"/>
        <w:jc w:val="both"/>
        <w:rPr>
          <w:bCs/>
          <w:sz w:val="24"/>
          <w:szCs w:val="24"/>
        </w:rPr>
      </w:pPr>
      <w:r w:rsidRPr="007465B7">
        <w:rPr>
          <w:bCs/>
          <w:sz w:val="24"/>
          <w:szCs w:val="24"/>
        </w:rPr>
        <w:t>Trata-se de uma pesquisa descritiva realizada por meio de uma revisão bibliográfica, onde o assunto norteador que guiou a seleção do materi</w:t>
      </w:r>
      <w:r w:rsidR="00090A22" w:rsidRPr="007465B7">
        <w:rPr>
          <w:bCs/>
          <w:sz w:val="24"/>
          <w:szCs w:val="24"/>
        </w:rPr>
        <w:t xml:space="preserve">al científico foi: </w:t>
      </w:r>
      <w:r w:rsidR="007465B7" w:rsidRPr="007465B7">
        <w:rPr>
          <w:bCs/>
          <w:sz w:val="24"/>
          <w:szCs w:val="24"/>
        </w:rPr>
        <w:t>Trabalho</w:t>
      </w:r>
      <w:r w:rsidR="00090A22" w:rsidRPr="007465B7">
        <w:rPr>
          <w:bCs/>
          <w:sz w:val="24"/>
          <w:szCs w:val="24"/>
        </w:rPr>
        <w:t xml:space="preserve"> de Parto</w:t>
      </w:r>
      <w:r w:rsidRPr="007465B7">
        <w:rPr>
          <w:bCs/>
          <w:sz w:val="24"/>
          <w:szCs w:val="24"/>
        </w:rPr>
        <w:t>. A seleção de artigos se deu por meio de busca nas bases de dados</w:t>
      </w:r>
      <w:r w:rsidR="007465B7" w:rsidRPr="007465B7">
        <w:rPr>
          <w:bCs/>
          <w:sz w:val="24"/>
          <w:szCs w:val="24"/>
        </w:rPr>
        <w:t xml:space="preserve"> do</w:t>
      </w:r>
      <w:r w:rsidRPr="007465B7">
        <w:rPr>
          <w:bCs/>
          <w:sz w:val="24"/>
          <w:szCs w:val="24"/>
        </w:rPr>
        <w:t xml:space="preserve"> Portal Regional da Biblioteca Virtual em Saúde (BVS).</w:t>
      </w:r>
    </w:p>
    <w:p w14:paraId="1AB702D9" w14:textId="1EF75912" w:rsidR="00F171AC" w:rsidRPr="007465B7" w:rsidRDefault="00F171AC" w:rsidP="00597FB6">
      <w:pPr>
        <w:spacing w:line="276" w:lineRule="auto"/>
        <w:ind w:firstLine="567"/>
        <w:jc w:val="both"/>
        <w:rPr>
          <w:bCs/>
          <w:sz w:val="24"/>
          <w:szCs w:val="24"/>
        </w:rPr>
      </w:pPr>
      <w:r w:rsidRPr="007465B7">
        <w:rPr>
          <w:bCs/>
          <w:sz w:val="24"/>
          <w:szCs w:val="24"/>
        </w:rPr>
        <w:t>Os critérios de inclusão propostos para a seleção dos artigos foram: artigos completos</w:t>
      </w:r>
      <w:r w:rsidR="00012706">
        <w:rPr>
          <w:bCs/>
          <w:sz w:val="24"/>
          <w:szCs w:val="24"/>
        </w:rPr>
        <w:t>,</w:t>
      </w:r>
      <w:r w:rsidRPr="007465B7">
        <w:rPr>
          <w:bCs/>
          <w:sz w:val="24"/>
          <w:szCs w:val="24"/>
        </w:rPr>
        <w:t xml:space="preserve"> publicados no </w:t>
      </w:r>
      <w:r w:rsidR="00012706">
        <w:rPr>
          <w:bCs/>
          <w:sz w:val="24"/>
          <w:szCs w:val="24"/>
        </w:rPr>
        <w:t>período de 5 anos (2015 – 2020)</w:t>
      </w:r>
      <w:r w:rsidRPr="007465B7">
        <w:rPr>
          <w:bCs/>
          <w:sz w:val="24"/>
          <w:szCs w:val="24"/>
        </w:rPr>
        <w:t xml:space="preserve"> e publicados no idioma português. Foram e</w:t>
      </w:r>
      <w:r w:rsidR="00012706">
        <w:rPr>
          <w:bCs/>
          <w:sz w:val="24"/>
          <w:szCs w:val="24"/>
        </w:rPr>
        <w:t xml:space="preserve">xcluídos artigos repetidos, </w:t>
      </w:r>
      <w:r w:rsidRPr="007465B7">
        <w:rPr>
          <w:bCs/>
          <w:sz w:val="24"/>
          <w:szCs w:val="24"/>
        </w:rPr>
        <w:t>textos provenientes de cartilhas</w:t>
      </w:r>
      <w:r w:rsidR="00012706">
        <w:rPr>
          <w:bCs/>
          <w:sz w:val="24"/>
          <w:szCs w:val="24"/>
        </w:rPr>
        <w:t xml:space="preserve"> e que não fazem referência ao tema</w:t>
      </w:r>
      <w:r w:rsidRPr="007465B7">
        <w:rPr>
          <w:bCs/>
          <w:sz w:val="24"/>
          <w:szCs w:val="24"/>
        </w:rPr>
        <w:t>.</w:t>
      </w:r>
    </w:p>
    <w:p w14:paraId="2EB54B37" w14:textId="5D5F32A8" w:rsidR="006E7751" w:rsidRDefault="00F171AC" w:rsidP="006E7751">
      <w:pPr>
        <w:spacing w:line="276" w:lineRule="auto"/>
        <w:ind w:firstLine="567"/>
        <w:jc w:val="both"/>
        <w:rPr>
          <w:bCs/>
          <w:sz w:val="24"/>
          <w:szCs w:val="24"/>
        </w:rPr>
      </w:pPr>
      <w:r w:rsidRPr="007465B7">
        <w:rPr>
          <w:bCs/>
          <w:sz w:val="24"/>
          <w:szCs w:val="24"/>
        </w:rPr>
        <w:t>O</w:t>
      </w:r>
      <w:r w:rsidR="00256ACC">
        <w:rPr>
          <w:bCs/>
          <w:sz w:val="24"/>
          <w:szCs w:val="24"/>
        </w:rPr>
        <w:t>s</w:t>
      </w:r>
      <w:r w:rsidRPr="007465B7">
        <w:rPr>
          <w:bCs/>
          <w:sz w:val="24"/>
          <w:szCs w:val="24"/>
        </w:rPr>
        <w:t xml:space="preserve"> </w:t>
      </w:r>
      <w:r w:rsidR="00256ACC">
        <w:rPr>
          <w:bCs/>
          <w:sz w:val="24"/>
          <w:szCs w:val="24"/>
        </w:rPr>
        <w:t>descritores em saúde</w:t>
      </w:r>
      <w:r w:rsidRPr="007465B7">
        <w:rPr>
          <w:bCs/>
          <w:sz w:val="24"/>
          <w:szCs w:val="24"/>
        </w:rPr>
        <w:t xml:space="preserve"> utilizado</w:t>
      </w:r>
      <w:r w:rsidR="00256ACC">
        <w:rPr>
          <w:bCs/>
          <w:sz w:val="24"/>
          <w:szCs w:val="24"/>
        </w:rPr>
        <w:t>s</w:t>
      </w:r>
      <w:r w:rsidRPr="007465B7">
        <w:rPr>
          <w:bCs/>
          <w:sz w:val="24"/>
          <w:szCs w:val="24"/>
        </w:rPr>
        <w:t xml:space="preserve"> para encontrar </w:t>
      </w:r>
      <w:r w:rsidR="00256ACC">
        <w:rPr>
          <w:bCs/>
          <w:sz w:val="24"/>
          <w:szCs w:val="24"/>
        </w:rPr>
        <w:t>artigos referenciados na BVS foram</w:t>
      </w:r>
      <w:r w:rsidRPr="007465B7">
        <w:rPr>
          <w:bCs/>
          <w:sz w:val="24"/>
          <w:szCs w:val="24"/>
        </w:rPr>
        <w:t xml:space="preserve">: </w:t>
      </w:r>
      <w:r w:rsidR="007465B7" w:rsidRPr="007465B7">
        <w:rPr>
          <w:bCs/>
          <w:sz w:val="24"/>
          <w:szCs w:val="24"/>
        </w:rPr>
        <w:t>pré-natal</w:t>
      </w:r>
      <w:r w:rsidRPr="007465B7">
        <w:rPr>
          <w:bCs/>
          <w:sz w:val="24"/>
          <w:szCs w:val="24"/>
        </w:rPr>
        <w:t xml:space="preserve"> </w:t>
      </w:r>
      <w:proofErr w:type="spellStart"/>
      <w:r w:rsidRPr="007465B7">
        <w:rPr>
          <w:bCs/>
          <w:i/>
          <w:iCs/>
          <w:sz w:val="24"/>
          <w:szCs w:val="24"/>
        </w:rPr>
        <w:t>and</w:t>
      </w:r>
      <w:proofErr w:type="spellEnd"/>
      <w:r w:rsidRPr="007465B7">
        <w:rPr>
          <w:bCs/>
          <w:sz w:val="24"/>
          <w:szCs w:val="24"/>
        </w:rPr>
        <w:t xml:space="preserve"> </w:t>
      </w:r>
      <w:r w:rsidR="007465B7" w:rsidRPr="007465B7">
        <w:rPr>
          <w:bCs/>
          <w:sz w:val="24"/>
          <w:szCs w:val="24"/>
        </w:rPr>
        <w:t>educação em Saúde</w:t>
      </w:r>
      <w:r w:rsidR="00AC1053">
        <w:rPr>
          <w:bCs/>
          <w:sz w:val="24"/>
          <w:szCs w:val="24"/>
        </w:rPr>
        <w:t xml:space="preserve"> </w:t>
      </w:r>
      <w:proofErr w:type="spellStart"/>
      <w:r w:rsidR="00AC1053" w:rsidRPr="00AC1053">
        <w:rPr>
          <w:bCs/>
          <w:i/>
          <w:sz w:val="24"/>
          <w:szCs w:val="24"/>
        </w:rPr>
        <w:t>and</w:t>
      </w:r>
      <w:proofErr w:type="spellEnd"/>
      <w:r w:rsidR="00AC1053">
        <w:rPr>
          <w:bCs/>
          <w:sz w:val="24"/>
          <w:szCs w:val="24"/>
        </w:rPr>
        <w:t xml:space="preserve"> trabalho de parto</w:t>
      </w:r>
      <w:r w:rsidR="007E1579">
        <w:rPr>
          <w:bCs/>
          <w:sz w:val="24"/>
          <w:szCs w:val="24"/>
        </w:rPr>
        <w:t xml:space="preserve"> </w:t>
      </w:r>
      <w:proofErr w:type="spellStart"/>
      <w:r w:rsidR="007E1579" w:rsidRPr="007E1579">
        <w:rPr>
          <w:bCs/>
          <w:i/>
          <w:sz w:val="24"/>
          <w:szCs w:val="24"/>
        </w:rPr>
        <w:t>and</w:t>
      </w:r>
      <w:proofErr w:type="spellEnd"/>
      <w:r w:rsidR="007E1579">
        <w:rPr>
          <w:bCs/>
          <w:sz w:val="24"/>
          <w:szCs w:val="24"/>
        </w:rPr>
        <w:t xml:space="preserve"> assistência de enfermagem</w:t>
      </w:r>
      <w:r w:rsidR="00AC1053">
        <w:rPr>
          <w:bCs/>
          <w:sz w:val="24"/>
          <w:szCs w:val="24"/>
        </w:rPr>
        <w:t xml:space="preserve">. </w:t>
      </w:r>
      <w:r w:rsidRPr="007465B7">
        <w:rPr>
          <w:bCs/>
          <w:sz w:val="24"/>
          <w:szCs w:val="24"/>
        </w:rPr>
        <w:t xml:space="preserve">Na busca, foram encontrados </w:t>
      </w:r>
      <w:r w:rsidR="007E1579">
        <w:rPr>
          <w:bCs/>
          <w:sz w:val="24"/>
          <w:szCs w:val="24"/>
        </w:rPr>
        <w:t>99</w:t>
      </w:r>
      <w:r w:rsidR="00D4132E">
        <w:rPr>
          <w:bCs/>
          <w:sz w:val="24"/>
          <w:szCs w:val="24"/>
        </w:rPr>
        <w:t xml:space="preserve"> artigos; aplicando os critérios de inclusão foram selecionados</w:t>
      </w:r>
      <w:r w:rsidR="00AC1053">
        <w:rPr>
          <w:bCs/>
          <w:sz w:val="24"/>
          <w:szCs w:val="24"/>
        </w:rPr>
        <w:t xml:space="preserve"> </w:t>
      </w:r>
      <w:r w:rsidR="007E1579">
        <w:rPr>
          <w:bCs/>
          <w:sz w:val="24"/>
          <w:szCs w:val="24"/>
        </w:rPr>
        <w:t>15</w:t>
      </w:r>
      <w:r w:rsidR="00D4132E">
        <w:rPr>
          <w:bCs/>
          <w:sz w:val="24"/>
          <w:szCs w:val="24"/>
        </w:rPr>
        <w:t xml:space="preserve"> estudos</w:t>
      </w:r>
      <w:r w:rsidR="007E1579">
        <w:rPr>
          <w:bCs/>
          <w:sz w:val="24"/>
          <w:szCs w:val="24"/>
        </w:rPr>
        <w:t xml:space="preserve">, excluindo os arquivos em duplicata e os que não fazem referência ao tema, usamos 6 artigos </w:t>
      </w:r>
      <w:r w:rsidR="006E7751">
        <w:rPr>
          <w:bCs/>
          <w:sz w:val="24"/>
          <w:szCs w:val="24"/>
        </w:rPr>
        <w:t>para elaboração desta pesquisa.</w:t>
      </w:r>
    </w:p>
    <w:p w14:paraId="60A2B74F" w14:textId="77777777" w:rsidR="006E7751" w:rsidRPr="006E7751" w:rsidRDefault="006E7751" w:rsidP="006E7751">
      <w:pPr>
        <w:spacing w:line="276" w:lineRule="auto"/>
        <w:ind w:firstLine="567"/>
        <w:jc w:val="both"/>
        <w:rPr>
          <w:bCs/>
          <w:sz w:val="24"/>
          <w:szCs w:val="24"/>
        </w:rPr>
      </w:pPr>
    </w:p>
    <w:p w14:paraId="092533EF" w14:textId="77777777" w:rsidR="006E7751" w:rsidRDefault="006E7751" w:rsidP="0078737B">
      <w:pPr>
        <w:spacing w:line="276" w:lineRule="auto"/>
        <w:jc w:val="both"/>
        <w:rPr>
          <w:b/>
          <w:color w:val="000000"/>
          <w:sz w:val="24"/>
          <w:szCs w:val="24"/>
        </w:rPr>
      </w:pPr>
    </w:p>
    <w:p w14:paraId="74487007" w14:textId="70E496FE" w:rsidR="0078737B" w:rsidRPr="006E7751" w:rsidRDefault="006E7751" w:rsidP="0078737B">
      <w:pPr>
        <w:spacing w:line="276" w:lineRule="auto"/>
        <w:jc w:val="both"/>
        <w:rPr>
          <w:b/>
          <w:bCs/>
          <w:color w:val="000000"/>
          <w:sz w:val="24"/>
          <w:szCs w:val="24"/>
          <w:highlight w:val="white"/>
        </w:rPr>
      </w:pPr>
      <w:r w:rsidRPr="0078737B">
        <w:rPr>
          <w:b/>
          <w:sz w:val="24"/>
          <w:szCs w:val="24"/>
        </w:rPr>
        <w:t>Figura 1 - Fluxograma do método de busca e critérios de in</w:t>
      </w:r>
      <w:r>
        <w:rPr>
          <w:b/>
          <w:sz w:val="24"/>
          <w:szCs w:val="24"/>
        </w:rPr>
        <w:t>clusão e exclusão. Guarujá, 2020.</w:t>
      </w:r>
      <w:r w:rsidR="0078737B">
        <w:rPr>
          <w:b/>
          <w:color w:val="000000"/>
          <w:sz w:val="24"/>
          <w:szCs w:val="24"/>
        </w:rPr>
        <w:tab/>
      </w:r>
    </w:p>
    <w:p w14:paraId="6F465A5F" w14:textId="03E583A9" w:rsidR="0078737B" w:rsidRPr="0078737B" w:rsidRDefault="0078737B" w:rsidP="0078737B">
      <w:pPr>
        <w:spacing w:line="276" w:lineRule="auto"/>
        <w:ind w:firstLine="567"/>
        <w:jc w:val="center"/>
        <w:rPr>
          <w:noProof/>
        </w:rPr>
      </w:pPr>
      <w:r>
        <w:rPr>
          <w:noProof/>
        </w:rPr>
        <w:drawing>
          <wp:inline distT="0" distB="0" distL="0" distR="0" wp14:anchorId="062B6D18" wp14:editId="683F7232">
            <wp:extent cx="3105150" cy="3190875"/>
            <wp:effectExtent l="0" t="0" r="0" b="9525"/>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3105150" cy="3190875"/>
                    </a:xfrm>
                    <a:prstGeom prst="rect">
                      <a:avLst/>
                    </a:prstGeom>
                  </pic:spPr>
                </pic:pic>
              </a:graphicData>
            </a:graphic>
          </wp:inline>
        </w:drawing>
      </w:r>
    </w:p>
    <w:p w14:paraId="641935BB" w14:textId="7E047E83" w:rsidR="0041173D" w:rsidRDefault="0078737B" w:rsidP="0078737B">
      <w:pPr>
        <w:spacing w:line="276" w:lineRule="auto"/>
        <w:ind w:firstLine="567"/>
        <w:jc w:val="right"/>
        <w:rPr>
          <w:bCs/>
          <w:color w:val="000000"/>
          <w:sz w:val="24"/>
          <w:szCs w:val="24"/>
        </w:rPr>
      </w:pPr>
      <w:r w:rsidRPr="000D2343">
        <w:rPr>
          <w:b/>
          <w:color w:val="000000"/>
          <w:sz w:val="24"/>
          <w:szCs w:val="24"/>
        </w:rPr>
        <w:t>Fonte</w:t>
      </w:r>
      <w:r w:rsidRPr="00597FB6">
        <w:rPr>
          <w:bCs/>
          <w:color w:val="000000"/>
          <w:sz w:val="24"/>
          <w:szCs w:val="24"/>
        </w:rPr>
        <w:t>: as autoras</w:t>
      </w:r>
      <w:r>
        <w:rPr>
          <w:bCs/>
          <w:color w:val="000000"/>
          <w:sz w:val="24"/>
          <w:szCs w:val="24"/>
        </w:rPr>
        <w:t>.</w:t>
      </w:r>
    </w:p>
    <w:p w14:paraId="7DF78BCC" w14:textId="77777777" w:rsidR="0078737B" w:rsidRPr="0078737B" w:rsidRDefault="0078737B" w:rsidP="0078737B">
      <w:pPr>
        <w:spacing w:line="276" w:lineRule="auto"/>
        <w:ind w:firstLine="567"/>
        <w:jc w:val="right"/>
        <w:rPr>
          <w:bCs/>
          <w:sz w:val="24"/>
          <w:szCs w:val="24"/>
        </w:rPr>
      </w:pPr>
    </w:p>
    <w:p w14:paraId="2C552205" w14:textId="7932C536" w:rsidR="00987AAF" w:rsidRPr="00987AAF" w:rsidRDefault="0078737B" w:rsidP="0078737B">
      <w:pPr>
        <w:spacing w:line="276" w:lineRule="auto"/>
        <w:ind w:firstLine="567"/>
        <w:jc w:val="both"/>
        <w:rPr>
          <w:sz w:val="24"/>
          <w:szCs w:val="24"/>
        </w:rPr>
      </w:pPr>
      <w:r w:rsidRPr="00987AAF">
        <w:rPr>
          <w:sz w:val="24"/>
          <w:szCs w:val="24"/>
        </w:rPr>
        <w:t xml:space="preserve">Os 6 estudos selecionados foram </w:t>
      </w:r>
      <w:r w:rsidR="00A64164">
        <w:rPr>
          <w:sz w:val="24"/>
          <w:szCs w:val="24"/>
        </w:rPr>
        <w:t xml:space="preserve">numerados de </w:t>
      </w:r>
      <w:r w:rsidR="007D63F8">
        <w:rPr>
          <w:sz w:val="24"/>
          <w:szCs w:val="24"/>
        </w:rPr>
        <w:t xml:space="preserve">I a VI e apresentados no </w:t>
      </w:r>
      <w:r w:rsidR="00A64164">
        <w:rPr>
          <w:sz w:val="24"/>
          <w:szCs w:val="24"/>
        </w:rPr>
        <w:t>Q</w:t>
      </w:r>
      <w:r w:rsidR="00987AAF">
        <w:rPr>
          <w:sz w:val="24"/>
          <w:szCs w:val="24"/>
        </w:rPr>
        <w:t>uadro 1</w:t>
      </w:r>
      <w:r w:rsidRPr="00987AAF">
        <w:rPr>
          <w:sz w:val="24"/>
          <w:szCs w:val="24"/>
        </w:rPr>
        <w:t xml:space="preserve">, </w:t>
      </w:r>
      <w:r w:rsidR="00A64164">
        <w:rPr>
          <w:sz w:val="24"/>
          <w:szCs w:val="24"/>
        </w:rPr>
        <w:t xml:space="preserve">conforme autor e ano, </w:t>
      </w:r>
      <w:r w:rsidRPr="00987AAF">
        <w:rPr>
          <w:sz w:val="24"/>
          <w:szCs w:val="24"/>
        </w:rPr>
        <w:t xml:space="preserve">títulos, métodos, </w:t>
      </w:r>
      <w:r w:rsidR="00A64164">
        <w:rPr>
          <w:sz w:val="24"/>
          <w:szCs w:val="24"/>
        </w:rPr>
        <w:t>sujeito e local da pesquisa, assunto estudado e conclusão</w:t>
      </w:r>
      <w:r w:rsidRPr="00987AAF">
        <w:rPr>
          <w:sz w:val="24"/>
          <w:szCs w:val="24"/>
        </w:rPr>
        <w:t>.</w:t>
      </w:r>
    </w:p>
    <w:p w14:paraId="3B56E84C" w14:textId="6DFD5FE7" w:rsidR="0078737B" w:rsidRDefault="0078737B" w:rsidP="0078737B">
      <w:pPr>
        <w:spacing w:line="276" w:lineRule="auto"/>
        <w:ind w:firstLine="567"/>
        <w:jc w:val="both"/>
      </w:pPr>
      <w:r>
        <w:t xml:space="preserve"> </w:t>
      </w:r>
    </w:p>
    <w:p w14:paraId="2855C191" w14:textId="3B72BA03" w:rsidR="00F171AC" w:rsidRPr="00597FB6" w:rsidRDefault="00F171AC" w:rsidP="00597FB6">
      <w:pPr>
        <w:spacing w:line="276" w:lineRule="auto"/>
        <w:jc w:val="both"/>
        <w:rPr>
          <w:b/>
          <w:color w:val="000000"/>
          <w:sz w:val="24"/>
          <w:szCs w:val="24"/>
        </w:rPr>
      </w:pPr>
      <w:r w:rsidRPr="00597FB6">
        <w:rPr>
          <w:b/>
          <w:color w:val="000000"/>
          <w:sz w:val="24"/>
          <w:szCs w:val="24"/>
        </w:rPr>
        <w:t>Quadro 1: Apresentação dos artigos encontrados na BVS, utilizados, por meio de cruzamentos, segundo autor</w:t>
      </w:r>
      <w:r w:rsidR="00A568D9">
        <w:rPr>
          <w:b/>
          <w:color w:val="000000"/>
          <w:sz w:val="24"/>
          <w:szCs w:val="24"/>
        </w:rPr>
        <w:t xml:space="preserve"> e </w:t>
      </w:r>
      <w:r w:rsidRPr="00597FB6">
        <w:rPr>
          <w:b/>
          <w:color w:val="000000"/>
          <w:sz w:val="24"/>
          <w:szCs w:val="24"/>
        </w:rPr>
        <w:t>ano, título, método, sujeito/local, assunto estudado e conclusão. Guarujá, 2020.</w:t>
      </w:r>
    </w:p>
    <w:p w14:paraId="75BD0305" w14:textId="435FA780" w:rsidR="00F171AC" w:rsidRPr="00597FB6" w:rsidRDefault="00F171AC" w:rsidP="00597FB6">
      <w:pPr>
        <w:spacing w:line="276" w:lineRule="auto"/>
        <w:jc w:val="both"/>
        <w:rPr>
          <w:b/>
          <w:color w:val="000000"/>
          <w:sz w:val="24"/>
          <w:szCs w:val="24"/>
        </w:rPr>
      </w:pPr>
    </w:p>
    <w:tbl>
      <w:tblPr>
        <w:tblStyle w:val="TabelaSimples21"/>
        <w:tblW w:w="5000" w:type="pct"/>
        <w:tblLayout w:type="fixed"/>
        <w:tblLook w:val="04A0" w:firstRow="1" w:lastRow="0" w:firstColumn="1" w:lastColumn="0" w:noHBand="0" w:noVBand="1"/>
      </w:tblPr>
      <w:tblGrid>
        <w:gridCol w:w="562"/>
        <w:gridCol w:w="1133"/>
        <w:gridCol w:w="1561"/>
        <w:gridCol w:w="1418"/>
        <w:gridCol w:w="1419"/>
        <w:gridCol w:w="1486"/>
        <w:gridCol w:w="1485"/>
      </w:tblGrid>
      <w:tr w:rsidR="007D63F8" w:rsidRPr="00597FB6" w14:paraId="75D523F4" w14:textId="77777777" w:rsidTr="007D63F8">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5000" w:type="pct"/>
            <w:gridSpan w:val="7"/>
            <w:tcBorders>
              <w:top w:val="single" w:sz="4" w:space="0" w:color="auto"/>
              <w:left w:val="single" w:sz="4" w:space="0" w:color="000000"/>
              <w:bottom w:val="single" w:sz="4" w:space="0" w:color="000000"/>
              <w:right w:val="single" w:sz="4" w:space="0" w:color="000000"/>
            </w:tcBorders>
            <w:shd w:val="clear" w:color="auto" w:fill="FFFFFF"/>
          </w:tcPr>
          <w:p w14:paraId="7569C5C6" w14:textId="3F1EBA14" w:rsidR="007D63F8" w:rsidRPr="00A568D9" w:rsidRDefault="007D63F8" w:rsidP="007465B7">
            <w:pPr>
              <w:spacing w:line="276" w:lineRule="auto"/>
              <w:jc w:val="center"/>
              <w:rPr>
                <w:rFonts w:ascii="Arial" w:hAnsi="Arial" w:cs="Arial"/>
                <w:b w:val="0"/>
                <w:sz w:val="20"/>
                <w:szCs w:val="20"/>
              </w:rPr>
            </w:pPr>
            <w:r w:rsidRPr="00A64164">
              <w:rPr>
                <w:rFonts w:ascii="Arial" w:hAnsi="Arial" w:cs="Arial"/>
                <w:b w:val="0"/>
                <w:sz w:val="20"/>
                <w:szCs w:val="20"/>
              </w:rPr>
              <w:t xml:space="preserve">pré-natal </w:t>
            </w:r>
            <w:proofErr w:type="spellStart"/>
            <w:r w:rsidRPr="00A64164">
              <w:rPr>
                <w:rFonts w:ascii="Arial" w:hAnsi="Arial" w:cs="Arial"/>
                <w:b w:val="0"/>
                <w:i/>
                <w:sz w:val="20"/>
                <w:szCs w:val="20"/>
              </w:rPr>
              <w:t>and</w:t>
            </w:r>
            <w:proofErr w:type="spellEnd"/>
            <w:r w:rsidRPr="00A64164">
              <w:rPr>
                <w:rFonts w:ascii="Arial" w:hAnsi="Arial" w:cs="Arial"/>
                <w:b w:val="0"/>
                <w:sz w:val="20"/>
                <w:szCs w:val="20"/>
              </w:rPr>
              <w:t xml:space="preserve"> educação em Saúde </w:t>
            </w:r>
            <w:proofErr w:type="spellStart"/>
            <w:r w:rsidRPr="00A64164">
              <w:rPr>
                <w:rFonts w:ascii="Arial" w:hAnsi="Arial" w:cs="Arial"/>
                <w:b w:val="0"/>
                <w:i/>
                <w:sz w:val="20"/>
                <w:szCs w:val="20"/>
              </w:rPr>
              <w:t>and</w:t>
            </w:r>
            <w:proofErr w:type="spellEnd"/>
            <w:r w:rsidRPr="00A64164">
              <w:rPr>
                <w:rFonts w:ascii="Arial" w:hAnsi="Arial" w:cs="Arial"/>
                <w:b w:val="0"/>
                <w:sz w:val="20"/>
                <w:szCs w:val="20"/>
              </w:rPr>
              <w:t xml:space="preserve"> trabalho de parto </w:t>
            </w:r>
            <w:proofErr w:type="spellStart"/>
            <w:r w:rsidRPr="00A64164">
              <w:rPr>
                <w:rFonts w:ascii="Arial" w:hAnsi="Arial" w:cs="Arial"/>
                <w:b w:val="0"/>
                <w:i/>
                <w:sz w:val="20"/>
                <w:szCs w:val="20"/>
              </w:rPr>
              <w:t>and</w:t>
            </w:r>
            <w:proofErr w:type="spellEnd"/>
            <w:r w:rsidRPr="00A64164">
              <w:rPr>
                <w:rFonts w:ascii="Arial" w:hAnsi="Arial" w:cs="Arial"/>
                <w:b w:val="0"/>
                <w:sz w:val="20"/>
                <w:szCs w:val="20"/>
              </w:rPr>
              <w:t xml:space="preserve"> assistência de enfermagem</w:t>
            </w:r>
          </w:p>
        </w:tc>
      </w:tr>
      <w:tr w:rsidR="00343200" w:rsidRPr="00597FB6" w14:paraId="1433BC19" w14:textId="77777777" w:rsidTr="00324243">
        <w:trPr>
          <w:cnfStyle w:val="000000100000" w:firstRow="0" w:lastRow="0" w:firstColumn="0" w:lastColumn="0" w:oddVBand="0" w:evenVBand="0" w:oddHBand="1" w:evenHBand="0" w:firstRowFirstColumn="0" w:firstRowLastColumn="0" w:lastRowFirstColumn="0" w:lastRowLastColumn="0"/>
          <w:trHeight w:val="243"/>
        </w:trPr>
        <w:tc>
          <w:tcPr>
            <w:cnfStyle w:val="001000000000" w:firstRow="0" w:lastRow="0" w:firstColumn="1" w:lastColumn="0" w:oddVBand="0" w:evenVBand="0" w:oddHBand="0" w:evenHBand="0" w:firstRowFirstColumn="0" w:firstRowLastColumn="0" w:lastRowFirstColumn="0" w:lastRowLastColumn="0"/>
            <w:tcW w:w="310" w:type="pct"/>
            <w:tcBorders>
              <w:top w:val="single" w:sz="4" w:space="0" w:color="auto"/>
              <w:left w:val="single" w:sz="4" w:space="0" w:color="000000"/>
              <w:bottom w:val="single" w:sz="4" w:space="0" w:color="000000"/>
              <w:right w:val="single" w:sz="4" w:space="0" w:color="auto"/>
            </w:tcBorders>
          </w:tcPr>
          <w:p w14:paraId="2F8ADCA4" w14:textId="273EE24C" w:rsidR="007D63F8" w:rsidRPr="007D63F8" w:rsidRDefault="007D63F8" w:rsidP="007D63F8">
            <w:pPr>
              <w:spacing w:line="276" w:lineRule="auto"/>
              <w:jc w:val="both"/>
              <w:rPr>
                <w:rFonts w:ascii="Arial" w:hAnsi="Arial" w:cs="Arial"/>
                <w:b w:val="0"/>
                <w:sz w:val="20"/>
                <w:szCs w:val="20"/>
              </w:rPr>
            </w:pPr>
            <w:r w:rsidRPr="007D63F8">
              <w:rPr>
                <w:rFonts w:ascii="Arial" w:hAnsi="Arial" w:cs="Arial"/>
                <w:b w:val="0"/>
                <w:sz w:val="20"/>
                <w:szCs w:val="20"/>
              </w:rPr>
              <w:t>N</w:t>
            </w:r>
            <w:r>
              <w:rPr>
                <w:rFonts w:ascii="Arial" w:hAnsi="Arial" w:cs="Arial"/>
                <w:b w:val="0"/>
                <w:sz w:val="20"/>
                <w:szCs w:val="20"/>
              </w:rPr>
              <w:t>°</w:t>
            </w:r>
          </w:p>
        </w:tc>
        <w:tc>
          <w:tcPr>
            <w:tcW w:w="625" w:type="pct"/>
            <w:tcBorders>
              <w:top w:val="single" w:sz="4" w:space="0" w:color="auto"/>
              <w:left w:val="single" w:sz="4" w:space="0" w:color="000000"/>
              <w:bottom w:val="single" w:sz="4" w:space="0" w:color="000000"/>
              <w:right w:val="single" w:sz="4" w:space="0" w:color="auto"/>
            </w:tcBorders>
          </w:tcPr>
          <w:p w14:paraId="0CD13E8E" w14:textId="4F7AA7F9" w:rsidR="007D63F8" w:rsidRPr="00A568D9" w:rsidRDefault="007D63F8" w:rsidP="00597FB6">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A568D9">
              <w:rPr>
                <w:rFonts w:ascii="Arial" w:hAnsi="Arial" w:cs="Arial"/>
                <w:sz w:val="20"/>
                <w:szCs w:val="20"/>
              </w:rPr>
              <w:t>Autor e Ano</w:t>
            </w:r>
          </w:p>
        </w:tc>
        <w:tc>
          <w:tcPr>
            <w:tcW w:w="861" w:type="pct"/>
            <w:tcBorders>
              <w:top w:val="single" w:sz="4" w:space="0" w:color="auto"/>
              <w:left w:val="single" w:sz="4" w:space="0" w:color="auto"/>
              <w:bottom w:val="single" w:sz="4" w:space="0" w:color="000000"/>
              <w:right w:val="single" w:sz="4" w:space="0" w:color="auto"/>
            </w:tcBorders>
          </w:tcPr>
          <w:p w14:paraId="52598B40" w14:textId="3ACE8268" w:rsidR="007D63F8" w:rsidRPr="00A568D9" w:rsidRDefault="00CD4585" w:rsidP="00CD4585">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 xml:space="preserve">         </w:t>
            </w:r>
            <w:r w:rsidR="007D63F8" w:rsidRPr="00A568D9">
              <w:rPr>
                <w:rFonts w:ascii="Arial" w:hAnsi="Arial" w:cs="Arial"/>
                <w:sz w:val="20"/>
                <w:szCs w:val="20"/>
              </w:rPr>
              <w:t>Título</w:t>
            </w:r>
          </w:p>
        </w:tc>
        <w:tc>
          <w:tcPr>
            <w:tcW w:w="782" w:type="pct"/>
            <w:tcBorders>
              <w:top w:val="single" w:sz="4" w:space="0" w:color="auto"/>
              <w:left w:val="single" w:sz="4" w:space="0" w:color="auto"/>
              <w:bottom w:val="single" w:sz="4" w:space="0" w:color="000000"/>
              <w:right w:val="single" w:sz="4" w:space="0" w:color="auto"/>
            </w:tcBorders>
          </w:tcPr>
          <w:p w14:paraId="504002E5" w14:textId="1F6DB191" w:rsidR="007D63F8" w:rsidRPr="00A568D9" w:rsidRDefault="00CD4585" w:rsidP="00597FB6">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 xml:space="preserve">    </w:t>
            </w:r>
            <w:r w:rsidR="007D63F8" w:rsidRPr="00A568D9">
              <w:rPr>
                <w:rFonts w:ascii="Arial" w:hAnsi="Arial" w:cs="Arial"/>
                <w:sz w:val="20"/>
                <w:szCs w:val="20"/>
              </w:rPr>
              <w:t>Método</w:t>
            </w:r>
          </w:p>
        </w:tc>
        <w:tc>
          <w:tcPr>
            <w:tcW w:w="783" w:type="pct"/>
            <w:tcBorders>
              <w:top w:val="single" w:sz="4" w:space="0" w:color="auto"/>
              <w:left w:val="single" w:sz="4" w:space="0" w:color="auto"/>
              <w:bottom w:val="single" w:sz="4" w:space="0" w:color="000000"/>
              <w:right w:val="single" w:sz="4" w:space="0" w:color="auto"/>
            </w:tcBorders>
          </w:tcPr>
          <w:p w14:paraId="42BBF391" w14:textId="77777777" w:rsidR="007D63F8" w:rsidRPr="00A568D9" w:rsidRDefault="007D63F8" w:rsidP="00597FB6">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568D9">
              <w:rPr>
                <w:rFonts w:ascii="Arial" w:hAnsi="Arial" w:cs="Arial"/>
                <w:sz w:val="20"/>
                <w:szCs w:val="20"/>
              </w:rPr>
              <w:t>Sujeito/ Local</w:t>
            </w:r>
          </w:p>
        </w:tc>
        <w:tc>
          <w:tcPr>
            <w:tcW w:w="820" w:type="pct"/>
            <w:tcBorders>
              <w:top w:val="single" w:sz="4" w:space="0" w:color="000000"/>
              <w:left w:val="single" w:sz="4" w:space="0" w:color="auto"/>
              <w:bottom w:val="single" w:sz="4" w:space="0" w:color="000000"/>
              <w:right w:val="single" w:sz="4" w:space="0" w:color="auto"/>
            </w:tcBorders>
          </w:tcPr>
          <w:p w14:paraId="3F7BDC7D" w14:textId="37A010FC" w:rsidR="007D63F8" w:rsidRPr="00A568D9" w:rsidRDefault="007D63F8" w:rsidP="00A64164">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Assunto e</w:t>
            </w:r>
            <w:r w:rsidRPr="00A568D9">
              <w:rPr>
                <w:rFonts w:ascii="Arial" w:hAnsi="Arial" w:cs="Arial"/>
                <w:sz w:val="20"/>
                <w:szCs w:val="20"/>
              </w:rPr>
              <w:t>studado</w:t>
            </w:r>
          </w:p>
        </w:tc>
        <w:tc>
          <w:tcPr>
            <w:tcW w:w="819" w:type="pct"/>
            <w:tcBorders>
              <w:top w:val="single" w:sz="4" w:space="0" w:color="000000"/>
              <w:left w:val="single" w:sz="4" w:space="0" w:color="auto"/>
              <w:bottom w:val="single" w:sz="4" w:space="0" w:color="000000"/>
              <w:right w:val="single" w:sz="4" w:space="0" w:color="auto"/>
            </w:tcBorders>
          </w:tcPr>
          <w:p w14:paraId="0DC686F2" w14:textId="77777777" w:rsidR="007D63F8" w:rsidRPr="00A568D9" w:rsidRDefault="007D63F8" w:rsidP="00597FB6">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568D9">
              <w:rPr>
                <w:rFonts w:ascii="Arial" w:hAnsi="Arial" w:cs="Arial"/>
                <w:sz w:val="20"/>
                <w:szCs w:val="20"/>
              </w:rPr>
              <w:t>Conclusão</w:t>
            </w:r>
          </w:p>
        </w:tc>
      </w:tr>
      <w:tr w:rsidR="00343200" w:rsidRPr="00597FB6" w14:paraId="2EBE031D" w14:textId="77777777" w:rsidTr="00324243">
        <w:trPr>
          <w:trHeight w:val="630"/>
        </w:trPr>
        <w:tc>
          <w:tcPr>
            <w:cnfStyle w:val="001000000000" w:firstRow="0" w:lastRow="0" w:firstColumn="1" w:lastColumn="0" w:oddVBand="0" w:evenVBand="0" w:oddHBand="0" w:evenHBand="0" w:firstRowFirstColumn="0" w:firstRowLastColumn="0" w:lastRowFirstColumn="0" w:lastRowLastColumn="0"/>
            <w:tcW w:w="310" w:type="pct"/>
            <w:tcBorders>
              <w:top w:val="single" w:sz="4" w:space="0" w:color="FFFFFF"/>
              <w:left w:val="single" w:sz="4" w:space="0" w:color="000000"/>
              <w:bottom w:val="single" w:sz="4" w:space="0" w:color="000000"/>
              <w:right w:val="single" w:sz="4" w:space="0" w:color="000000"/>
            </w:tcBorders>
          </w:tcPr>
          <w:p w14:paraId="39A6B6F1" w14:textId="77777777" w:rsidR="00343200" w:rsidRDefault="00343200" w:rsidP="007D63F8">
            <w:pPr>
              <w:spacing w:line="276" w:lineRule="auto"/>
              <w:jc w:val="center"/>
              <w:rPr>
                <w:b w:val="0"/>
                <w:bCs w:val="0"/>
                <w:sz w:val="20"/>
                <w:szCs w:val="20"/>
              </w:rPr>
            </w:pPr>
          </w:p>
          <w:p w14:paraId="4BC51CBB" w14:textId="77777777" w:rsidR="00343200" w:rsidRDefault="00343200" w:rsidP="007D63F8">
            <w:pPr>
              <w:spacing w:line="276" w:lineRule="auto"/>
              <w:jc w:val="center"/>
              <w:rPr>
                <w:b w:val="0"/>
                <w:bCs w:val="0"/>
                <w:sz w:val="20"/>
                <w:szCs w:val="20"/>
              </w:rPr>
            </w:pPr>
          </w:p>
          <w:p w14:paraId="63EC2253" w14:textId="77777777" w:rsidR="00343200" w:rsidRDefault="00343200" w:rsidP="007D63F8">
            <w:pPr>
              <w:spacing w:line="276" w:lineRule="auto"/>
              <w:jc w:val="center"/>
              <w:rPr>
                <w:b w:val="0"/>
                <w:bCs w:val="0"/>
                <w:sz w:val="20"/>
                <w:szCs w:val="20"/>
              </w:rPr>
            </w:pPr>
          </w:p>
          <w:p w14:paraId="415A2685" w14:textId="77777777" w:rsidR="00343200" w:rsidRDefault="00343200" w:rsidP="007D63F8">
            <w:pPr>
              <w:spacing w:line="276" w:lineRule="auto"/>
              <w:jc w:val="center"/>
              <w:rPr>
                <w:b w:val="0"/>
                <w:bCs w:val="0"/>
                <w:sz w:val="20"/>
                <w:szCs w:val="20"/>
              </w:rPr>
            </w:pPr>
          </w:p>
          <w:p w14:paraId="3A848419" w14:textId="77777777" w:rsidR="00343200" w:rsidRDefault="00343200" w:rsidP="007D63F8">
            <w:pPr>
              <w:spacing w:line="276" w:lineRule="auto"/>
              <w:jc w:val="center"/>
              <w:rPr>
                <w:b w:val="0"/>
                <w:bCs w:val="0"/>
                <w:sz w:val="20"/>
                <w:szCs w:val="20"/>
              </w:rPr>
            </w:pPr>
          </w:p>
          <w:p w14:paraId="123FD072" w14:textId="77777777" w:rsidR="00D17D04" w:rsidRDefault="00D17D04" w:rsidP="007D63F8">
            <w:pPr>
              <w:spacing w:line="276" w:lineRule="auto"/>
              <w:jc w:val="center"/>
              <w:rPr>
                <w:b w:val="0"/>
                <w:bCs w:val="0"/>
                <w:sz w:val="20"/>
                <w:szCs w:val="20"/>
              </w:rPr>
            </w:pPr>
          </w:p>
          <w:p w14:paraId="352C4F73" w14:textId="77777777" w:rsidR="00D17D04" w:rsidRDefault="00D17D04" w:rsidP="007D63F8">
            <w:pPr>
              <w:spacing w:line="276" w:lineRule="auto"/>
              <w:jc w:val="center"/>
              <w:rPr>
                <w:b w:val="0"/>
                <w:bCs w:val="0"/>
                <w:sz w:val="20"/>
                <w:szCs w:val="20"/>
              </w:rPr>
            </w:pPr>
          </w:p>
          <w:p w14:paraId="7FF7AAD4" w14:textId="36A2CE3D" w:rsidR="007D63F8" w:rsidRPr="007D63F8" w:rsidRDefault="007D63F8" w:rsidP="007D63F8">
            <w:pPr>
              <w:spacing w:line="276" w:lineRule="auto"/>
              <w:jc w:val="center"/>
              <w:rPr>
                <w:b w:val="0"/>
                <w:bCs w:val="0"/>
                <w:sz w:val="20"/>
                <w:szCs w:val="20"/>
              </w:rPr>
            </w:pPr>
            <w:r w:rsidRPr="007D63F8">
              <w:rPr>
                <w:b w:val="0"/>
                <w:bCs w:val="0"/>
                <w:sz w:val="20"/>
                <w:szCs w:val="20"/>
              </w:rPr>
              <w:t>I</w:t>
            </w:r>
          </w:p>
        </w:tc>
        <w:tc>
          <w:tcPr>
            <w:tcW w:w="625" w:type="pct"/>
            <w:tcBorders>
              <w:top w:val="single" w:sz="4" w:space="0" w:color="FFFFFF"/>
              <w:left w:val="single" w:sz="4" w:space="0" w:color="000000"/>
              <w:bottom w:val="single" w:sz="4" w:space="0" w:color="000000"/>
              <w:right w:val="single" w:sz="4" w:space="0" w:color="000000"/>
            </w:tcBorders>
          </w:tcPr>
          <w:p w14:paraId="70409EA7" w14:textId="02167EEB" w:rsidR="007D63F8" w:rsidRPr="007B1A4C" w:rsidRDefault="00CB4B0C" w:rsidP="00343200">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roofErr w:type="spellStart"/>
            <w:r w:rsidRPr="007B1A4C">
              <w:rPr>
                <w:rFonts w:ascii="Arial" w:hAnsi="Arial" w:cs="Arial"/>
                <w:sz w:val="20"/>
                <w:szCs w:val="20"/>
              </w:rPr>
              <w:t>Gi</w:t>
            </w:r>
            <w:r w:rsidR="002B32F5">
              <w:rPr>
                <w:rFonts w:ascii="Arial" w:hAnsi="Arial" w:cs="Arial"/>
                <w:sz w:val="20"/>
                <w:szCs w:val="20"/>
              </w:rPr>
              <w:t>sleangela</w:t>
            </w:r>
            <w:proofErr w:type="spellEnd"/>
            <w:r w:rsidR="002B32F5">
              <w:rPr>
                <w:rFonts w:ascii="Arial" w:hAnsi="Arial" w:cs="Arial"/>
                <w:sz w:val="20"/>
                <w:szCs w:val="20"/>
              </w:rPr>
              <w:t xml:space="preserve"> L. R. Carrara, J. P. O</w:t>
            </w:r>
            <w:r w:rsidRPr="007B1A4C">
              <w:rPr>
                <w:rFonts w:ascii="Arial" w:hAnsi="Arial" w:cs="Arial"/>
                <w:sz w:val="20"/>
                <w:szCs w:val="20"/>
              </w:rPr>
              <w:t xml:space="preserve"> 2015</w:t>
            </w:r>
          </w:p>
        </w:tc>
        <w:tc>
          <w:tcPr>
            <w:tcW w:w="861" w:type="pct"/>
            <w:tcBorders>
              <w:top w:val="single" w:sz="4" w:space="0" w:color="FFFFFF"/>
              <w:left w:val="single" w:sz="4" w:space="0" w:color="000000"/>
              <w:bottom w:val="single" w:sz="4" w:space="0" w:color="000000"/>
              <w:right w:val="single" w:sz="4" w:space="0" w:color="000000"/>
            </w:tcBorders>
          </w:tcPr>
          <w:p w14:paraId="7A135809" w14:textId="40BF84AD" w:rsidR="007D63F8" w:rsidRPr="007B1A4C" w:rsidRDefault="00CB4B0C" w:rsidP="002418A2">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B1A4C">
              <w:rPr>
                <w:rFonts w:ascii="Arial" w:hAnsi="Arial" w:cs="Arial"/>
                <w:sz w:val="20"/>
                <w:szCs w:val="20"/>
              </w:rPr>
              <w:t>A atuação do enfermeiro na educação em saúde durante o pré-natal: Uma revisão bibliográfica.</w:t>
            </w:r>
          </w:p>
        </w:tc>
        <w:tc>
          <w:tcPr>
            <w:tcW w:w="782" w:type="pct"/>
            <w:tcBorders>
              <w:top w:val="single" w:sz="4" w:space="0" w:color="FFFFFF"/>
              <w:left w:val="single" w:sz="4" w:space="0" w:color="000000"/>
              <w:bottom w:val="single" w:sz="4" w:space="0" w:color="000000"/>
              <w:right w:val="single" w:sz="4" w:space="0" w:color="000000"/>
            </w:tcBorders>
          </w:tcPr>
          <w:p w14:paraId="53255CB6" w14:textId="16A4EE9D" w:rsidR="007D63F8" w:rsidRPr="007B1A4C" w:rsidRDefault="00CB4B0C" w:rsidP="00343200">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B1A4C">
              <w:rPr>
                <w:rFonts w:ascii="Arial" w:hAnsi="Arial" w:cs="Arial"/>
                <w:sz w:val="20"/>
                <w:szCs w:val="20"/>
              </w:rPr>
              <w:t>Revisão bibliográfica</w:t>
            </w:r>
          </w:p>
        </w:tc>
        <w:tc>
          <w:tcPr>
            <w:tcW w:w="783" w:type="pct"/>
            <w:tcBorders>
              <w:top w:val="single" w:sz="4" w:space="0" w:color="FFFFFF"/>
              <w:left w:val="single" w:sz="4" w:space="0" w:color="000000"/>
              <w:bottom w:val="single" w:sz="4" w:space="0" w:color="000000"/>
              <w:right w:val="single" w:sz="4" w:space="0" w:color="000000"/>
            </w:tcBorders>
          </w:tcPr>
          <w:p w14:paraId="5B628D4E" w14:textId="5A315DEB" w:rsidR="007D63F8" w:rsidRPr="007B1A4C" w:rsidRDefault="00CB4B0C" w:rsidP="00343200">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B1A4C">
              <w:rPr>
                <w:rFonts w:ascii="Arial" w:hAnsi="Arial" w:cs="Arial"/>
                <w:sz w:val="20"/>
                <w:szCs w:val="20"/>
              </w:rPr>
              <w:t xml:space="preserve">Pesquisas </w:t>
            </w:r>
            <w:r w:rsidR="00D17D04" w:rsidRPr="007B1A4C">
              <w:rPr>
                <w:rFonts w:ascii="Arial" w:hAnsi="Arial" w:cs="Arial"/>
                <w:sz w:val="20"/>
                <w:szCs w:val="20"/>
              </w:rPr>
              <w:t>de assuntos</w:t>
            </w:r>
            <w:r w:rsidRPr="007B1A4C">
              <w:rPr>
                <w:rFonts w:ascii="Arial" w:hAnsi="Arial" w:cs="Arial"/>
                <w:sz w:val="20"/>
                <w:szCs w:val="20"/>
              </w:rPr>
              <w:t xml:space="preserve"> com descritores/palavras chaves na base de dados LILAS, portal SCIELO, Biblioteca Virtual em Saúde</w:t>
            </w:r>
          </w:p>
        </w:tc>
        <w:tc>
          <w:tcPr>
            <w:tcW w:w="820" w:type="pct"/>
            <w:tcBorders>
              <w:top w:val="single" w:sz="4" w:space="0" w:color="FFFFFF"/>
              <w:left w:val="single" w:sz="4" w:space="0" w:color="000000"/>
              <w:bottom w:val="single" w:sz="4" w:space="0" w:color="000000"/>
              <w:right w:val="single" w:sz="4" w:space="0" w:color="000000"/>
            </w:tcBorders>
          </w:tcPr>
          <w:p w14:paraId="6ED3C558" w14:textId="4BF01AF3" w:rsidR="007D63F8" w:rsidRPr="007B1A4C" w:rsidRDefault="00D17D04" w:rsidP="00D17D04">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B1A4C">
              <w:rPr>
                <w:rFonts w:ascii="Arial" w:hAnsi="Arial" w:cs="Arial"/>
                <w:sz w:val="20"/>
                <w:szCs w:val="20"/>
              </w:rPr>
              <w:t>Abordagens sobre a atuação do enfermeiro no pré-natal analisando a importância da educação em saúde na assistência direcionada ao pré-natal.</w:t>
            </w:r>
          </w:p>
        </w:tc>
        <w:tc>
          <w:tcPr>
            <w:tcW w:w="819" w:type="pct"/>
            <w:tcBorders>
              <w:top w:val="single" w:sz="4" w:space="0" w:color="FFFFFF"/>
              <w:left w:val="single" w:sz="4" w:space="0" w:color="000000"/>
              <w:bottom w:val="single" w:sz="4" w:space="0" w:color="000000"/>
              <w:right w:val="single" w:sz="4" w:space="0" w:color="000000"/>
            </w:tcBorders>
          </w:tcPr>
          <w:p w14:paraId="4D46C345" w14:textId="6839F383" w:rsidR="007D63F8" w:rsidRPr="007B1A4C" w:rsidRDefault="00D17D04" w:rsidP="00125CD5">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B1A4C">
              <w:rPr>
                <w:rFonts w:ascii="Arial" w:hAnsi="Arial" w:cs="Arial"/>
                <w:sz w:val="20"/>
                <w:szCs w:val="20"/>
              </w:rPr>
              <w:t>A pesquisa mostrou que o enfermeiro tem um papel fundamental no pré-natal podendo apresentar o atendimento de forma qualificada baseado e fundamentado no processo de educação em saúde.</w:t>
            </w:r>
          </w:p>
        </w:tc>
      </w:tr>
      <w:tr w:rsidR="00343200" w:rsidRPr="00597FB6" w14:paraId="0FD0E363" w14:textId="77777777" w:rsidTr="00324243">
        <w:trPr>
          <w:cnfStyle w:val="000000100000" w:firstRow="0" w:lastRow="0" w:firstColumn="0" w:lastColumn="0" w:oddVBand="0" w:evenVBand="0" w:oddHBand="1" w:evenHBand="0" w:firstRowFirstColumn="0" w:firstRowLastColumn="0" w:lastRowFirstColumn="0" w:lastRowLastColumn="0"/>
          <w:trHeight w:val="568"/>
        </w:trPr>
        <w:tc>
          <w:tcPr>
            <w:cnfStyle w:val="001000000000" w:firstRow="0" w:lastRow="0" w:firstColumn="1" w:lastColumn="0" w:oddVBand="0" w:evenVBand="0" w:oddHBand="0" w:evenHBand="0" w:firstRowFirstColumn="0" w:firstRowLastColumn="0" w:lastRowFirstColumn="0" w:lastRowLastColumn="0"/>
            <w:tcW w:w="310" w:type="pct"/>
            <w:tcBorders>
              <w:top w:val="single" w:sz="4" w:space="0" w:color="FFFFFF"/>
              <w:left w:val="single" w:sz="4" w:space="0" w:color="000000"/>
              <w:bottom w:val="single" w:sz="4" w:space="0" w:color="000000"/>
              <w:right w:val="single" w:sz="4" w:space="0" w:color="000000"/>
            </w:tcBorders>
          </w:tcPr>
          <w:p w14:paraId="36122F82" w14:textId="77777777" w:rsidR="005571DE" w:rsidRPr="00172937" w:rsidRDefault="005571DE" w:rsidP="007D63F8">
            <w:pPr>
              <w:spacing w:line="276" w:lineRule="auto"/>
              <w:jc w:val="center"/>
              <w:rPr>
                <w:b w:val="0"/>
                <w:sz w:val="20"/>
                <w:szCs w:val="20"/>
              </w:rPr>
            </w:pPr>
          </w:p>
          <w:p w14:paraId="72B55661" w14:textId="77777777" w:rsidR="005571DE" w:rsidRPr="00172937" w:rsidRDefault="005571DE" w:rsidP="007D63F8">
            <w:pPr>
              <w:spacing w:line="276" w:lineRule="auto"/>
              <w:jc w:val="center"/>
              <w:rPr>
                <w:b w:val="0"/>
                <w:sz w:val="20"/>
                <w:szCs w:val="20"/>
              </w:rPr>
            </w:pPr>
          </w:p>
          <w:p w14:paraId="31BFC45F" w14:textId="77777777" w:rsidR="005571DE" w:rsidRPr="00172937" w:rsidRDefault="005571DE" w:rsidP="007D63F8">
            <w:pPr>
              <w:spacing w:line="276" w:lineRule="auto"/>
              <w:jc w:val="center"/>
              <w:rPr>
                <w:b w:val="0"/>
                <w:sz w:val="20"/>
                <w:szCs w:val="20"/>
              </w:rPr>
            </w:pPr>
          </w:p>
          <w:p w14:paraId="24DD312D" w14:textId="77777777" w:rsidR="005571DE" w:rsidRPr="00172937" w:rsidRDefault="005571DE" w:rsidP="007D63F8">
            <w:pPr>
              <w:spacing w:line="276" w:lineRule="auto"/>
              <w:jc w:val="center"/>
              <w:rPr>
                <w:b w:val="0"/>
                <w:sz w:val="20"/>
                <w:szCs w:val="20"/>
              </w:rPr>
            </w:pPr>
          </w:p>
          <w:p w14:paraId="54B45BD2" w14:textId="77777777" w:rsidR="005571DE" w:rsidRPr="00172937" w:rsidRDefault="005571DE" w:rsidP="007D63F8">
            <w:pPr>
              <w:spacing w:line="276" w:lineRule="auto"/>
              <w:jc w:val="center"/>
              <w:rPr>
                <w:b w:val="0"/>
                <w:sz w:val="20"/>
                <w:szCs w:val="20"/>
              </w:rPr>
            </w:pPr>
          </w:p>
          <w:p w14:paraId="26336447" w14:textId="77777777" w:rsidR="005571DE" w:rsidRPr="00172937" w:rsidRDefault="005571DE" w:rsidP="007D63F8">
            <w:pPr>
              <w:spacing w:line="276" w:lineRule="auto"/>
              <w:jc w:val="center"/>
              <w:rPr>
                <w:b w:val="0"/>
                <w:sz w:val="20"/>
                <w:szCs w:val="20"/>
              </w:rPr>
            </w:pPr>
          </w:p>
          <w:p w14:paraId="1C9ABB3B" w14:textId="77777777" w:rsidR="005571DE" w:rsidRPr="00172937" w:rsidRDefault="005571DE" w:rsidP="007D63F8">
            <w:pPr>
              <w:spacing w:line="276" w:lineRule="auto"/>
              <w:jc w:val="center"/>
              <w:rPr>
                <w:b w:val="0"/>
                <w:sz w:val="20"/>
                <w:szCs w:val="20"/>
              </w:rPr>
            </w:pPr>
          </w:p>
          <w:p w14:paraId="459357DA" w14:textId="45D25759" w:rsidR="007D63F8" w:rsidRPr="007D63F8" w:rsidRDefault="007D63F8" w:rsidP="007D63F8">
            <w:pPr>
              <w:spacing w:line="276" w:lineRule="auto"/>
              <w:jc w:val="center"/>
              <w:rPr>
                <w:b w:val="0"/>
                <w:sz w:val="20"/>
                <w:szCs w:val="20"/>
                <w:lang w:val="en-US"/>
              </w:rPr>
            </w:pPr>
            <w:r w:rsidRPr="007D63F8">
              <w:rPr>
                <w:b w:val="0"/>
                <w:sz w:val="20"/>
                <w:szCs w:val="20"/>
                <w:lang w:val="en-US"/>
              </w:rPr>
              <w:t>II</w:t>
            </w:r>
          </w:p>
        </w:tc>
        <w:tc>
          <w:tcPr>
            <w:tcW w:w="625" w:type="pct"/>
            <w:tcBorders>
              <w:top w:val="single" w:sz="4" w:space="0" w:color="FFFFFF"/>
              <w:left w:val="single" w:sz="4" w:space="0" w:color="000000"/>
              <w:bottom w:val="single" w:sz="4" w:space="0" w:color="000000"/>
              <w:right w:val="single" w:sz="4" w:space="0" w:color="000000"/>
            </w:tcBorders>
          </w:tcPr>
          <w:p w14:paraId="7D2483FD" w14:textId="51F13B5D" w:rsidR="007D63F8" w:rsidRPr="007B1A4C" w:rsidRDefault="002B32F5" w:rsidP="00343200">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Ingrid S.L</w:t>
            </w:r>
            <w:r w:rsidR="00224162" w:rsidRPr="007B1A4C">
              <w:rPr>
                <w:rFonts w:ascii="Arial" w:hAnsi="Arial" w:cs="Arial"/>
                <w:sz w:val="20"/>
                <w:szCs w:val="20"/>
              </w:rPr>
              <w:t xml:space="preserve"> 2017</w:t>
            </w:r>
          </w:p>
        </w:tc>
        <w:tc>
          <w:tcPr>
            <w:tcW w:w="861" w:type="pct"/>
            <w:tcBorders>
              <w:top w:val="single" w:sz="4" w:space="0" w:color="FFFFFF"/>
              <w:left w:val="single" w:sz="4" w:space="0" w:color="000000"/>
              <w:bottom w:val="single" w:sz="4" w:space="0" w:color="000000"/>
              <w:right w:val="single" w:sz="4" w:space="0" w:color="000000"/>
            </w:tcBorders>
          </w:tcPr>
          <w:p w14:paraId="7CE87A24" w14:textId="7159CCC6" w:rsidR="007D63F8" w:rsidRPr="007B1A4C" w:rsidRDefault="00224162" w:rsidP="00597FB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B1A4C">
              <w:rPr>
                <w:rFonts w:ascii="Arial" w:hAnsi="Arial" w:cs="Arial"/>
                <w:sz w:val="20"/>
                <w:szCs w:val="20"/>
              </w:rPr>
              <w:t>A importância do enfermeiro no programa saúde da família no atendimento do pré-natal de baixo risco.</w:t>
            </w:r>
          </w:p>
        </w:tc>
        <w:tc>
          <w:tcPr>
            <w:tcW w:w="782" w:type="pct"/>
            <w:tcBorders>
              <w:top w:val="single" w:sz="4" w:space="0" w:color="FFFFFF"/>
              <w:left w:val="single" w:sz="4" w:space="0" w:color="000000"/>
              <w:bottom w:val="single" w:sz="4" w:space="0" w:color="000000"/>
              <w:right w:val="single" w:sz="4" w:space="0" w:color="000000"/>
            </w:tcBorders>
          </w:tcPr>
          <w:p w14:paraId="7DA2B361" w14:textId="693640E4" w:rsidR="007D63F8" w:rsidRPr="007B1A4C" w:rsidRDefault="00224162" w:rsidP="00597FB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B1A4C">
              <w:rPr>
                <w:rFonts w:ascii="Arial" w:hAnsi="Arial" w:cs="Arial"/>
                <w:sz w:val="20"/>
                <w:szCs w:val="20"/>
              </w:rPr>
              <w:t>Revisão bibliográfica exploratória.</w:t>
            </w:r>
          </w:p>
        </w:tc>
        <w:tc>
          <w:tcPr>
            <w:tcW w:w="783" w:type="pct"/>
            <w:tcBorders>
              <w:top w:val="single" w:sz="4" w:space="0" w:color="FFFFFF"/>
              <w:left w:val="single" w:sz="4" w:space="0" w:color="000000"/>
              <w:bottom w:val="single" w:sz="4" w:space="0" w:color="000000"/>
              <w:right w:val="single" w:sz="4" w:space="0" w:color="000000"/>
            </w:tcBorders>
          </w:tcPr>
          <w:p w14:paraId="65C89DA0" w14:textId="1E321B01" w:rsidR="007D63F8" w:rsidRPr="007B1A4C" w:rsidRDefault="00224162" w:rsidP="00597FB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B1A4C">
              <w:rPr>
                <w:rFonts w:ascii="Arial" w:hAnsi="Arial" w:cs="Arial"/>
                <w:sz w:val="20"/>
                <w:szCs w:val="20"/>
              </w:rPr>
              <w:t xml:space="preserve">Artigos da base de dados como SCIELO, LILACS, MINISTERIO DA Saúde e </w:t>
            </w:r>
            <w:r w:rsidR="005571DE" w:rsidRPr="007B1A4C">
              <w:rPr>
                <w:rFonts w:ascii="Arial" w:hAnsi="Arial" w:cs="Arial"/>
                <w:sz w:val="20"/>
                <w:szCs w:val="20"/>
              </w:rPr>
              <w:t>Biblioteca</w:t>
            </w:r>
            <w:r w:rsidRPr="007B1A4C">
              <w:rPr>
                <w:rFonts w:ascii="Arial" w:hAnsi="Arial" w:cs="Arial"/>
                <w:sz w:val="20"/>
                <w:szCs w:val="20"/>
              </w:rPr>
              <w:t xml:space="preserve"> virtual em Saúde</w:t>
            </w:r>
          </w:p>
        </w:tc>
        <w:tc>
          <w:tcPr>
            <w:tcW w:w="820" w:type="pct"/>
            <w:tcBorders>
              <w:top w:val="single" w:sz="4" w:space="0" w:color="FFFFFF"/>
              <w:left w:val="single" w:sz="4" w:space="0" w:color="000000"/>
              <w:bottom w:val="single" w:sz="4" w:space="0" w:color="000000"/>
              <w:right w:val="single" w:sz="4" w:space="0" w:color="000000"/>
            </w:tcBorders>
          </w:tcPr>
          <w:p w14:paraId="5C53FA09" w14:textId="30F8CBCF" w:rsidR="007D63F8" w:rsidRPr="007B1A4C" w:rsidRDefault="00224162" w:rsidP="00597FB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B1A4C">
              <w:rPr>
                <w:rFonts w:ascii="Arial" w:hAnsi="Arial" w:cs="Arial"/>
                <w:sz w:val="20"/>
                <w:szCs w:val="20"/>
              </w:rPr>
              <w:t>Importância do enfermeiro no programa saúde da família</w:t>
            </w:r>
            <w:r w:rsidR="005571DE" w:rsidRPr="007B1A4C">
              <w:rPr>
                <w:rFonts w:ascii="Arial" w:hAnsi="Arial" w:cs="Arial"/>
                <w:sz w:val="20"/>
                <w:szCs w:val="20"/>
              </w:rPr>
              <w:t>, no atendimento ao pré-natal de baixo risco e o cuidado de enfermagem como fundamental ao pré-natal adequado.</w:t>
            </w:r>
          </w:p>
        </w:tc>
        <w:tc>
          <w:tcPr>
            <w:tcW w:w="819" w:type="pct"/>
            <w:tcBorders>
              <w:top w:val="single" w:sz="4" w:space="0" w:color="FFFFFF"/>
              <w:left w:val="single" w:sz="4" w:space="0" w:color="000000"/>
              <w:bottom w:val="single" w:sz="4" w:space="0" w:color="000000"/>
              <w:right w:val="single" w:sz="4" w:space="0" w:color="000000"/>
            </w:tcBorders>
          </w:tcPr>
          <w:p w14:paraId="1CAC0F3A" w14:textId="2A24493B" w:rsidR="007D63F8" w:rsidRPr="007B1A4C" w:rsidRDefault="005571DE" w:rsidP="00597FB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B1A4C">
              <w:rPr>
                <w:rFonts w:ascii="Arial" w:hAnsi="Arial" w:cs="Arial"/>
                <w:sz w:val="20"/>
                <w:szCs w:val="20"/>
              </w:rPr>
              <w:t xml:space="preserve">Concluiu-se que as unidades básicas de saúde funcionam como porta de entrada na assistência, tendo como principal papel a prevenção, proteção e </w:t>
            </w:r>
            <w:r w:rsidR="00B15A4A" w:rsidRPr="007B1A4C">
              <w:rPr>
                <w:rFonts w:ascii="Arial" w:hAnsi="Arial" w:cs="Arial"/>
                <w:sz w:val="20"/>
                <w:szCs w:val="20"/>
              </w:rPr>
              <w:t>reabilitação</w:t>
            </w:r>
            <w:r w:rsidRPr="007B1A4C">
              <w:rPr>
                <w:rFonts w:ascii="Arial" w:hAnsi="Arial" w:cs="Arial"/>
                <w:sz w:val="20"/>
                <w:szCs w:val="20"/>
              </w:rPr>
              <w:t>.</w:t>
            </w:r>
          </w:p>
        </w:tc>
      </w:tr>
      <w:tr w:rsidR="00343200" w:rsidRPr="00597FB6" w14:paraId="7B7306FA" w14:textId="77777777" w:rsidTr="00324243">
        <w:trPr>
          <w:trHeight w:val="715"/>
        </w:trPr>
        <w:tc>
          <w:tcPr>
            <w:cnfStyle w:val="001000000000" w:firstRow="0" w:lastRow="0" w:firstColumn="1" w:lastColumn="0" w:oddVBand="0" w:evenVBand="0" w:oddHBand="0" w:evenHBand="0" w:firstRowFirstColumn="0" w:firstRowLastColumn="0" w:lastRowFirstColumn="0" w:lastRowLastColumn="0"/>
            <w:tcW w:w="310" w:type="pct"/>
            <w:tcBorders>
              <w:top w:val="single" w:sz="4" w:space="0" w:color="000000"/>
              <w:left w:val="single" w:sz="4" w:space="0" w:color="000000"/>
              <w:bottom w:val="single" w:sz="4" w:space="0" w:color="000000"/>
              <w:right w:val="single" w:sz="4" w:space="0" w:color="000000"/>
            </w:tcBorders>
          </w:tcPr>
          <w:p w14:paraId="770D8C30" w14:textId="77777777" w:rsidR="005571DE" w:rsidRDefault="005571DE" w:rsidP="007D63F8">
            <w:pPr>
              <w:spacing w:line="276" w:lineRule="auto"/>
              <w:jc w:val="center"/>
              <w:rPr>
                <w:b w:val="0"/>
                <w:sz w:val="20"/>
                <w:szCs w:val="20"/>
              </w:rPr>
            </w:pPr>
          </w:p>
          <w:p w14:paraId="5DC811C2" w14:textId="77777777" w:rsidR="005571DE" w:rsidRDefault="005571DE" w:rsidP="007D63F8">
            <w:pPr>
              <w:spacing w:line="276" w:lineRule="auto"/>
              <w:jc w:val="center"/>
              <w:rPr>
                <w:b w:val="0"/>
                <w:sz w:val="20"/>
                <w:szCs w:val="20"/>
              </w:rPr>
            </w:pPr>
          </w:p>
          <w:p w14:paraId="5F5E3749" w14:textId="77777777" w:rsidR="005571DE" w:rsidRDefault="005571DE" w:rsidP="007D63F8">
            <w:pPr>
              <w:spacing w:line="276" w:lineRule="auto"/>
              <w:jc w:val="center"/>
              <w:rPr>
                <w:b w:val="0"/>
                <w:sz w:val="20"/>
                <w:szCs w:val="20"/>
              </w:rPr>
            </w:pPr>
          </w:p>
          <w:p w14:paraId="4EA69230" w14:textId="77777777" w:rsidR="00031EAF" w:rsidRDefault="00031EAF" w:rsidP="005571DE">
            <w:pPr>
              <w:spacing w:line="276" w:lineRule="auto"/>
              <w:rPr>
                <w:b w:val="0"/>
                <w:sz w:val="20"/>
                <w:szCs w:val="20"/>
              </w:rPr>
            </w:pPr>
          </w:p>
          <w:p w14:paraId="67432D54" w14:textId="77777777" w:rsidR="00031EAF" w:rsidRDefault="00031EAF" w:rsidP="005571DE">
            <w:pPr>
              <w:spacing w:line="276" w:lineRule="auto"/>
              <w:rPr>
                <w:b w:val="0"/>
                <w:sz w:val="20"/>
                <w:szCs w:val="20"/>
              </w:rPr>
            </w:pPr>
          </w:p>
          <w:p w14:paraId="172ECCF4" w14:textId="77777777" w:rsidR="00031EAF" w:rsidRDefault="00031EAF" w:rsidP="005571DE">
            <w:pPr>
              <w:spacing w:line="276" w:lineRule="auto"/>
              <w:rPr>
                <w:b w:val="0"/>
                <w:sz w:val="20"/>
                <w:szCs w:val="20"/>
              </w:rPr>
            </w:pPr>
          </w:p>
          <w:p w14:paraId="79797385" w14:textId="77777777" w:rsidR="00031EAF" w:rsidRDefault="00031EAF" w:rsidP="005571DE">
            <w:pPr>
              <w:spacing w:line="276" w:lineRule="auto"/>
              <w:rPr>
                <w:b w:val="0"/>
                <w:sz w:val="20"/>
                <w:szCs w:val="20"/>
              </w:rPr>
            </w:pPr>
          </w:p>
          <w:p w14:paraId="4351AF13" w14:textId="77777777" w:rsidR="00031EAF" w:rsidRDefault="00031EAF" w:rsidP="005571DE">
            <w:pPr>
              <w:spacing w:line="276" w:lineRule="auto"/>
              <w:rPr>
                <w:b w:val="0"/>
                <w:sz w:val="20"/>
                <w:szCs w:val="20"/>
              </w:rPr>
            </w:pPr>
          </w:p>
          <w:p w14:paraId="0DAFE5E7" w14:textId="1385D598" w:rsidR="007D63F8" w:rsidRPr="007D63F8" w:rsidRDefault="007D63F8" w:rsidP="005571DE">
            <w:pPr>
              <w:spacing w:line="276" w:lineRule="auto"/>
              <w:rPr>
                <w:b w:val="0"/>
                <w:sz w:val="20"/>
                <w:szCs w:val="20"/>
              </w:rPr>
            </w:pPr>
            <w:r w:rsidRPr="007D63F8">
              <w:rPr>
                <w:b w:val="0"/>
                <w:sz w:val="20"/>
                <w:szCs w:val="20"/>
              </w:rPr>
              <w:t>III</w:t>
            </w:r>
          </w:p>
        </w:tc>
        <w:tc>
          <w:tcPr>
            <w:tcW w:w="625" w:type="pct"/>
            <w:tcBorders>
              <w:top w:val="single" w:sz="4" w:space="0" w:color="000000"/>
              <w:left w:val="single" w:sz="4" w:space="0" w:color="000000"/>
              <w:bottom w:val="single" w:sz="4" w:space="0" w:color="000000"/>
              <w:right w:val="single" w:sz="4" w:space="0" w:color="000000"/>
            </w:tcBorders>
          </w:tcPr>
          <w:p w14:paraId="0F245160" w14:textId="15021FC5" w:rsidR="002743D4" w:rsidRPr="007B1A4C" w:rsidRDefault="005571DE" w:rsidP="00343200">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roofErr w:type="spellStart"/>
            <w:r w:rsidRPr="007B1A4C">
              <w:rPr>
                <w:rFonts w:ascii="Arial" w:hAnsi="Arial" w:cs="Arial"/>
                <w:sz w:val="20"/>
                <w:szCs w:val="20"/>
              </w:rPr>
              <w:lastRenderedPageBreak/>
              <w:t>Arêtha</w:t>
            </w:r>
            <w:proofErr w:type="spellEnd"/>
            <w:r w:rsidR="002B32F5">
              <w:rPr>
                <w:rFonts w:ascii="Arial" w:hAnsi="Arial" w:cs="Arial"/>
                <w:sz w:val="20"/>
                <w:szCs w:val="20"/>
              </w:rPr>
              <w:t xml:space="preserve"> J</w:t>
            </w:r>
            <w:r w:rsidR="008A6936">
              <w:rPr>
                <w:rFonts w:ascii="Arial" w:hAnsi="Arial" w:cs="Arial"/>
                <w:sz w:val="20"/>
                <w:szCs w:val="20"/>
              </w:rPr>
              <w:t>.</w:t>
            </w:r>
            <w:r w:rsidR="002B32F5">
              <w:rPr>
                <w:rFonts w:ascii="Arial" w:hAnsi="Arial" w:cs="Arial"/>
                <w:sz w:val="20"/>
                <w:szCs w:val="20"/>
              </w:rPr>
              <w:t>C</w:t>
            </w:r>
            <w:r w:rsidR="008A6936">
              <w:rPr>
                <w:rFonts w:ascii="Arial" w:hAnsi="Arial" w:cs="Arial"/>
                <w:sz w:val="20"/>
                <w:szCs w:val="20"/>
              </w:rPr>
              <w:t>.</w:t>
            </w:r>
            <w:r w:rsidR="002B32F5">
              <w:rPr>
                <w:rFonts w:ascii="Arial" w:hAnsi="Arial" w:cs="Arial"/>
                <w:sz w:val="20"/>
                <w:szCs w:val="20"/>
              </w:rPr>
              <w:t>Q</w:t>
            </w:r>
            <w:r w:rsidR="008A6936">
              <w:rPr>
                <w:rFonts w:ascii="Arial" w:hAnsi="Arial" w:cs="Arial"/>
                <w:sz w:val="20"/>
                <w:szCs w:val="20"/>
              </w:rPr>
              <w:t>.</w:t>
            </w:r>
            <w:r w:rsidR="002B32F5">
              <w:rPr>
                <w:rFonts w:ascii="Arial" w:hAnsi="Arial" w:cs="Arial"/>
                <w:sz w:val="20"/>
                <w:szCs w:val="20"/>
              </w:rPr>
              <w:t>S, Ana E</w:t>
            </w:r>
            <w:r w:rsidR="008A6936">
              <w:rPr>
                <w:rFonts w:ascii="Arial" w:hAnsi="Arial" w:cs="Arial"/>
                <w:sz w:val="20"/>
                <w:szCs w:val="20"/>
              </w:rPr>
              <w:t>.</w:t>
            </w:r>
            <w:r w:rsidR="002B32F5">
              <w:rPr>
                <w:rFonts w:ascii="Arial" w:hAnsi="Arial" w:cs="Arial"/>
                <w:sz w:val="20"/>
                <w:szCs w:val="20"/>
              </w:rPr>
              <w:t>O</w:t>
            </w:r>
            <w:r w:rsidR="008A6936">
              <w:rPr>
                <w:rFonts w:ascii="Arial" w:hAnsi="Arial" w:cs="Arial"/>
                <w:sz w:val="20"/>
                <w:szCs w:val="20"/>
              </w:rPr>
              <w:t>.</w:t>
            </w:r>
            <w:r w:rsidR="002B32F5">
              <w:rPr>
                <w:rFonts w:ascii="Arial" w:hAnsi="Arial" w:cs="Arial"/>
                <w:sz w:val="20"/>
                <w:szCs w:val="20"/>
              </w:rPr>
              <w:t xml:space="preserve">M, Gilson </w:t>
            </w:r>
            <w:r w:rsidR="002743D4" w:rsidRPr="007B1A4C">
              <w:rPr>
                <w:rFonts w:ascii="Arial" w:hAnsi="Arial" w:cs="Arial"/>
                <w:sz w:val="20"/>
                <w:szCs w:val="20"/>
              </w:rPr>
              <w:t>V</w:t>
            </w:r>
            <w:r w:rsidR="008A6936">
              <w:rPr>
                <w:rFonts w:ascii="Arial" w:hAnsi="Arial" w:cs="Arial"/>
                <w:sz w:val="20"/>
                <w:szCs w:val="20"/>
              </w:rPr>
              <w:t>.</w:t>
            </w:r>
            <w:r w:rsidR="002743D4" w:rsidRPr="007B1A4C">
              <w:rPr>
                <w:rFonts w:ascii="Arial" w:hAnsi="Arial" w:cs="Arial"/>
                <w:sz w:val="20"/>
                <w:szCs w:val="20"/>
              </w:rPr>
              <w:t>T, 2015</w:t>
            </w:r>
          </w:p>
        </w:tc>
        <w:tc>
          <w:tcPr>
            <w:tcW w:w="861" w:type="pct"/>
            <w:tcBorders>
              <w:top w:val="single" w:sz="4" w:space="0" w:color="000000"/>
              <w:left w:val="single" w:sz="4" w:space="0" w:color="000000"/>
              <w:bottom w:val="single" w:sz="4" w:space="0" w:color="000000"/>
              <w:right w:val="single" w:sz="4" w:space="0" w:color="000000"/>
            </w:tcBorders>
          </w:tcPr>
          <w:p w14:paraId="1C439CD6" w14:textId="59C841E3" w:rsidR="007D63F8" w:rsidRPr="007B1A4C" w:rsidRDefault="002743D4" w:rsidP="00B442AC">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B1A4C">
              <w:rPr>
                <w:rFonts w:ascii="Arial" w:hAnsi="Arial" w:cs="Arial"/>
                <w:sz w:val="20"/>
                <w:szCs w:val="20"/>
              </w:rPr>
              <w:t xml:space="preserve">A atuação do enfermeiro no pré-natal de baixo risco em uma unidade </w:t>
            </w:r>
            <w:r w:rsidRPr="007B1A4C">
              <w:rPr>
                <w:rFonts w:ascii="Arial" w:hAnsi="Arial" w:cs="Arial"/>
                <w:sz w:val="20"/>
                <w:szCs w:val="20"/>
              </w:rPr>
              <w:lastRenderedPageBreak/>
              <w:t>básica de saúde.</w:t>
            </w:r>
          </w:p>
        </w:tc>
        <w:tc>
          <w:tcPr>
            <w:tcW w:w="782" w:type="pct"/>
            <w:tcBorders>
              <w:top w:val="single" w:sz="4" w:space="0" w:color="000000"/>
              <w:left w:val="single" w:sz="4" w:space="0" w:color="000000"/>
              <w:bottom w:val="single" w:sz="4" w:space="0" w:color="000000"/>
              <w:right w:val="single" w:sz="4" w:space="0" w:color="000000"/>
            </w:tcBorders>
          </w:tcPr>
          <w:p w14:paraId="68E46D52" w14:textId="38582AF9" w:rsidR="007D63F8" w:rsidRPr="007B1A4C" w:rsidRDefault="002743D4" w:rsidP="00597FB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B1A4C">
              <w:rPr>
                <w:rFonts w:ascii="Arial" w:hAnsi="Arial" w:cs="Arial"/>
                <w:sz w:val="20"/>
                <w:szCs w:val="20"/>
              </w:rPr>
              <w:lastRenderedPageBreak/>
              <w:t>Estudo descritivo</w:t>
            </w:r>
            <w:r w:rsidR="004B07C7" w:rsidRPr="007B1A4C">
              <w:rPr>
                <w:rFonts w:ascii="Arial" w:hAnsi="Arial" w:cs="Arial"/>
                <w:sz w:val="20"/>
                <w:szCs w:val="20"/>
              </w:rPr>
              <w:t xml:space="preserve">, do tipo relato de experiência da prática assistencial </w:t>
            </w:r>
            <w:r w:rsidR="004B07C7" w:rsidRPr="007B1A4C">
              <w:rPr>
                <w:rFonts w:ascii="Arial" w:hAnsi="Arial" w:cs="Arial"/>
                <w:sz w:val="20"/>
                <w:szCs w:val="20"/>
              </w:rPr>
              <w:lastRenderedPageBreak/>
              <w:t>do enfermeiro na realização de consulta de acompanhamento do pré-natal.</w:t>
            </w:r>
          </w:p>
        </w:tc>
        <w:tc>
          <w:tcPr>
            <w:tcW w:w="783" w:type="pct"/>
            <w:tcBorders>
              <w:top w:val="single" w:sz="4" w:space="0" w:color="000000"/>
              <w:left w:val="single" w:sz="4" w:space="0" w:color="000000"/>
              <w:bottom w:val="single" w:sz="4" w:space="0" w:color="000000"/>
              <w:right w:val="single" w:sz="4" w:space="0" w:color="000000"/>
            </w:tcBorders>
          </w:tcPr>
          <w:p w14:paraId="03424788" w14:textId="50DA1C1B" w:rsidR="007D63F8" w:rsidRPr="007B1A4C" w:rsidRDefault="004B07C7" w:rsidP="00597FB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B1A4C">
              <w:rPr>
                <w:rFonts w:ascii="Arial" w:hAnsi="Arial" w:cs="Arial"/>
                <w:sz w:val="20"/>
                <w:szCs w:val="20"/>
              </w:rPr>
              <w:lastRenderedPageBreak/>
              <w:t xml:space="preserve">Gestantes cadastradas no sistema de acompanhamento </w:t>
            </w:r>
            <w:r w:rsidRPr="007B1A4C">
              <w:rPr>
                <w:rFonts w:ascii="Arial" w:hAnsi="Arial" w:cs="Arial"/>
                <w:sz w:val="20"/>
                <w:szCs w:val="20"/>
              </w:rPr>
              <w:lastRenderedPageBreak/>
              <w:t xml:space="preserve">programa de humanização no pré-natal e nascimento, numa unidade básica da saúde em natal/RN </w:t>
            </w:r>
          </w:p>
        </w:tc>
        <w:tc>
          <w:tcPr>
            <w:tcW w:w="820" w:type="pct"/>
            <w:tcBorders>
              <w:top w:val="single" w:sz="4" w:space="0" w:color="000000"/>
              <w:left w:val="single" w:sz="4" w:space="0" w:color="000000"/>
              <w:bottom w:val="single" w:sz="4" w:space="0" w:color="000000"/>
              <w:right w:val="single" w:sz="4" w:space="0" w:color="000000"/>
            </w:tcBorders>
          </w:tcPr>
          <w:p w14:paraId="56B6863B" w14:textId="01335E14" w:rsidR="007D63F8" w:rsidRPr="007B1A4C" w:rsidRDefault="004B07C7" w:rsidP="00597FB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B1A4C">
              <w:rPr>
                <w:rFonts w:ascii="Arial" w:hAnsi="Arial" w:cs="Arial"/>
                <w:sz w:val="20"/>
                <w:szCs w:val="20"/>
              </w:rPr>
              <w:lastRenderedPageBreak/>
              <w:t xml:space="preserve">Experiência sobre a prática vivencial do enfermeiro na realização de </w:t>
            </w:r>
            <w:r w:rsidRPr="007B1A4C">
              <w:rPr>
                <w:rFonts w:ascii="Arial" w:hAnsi="Arial" w:cs="Arial"/>
                <w:sz w:val="20"/>
                <w:szCs w:val="20"/>
              </w:rPr>
              <w:lastRenderedPageBreak/>
              <w:t xml:space="preserve">consulta de acompanhamento de </w:t>
            </w:r>
            <w:r w:rsidR="00B15A4A" w:rsidRPr="007B1A4C">
              <w:rPr>
                <w:rFonts w:ascii="Arial" w:hAnsi="Arial" w:cs="Arial"/>
                <w:sz w:val="20"/>
                <w:szCs w:val="20"/>
              </w:rPr>
              <w:t>pré-natal.</w:t>
            </w:r>
          </w:p>
        </w:tc>
        <w:tc>
          <w:tcPr>
            <w:tcW w:w="819" w:type="pct"/>
            <w:tcBorders>
              <w:top w:val="single" w:sz="4" w:space="0" w:color="000000"/>
              <w:left w:val="single" w:sz="4" w:space="0" w:color="000000"/>
              <w:bottom w:val="single" w:sz="4" w:space="0" w:color="000000"/>
              <w:right w:val="single" w:sz="4" w:space="0" w:color="000000"/>
            </w:tcBorders>
          </w:tcPr>
          <w:p w14:paraId="334865B8" w14:textId="6D0DF917" w:rsidR="007D63F8" w:rsidRPr="007B1A4C" w:rsidRDefault="00B15A4A" w:rsidP="00597FB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B1A4C">
              <w:rPr>
                <w:rFonts w:ascii="Arial" w:hAnsi="Arial" w:cs="Arial"/>
                <w:sz w:val="20"/>
                <w:szCs w:val="20"/>
              </w:rPr>
              <w:lastRenderedPageBreak/>
              <w:t xml:space="preserve">A experiência demostrou que além do conhecimento cientifico necessário ao </w:t>
            </w:r>
            <w:r w:rsidRPr="007B1A4C">
              <w:rPr>
                <w:rFonts w:ascii="Arial" w:hAnsi="Arial" w:cs="Arial"/>
                <w:sz w:val="20"/>
                <w:szCs w:val="20"/>
              </w:rPr>
              <w:lastRenderedPageBreak/>
              <w:t>enfermeiro para a realização de consulta no pré-natal, deve-se adicionar uma boa dose de amor, carinho e empatia ao que faz.</w:t>
            </w:r>
          </w:p>
        </w:tc>
      </w:tr>
      <w:tr w:rsidR="00343200" w:rsidRPr="00597FB6" w14:paraId="37B0E040" w14:textId="77777777" w:rsidTr="00324243">
        <w:trPr>
          <w:cnfStyle w:val="000000100000" w:firstRow="0" w:lastRow="0" w:firstColumn="0" w:lastColumn="0" w:oddVBand="0" w:evenVBand="0" w:oddHBand="1" w:evenHBand="0" w:firstRowFirstColumn="0" w:firstRowLastColumn="0" w:lastRowFirstColumn="0" w:lastRowLastColumn="0"/>
          <w:trHeight w:val="707"/>
        </w:trPr>
        <w:tc>
          <w:tcPr>
            <w:cnfStyle w:val="001000000000" w:firstRow="0" w:lastRow="0" w:firstColumn="1" w:lastColumn="0" w:oddVBand="0" w:evenVBand="0" w:oddHBand="0" w:evenHBand="0" w:firstRowFirstColumn="0" w:firstRowLastColumn="0" w:lastRowFirstColumn="0" w:lastRowLastColumn="0"/>
            <w:tcW w:w="310" w:type="pct"/>
            <w:tcBorders>
              <w:top w:val="single" w:sz="4" w:space="0" w:color="000000"/>
              <w:left w:val="single" w:sz="4" w:space="0" w:color="000000"/>
              <w:bottom w:val="single" w:sz="4" w:space="0" w:color="000000"/>
              <w:right w:val="single" w:sz="4" w:space="0" w:color="000000"/>
            </w:tcBorders>
          </w:tcPr>
          <w:p w14:paraId="0960A081" w14:textId="77777777" w:rsidR="00EC6446" w:rsidRDefault="00EC6446" w:rsidP="007D63F8">
            <w:pPr>
              <w:spacing w:line="276" w:lineRule="auto"/>
              <w:jc w:val="center"/>
              <w:rPr>
                <w:b w:val="0"/>
                <w:sz w:val="20"/>
                <w:szCs w:val="20"/>
              </w:rPr>
            </w:pPr>
          </w:p>
          <w:p w14:paraId="5AFA2591" w14:textId="77777777" w:rsidR="00EC6446" w:rsidRDefault="00EC6446" w:rsidP="007D63F8">
            <w:pPr>
              <w:spacing w:line="276" w:lineRule="auto"/>
              <w:jc w:val="center"/>
              <w:rPr>
                <w:b w:val="0"/>
                <w:sz w:val="20"/>
                <w:szCs w:val="20"/>
              </w:rPr>
            </w:pPr>
          </w:p>
          <w:p w14:paraId="49800810" w14:textId="77777777" w:rsidR="00EC6446" w:rsidRDefault="00EC6446" w:rsidP="007D63F8">
            <w:pPr>
              <w:spacing w:line="276" w:lineRule="auto"/>
              <w:jc w:val="center"/>
              <w:rPr>
                <w:b w:val="0"/>
                <w:sz w:val="20"/>
                <w:szCs w:val="20"/>
              </w:rPr>
            </w:pPr>
          </w:p>
          <w:p w14:paraId="4FC2263A" w14:textId="77777777" w:rsidR="00EC6446" w:rsidRDefault="00EC6446" w:rsidP="007D63F8">
            <w:pPr>
              <w:spacing w:line="276" w:lineRule="auto"/>
              <w:jc w:val="center"/>
              <w:rPr>
                <w:b w:val="0"/>
                <w:sz w:val="20"/>
                <w:szCs w:val="20"/>
              </w:rPr>
            </w:pPr>
          </w:p>
          <w:p w14:paraId="664165CC" w14:textId="77777777" w:rsidR="00EC6446" w:rsidRDefault="00EC6446" w:rsidP="007D63F8">
            <w:pPr>
              <w:spacing w:line="276" w:lineRule="auto"/>
              <w:jc w:val="center"/>
              <w:rPr>
                <w:b w:val="0"/>
                <w:sz w:val="20"/>
                <w:szCs w:val="20"/>
              </w:rPr>
            </w:pPr>
          </w:p>
          <w:p w14:paraId="75EB1E12" w14:textId="77777777" w:rsidR="00EC6446" w:rsidRDefault="00EC6446" w:rsidP="007D63F8">
            <w:pPr>
              <w:spacing w:line="276" w:lineRule="auto"/>
              <w:jc w:val="center"/>
              <w:rPr>
                <w:b w:val="0"/>
                <w:sz w:val="20"/>
                <w:szCs w:val="20"/>
              </w:rPr>
            </w:pPr>
          </w:p>
          <w:p w14:paraId="76561BAE" w14:textId="6F50B951" w:rsidR="007D63F8" w:rsidRPr="007D63F8" w:rsidRDefault="007D63F8" w:rsidP="007D63F8">
            <w:pPr>
              <w:spacing w:line="276" w:lineRule="auto"/>
              <w:jc w:val="center"/>
              <w:rPr>
                <w:b w:val="0"/>
                <w:sz w:val="20"/>
                <w:szCs w:val="20"/>
              </w:rPr>
            </w:pPr>
            <w:r w:rsidRPr="007D63F8">
              <w:rPr>
                <w:b w:val="0"/>
                <w:sz w:val="20"/>
                <w:szCs w:val="20"/>
              </w:rPr>
              <w:t>IV</w:t>
            </w:r>
          </w:p>
        </w:tc>
        <w:tc>
          <w:tcPr>
            <w:tcW w:w="625" w:type="pct"/>
            <w:tcBorders>
              <w:top w:val="single" w:sz="4" w:space="0" w:color="000000"/>
              <w:left w:val="single" w:sz="4" w:space="0" w:color="000000"/>
              <w:bottom w:val="single" w:sz="4" w:space="0" w:color="000000"/>
              <w:right w:val="single" w:sz="4" w:space="0" w:color="000000"/>
            </w:tcBorders>
          </w:tcPr>
          <w:p w14:paraId="25E039BF" w14:textId="1536003B" w:rsidR="007D6574" w:rsidRPr="007B1A4C" w:rsidRDefault="009A72E1" w:rsidP="007D6574">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roofErr w:type="spellStart"/>
            <w:r w:rsidRPr="007B1A4C">
              <w:rPr>
                <w:rFonts w:ascii="Arial" w:hAnsi="Arial" w:cs="Arial"/>
                <w:sz w:val="20"/>
                <w:szCs w:val="20"/>
              </w:rPr>
              <w:t>Scarton</w:t>
            </w:r>
            <w:proofErr w:type="spellEnd"/>
            <w:r w:rsidRPr="007B1A4C">
              <w:rPr>
                <w:rFonts w:ascii="Arial" w:hAnsi="Arial" w:cs="Arial"/>
                <w:sz w:val="20"/>
                <w:szCs w:val="20"/>
              </w:rPr>
              <w:t xml:space="preserve"> J, </w:t>
            </w:r>
            <w:proofErr w:type="spellStart"/>
            <w:r w:rsidRPr="007B1A4C">
              <w:rPr>
                <w:rFonts w:ascii="Arial" w:hAnsi="Arial" w:cs="Arial"/>
                <w:sz w:val="20"/>
                <w:szCs w:val="20"/>
              </w:rPr>
              <w:t>Ressel</w:t>
            </w:r>
            <w:proofErr w:type="spellEnd"/>
            <w:r w:rsidRPr="007B1A4C">
              <w:rPr>
                <w:rFonts w:ascii="Arial" w:hAnsi="Arial" w:cs="Arial"/>
                <w:sz w:val="20"/>
                <w:szCs w:val="20"/>
              </w:rPr>
              <w:t xml:space="preserve"> L</w:t>
            </w:r>
            <w:r w:rsidR="008A6936">
              <w:rPr>
                <w:rFonts w:ascii="Arial" w:hAnsi="Arial" w:cs="Arial"/>
                <w:sz w:val="20"/>
                <w:szCs w:val="20"/>
              </w:rPr>
              <w:t>.</w:t>
            </w:r>
            <w:r w:rsidRPr="007B1A4C">
              <w:rPr>
                <w:rFonts w:ascii="Arial" w:hAnsi="Arial" w:cs="Arial"/>
                <w:sz w:val="20"/>
                <w:szCs w:val="20"/>
              </w:rPr>
              <w:t>B, Siqueira</w:t>
            </w:r>
            <w:r w:rsidR="007D6574" w:rsidRPr="007B1A4C">
              <w:rPr>
                <w:rFonts w:ascii="Arial" w:hAnsi="Arial" w:cs="Arial"/>
                <w:b/>
                <w:sz w:val="20"/>
                <w:szCs w:val="20"/>
              </w:rPr>
              <w:t xml:space="preserve"> </w:t>
            </w:r>
            <w:r w:rsidR="007D6574" w:rsidRPr="007B1A4C">
              <w:rPr>
                <w:rFonts w:ascii="Arial" w:hAnsi="Arial" w:cs="Arial"/>
                <w:sz w:val="20"/>
                <w:szCs w:val="20"/>
              </w:rPr>
              <w:t>H</w:t>
            </w:r>
            <w:r w:rsidR="008A6936">
              <w:rPr>
                <w:rFonts w:ascii="Arial" w:hAnsi="Arial" w:cs="Arial"/>
                <w:sz w:val="20"/>
                <w:szCs w:val="20"/>
              </w:rPr>
              <w:t>.</w:t>
            </w:r>
            <w:r w:rsidR="007D6574" w:rsidRPr="007B1A4C">
              <w:rPr>
                <w:rFonts w:ascii="Arial" w:hAnsi="Arial" w:cs="Arial"/>
                <w:sz w:val="20"/>
                <w:szCs w:val="20"/>
              </w:rPr>
              <w:t>C</w:t>
            </w:r>
            <w:r w:rsidR="008A6936">
              <w:rPr>
                <w:rFonts w:ascii="Arial" w:hAnsi="Arial" w:cs="Arial"/>
                <w:sz w:val="20"/>
                <w:szCs w:val="20"/>
              </w:rPr>
              <w:t>.</w:t>
            </w:r>
            <w:r w:rsidR="007D6574" w:rsidRPr="007B1A4C">
              <w:rPr>
                <w:rFonts w:ascii="Arial" w:hAnsi="Arial" w:cs="Arial"/>
                <w:sz w:val="20"/>
                <w:szCs w:val="20"/>
              </w:rPr>
              <w:t>H, et al.</w:t>
            </w:r>
          </w:p>
          <w:p w14:paraId="261416DA" w14:textId="77777777" w:rsidR="007D6574" w:rsidRPr="007B1A4C" w:rsidRDefault="007D6574" w:rsidP="007D6574">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14:paraId="728A7A73" w14:textId="6BBD6117" w:rsidR="007D63F8" w:rsidRPr="007B1A4C" w:rsidRDefault="007D6574" w:rsidP="007D6574">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B1A4C">
              <w:rPr>
                <w:rFonts w:ascii="Arial" w:hAnsi="Arial" w:cs="Arial"/>
                <w:sz w:val="20"/>
                <w:szCs w:val="20"/>
              </w:rPr>
              <w:t>2018.</w:t>
            </w:r>
          </w:p>
        </w:tc>
        <w:tc>
          <w:tcPr>
            <w:tcW w:w="861" w:type="pct"/>
            <w:tcBorders>
              <w:top w:val="single" w:sz="4" w:space="0" w:color="000000"/>
              <w:left w:val="single" w:sz="4" w:space="0" w:color="000000"/>
              <w:bottom w:val="single" w:sz="4" w:space="0" w:color="000000"/>
              <w:right w:val="single" w:sz="4" w:space="0" w:color="000000"/>
            </w:tcBorders>
          </w:tcPr>
          <w:p w14:paraId="458874A7" w14:textId="4B3FD434" w:rsidR="007D63F8" w:rsidRPr="007B1A4C" w:rsidRDefault="009A72E1" w:rsidP="00597FB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B1A4C">
              <w:rPr>
                <w:rFonts w:ascii="Arial" w:hAnsi="Arial" w:cs="Arial"/>
                <w:sz w:val="20"/>
                <w:szCs w:val="20"/>
              </w:rPr>
              <w:t>Práticas de atenção ao parto normal: a experiência de primíparas.</w:t>
            </w:r>
          </w:p>
        </w:tc>
        <w:tc>
          <w:tcPr>
            <w:tcW w:w="782" w:type="pct"/>
            <w:tcBorders>
              <w:top w:val="single" w:sz="4" w:space="0" w:color="000000"/>
              <w:left w:val="single" w:sz="4" w:space="0" w:color="000000"/>
              <w:bottom w:val="single" w:sz="4" w:space="0" w:color="000000"/>
              <w:right w:val="single" w:sz="4" w:space="0" w:color="000000"/>
            </w:tcBorders>
          </w:tcPr>
          <w:p w14:paraId="1EF013A5" w14:textId="1A9CE2D3" w:rsidR="007D63F8" w:rsidRPr="007B1A4C" w:rsidRDefault="009A72E1" w:rsidP="0000616A">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B1A4C">
              <w:rPr>
                <w:rFonts w:ascii="Arial" w:hAnsi="Arial" w:cs="Arial"/>
                <w:sz w:val="20"/>
                <w:szCs w:val="20"/>
              </w:rPr>
              <w:t>Estudo descritivo e exploratório com abordagem quantitativa</w:t>
            </w:r>
            <w:r w:rsidR="007D6574" w:rsidRPr="007B1A4C">
              <w:rPr>
                <w:rFonts w:ascii="Arial" w:hAnsi="Arial" w:cs="Arial"/>
                <w:sz w:val="20"/>
                <w:szCs w:val="20"/>
              </w:rPr>
              <w:t xml:space="preserve"> por meio de entrevistas.</w:t>
            </w:r>
          </w:p>
        </w:tc>
        <w:tc>
          <w:tcPr>
            <w:tcW w:w="783" w:type="pct"/>
            <w:tcBorders>
              <w:top w:val="single" w:sz="4" w:space="0" w:color="000000"/>
              <w:left w:val="single" w:sz="4" w:space="0" w:color="000000"/>
              <w:bottom w:val="single" w:sz="4" w:space="0" w:color="000000"/>
              <w:right w:val="single" w:sz="4" w:space="0" w:color="000000"/>
            </w:tcBorders>
          </w:tcPr>
          <w:p w14:paraId="3E299EDC" w14:textId="450840DF" w:rsidR="007D63F8" w:rsidRPr="007B1A4C" w:rsidRDefault="009A72E1" w:rsidP="0000616A">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B1A4C">
              <w:rPr>
                <w:rFonts w:ascii="Arial" w:hAnsi="Arial" w:cs="Arial"/>
                <w:sz w:val="20"/>
                <w:szCs w:val="20"/>
              </w:rPr>
              <w:t>Parturientes e puérperas Primíparas de uma maternidade pública.</w:t>
            </w:r>
          </w:p>
        </w:tc>
        <w:tc>
          <w:tcPr>
            <w:tcW w:w="820" w:type="pct"/>
            <w:tcBorders>
              <w:top w:val="single" w:sz="4" w:space="0" w:color="000000"/>
              <w:left w:val="single" w:sz="4" w:space="0" w:color="000000"/>
              <w:bottom w:val="single" w:sz="4" w:space="0" w:color="000000"/>
              <w:right w:val="single" w:sz="4" w:space="0" w:color="000000"/>
            </w:tcBorders>
          </w:tcPr>
          <w:p w14:paraId="30451B3D" w14:textId="3AE57760" w:rsidR="007D6574" w:rsidRPr="007B1A4C" w:rsidRDefault="009A72E1" w:rsidP="00597FB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B1A4C">
              <w:rPr>
                <w:rFonts w:ascii="Arial" w:hAnsi="Arial" w:cs="Arial"/>
                <w:sz w:val="20"/>
                <w:szCs w:val="20"/>
              </w:rPr>
              <w:t>Conhecer as práticas de cuidadas desenvolvidos por profissionais</w:t>
            </w:r>
            <w:r w:rsidR="007D6574" w:rsidRPr="007B1A4C">
              <w:rPr>
                <w:rFonts w:ascii="Arial" w:hAnsi="Arial" w:cs="Arial"/>
                <w:sz w:val="20"/>
                <w:szCs w:val="20"/>
              </w:rPr>
              <w:t xml:space="preserve"> de enfermagem durante o trabalho de parto.</w:t>
            </w:r>
          </w:p>
        </w:tc>
        <w:tc>
          <w:tcPr>
            <w:tcW w:w="819" w:type="pct"/>
            <w:tcBorders>
              <w:top w:val="single" w:sz="4" w:space="0" w:color="000000"/>
              <w:left w:val="single" w:sz="4" w:space="0" w:color="000000"/>
              <w:bottom w:val="single" w:sz="4" w:space="0" w:color="000000"/>
              <w:right w:val="single" w:sz="4" w:space="0" w:color="000000"/>
            </w:tcBorders>
          </w:tcPr>
          <w:p w14:paraId="4903F3E8" w14:textId="00C81A8D" w:rsidR="007D63F8" w:rsidRPr="007B1A4C" w:rsidRDefault="009A72E1" w:rsidP="00E153A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B1A4C">
              <w:rPr>
                <w:rFonts w:ascii="Arial" w:hAnsi="Arial" w:cs="Arial"/>
                <w:sz w:val="20"/>
                <w:szCs w:val="20"/>
              </w:rPr>
              <w:t>Considera-se a necessidade de repensar e reformular as práticas institucionais em</w:t>
            </w:r>
            <w:r w:rsidR="007D6574" w:rsidRPr="007B1A4C">
              <w:rPr>
                <w:rFonts w:ascii="Arial" w:hAnsi="Arial" w:cs="Arial"/>
                <w:sz w:val="20"/>
                <w:szCs w:val="20"/>
              </w:rPr>
              <w:t xml:space="preserve"> desuso </w:t>
            </w:r>
            <w:r w:rsidR="00714591" w:rsidRPr="007B1A4C">
              <w:rPr>
                <w:rFonts w:ascii="Arial" w:hAnsi="Arial" w:cs="Arial"/>
                <w:sz w:val="20"/>
                <w:szCs w:val="20"/>
              </w:rPr>
              <w:t>e investimento</w:t>
            </w:r>
            <w:r w:rsidR="007D6574" w:rsidRPr="007B1A4C">
              <w:rPr>
                <w:rFonts w:ascii="Arial" w:hAnsi="Arial" w:cs="Arial"/>
                <w:sz w:val="20"/>
                <w:szCs w:val="20"/>
              </w:rPr>
              <w:t xml:space="preserve"> na educação continuada e na prática assistencial.</w:t>
            </w:r>
          </w:p>
        </w:tc>
      </w:tr>
      <w:tr w:rsidR="00343200" w:rsidRPr="00597FB6" w14:paraId="6F5A9A7E" w14:textId="77777777" w:rsidTr="00324243">
        <w:trPr>
          <w:trHeight w:val="707"/>
        </w:trPr>
        <w:tc>
          <w:tcPr>
            <w:cnfStyle w:val="001000000000" w:firstRow="0" w:lastRow="0" w:firstColumn="1" w:lastColumn="0" w:oddVBand="0" w:evenVBand="0" w:oddHBand="0" w:evenHBand="0" w:firstRowFirstColumn="0" w:firstRowLastColumn="0" w:lastRowFirstColumn="0" w:lastRowLastColumn="0"/>
            <w:tcW w:w="310" w:type="pct"/>
            <w:tcBorders>
              <w:top w:val="single" w:sz="4" w:space="0" w:color="000000"/>
              <w:left w:val="single" w:sz="4" w:space="0" w:color="000000"/>
              <w:bottom w:val="single" w:sz="4" w:space="0" w:color="000000"/>
              <w:right w:val="single" w:sz="4" w:space="0" w:color="000000"/>
            </w:tcBorders>
          </w:tcPr>
          <w:p w14:paraId="02C1826E" w14:textId="77777777" w:rsidR="00EC6446" w:rsidRDefault="00EC6446" w:rsidP="007D63F8">
            <w:pPr>
              <w:spacing w:line="276" w:lineRule="auto"/>
              <w:jc w:val="center"/>
              <w:rPr>
                <w:b w:val="0"/>
                <w:sz w:val="20"/>
                <w:szCs w:val="20"/>
              </w:rPr>
            </w:pPr>
          </w:p>
          <w:p w14:paraId="54B56B3C" w14:textId="77777777" w:rsidR="00EC6446" w:rsidRDefault="00EC6446" w:rsidP="007D63F8">
            <w:pPr>
              <w:spacing w:line="276" w:lineRule="auto"/>
              <w:jc w:val="center"/>
              <w:rPr>
                <w:b w:val="0"/>
                <w:sz w:val="20"/>
                <w:szCs w:val="20"/>
              </w:rPr>
            </w:pPr>
          </w:p>
          <w:p w14:paraId="4EDFBC42" w14:textId="77777777" w:rsidR="00EC6446" w:rsidRDefault="00EC6446" w:rsidP="007D63F8">
            <w:pPr>
              <w:spacing w:line="276" w:lineRule="auto"/>
              <w:jc w:val="center"/>
              <w:rPr>
                <w:b w:val="0"/>
                <w:sz w:val="20"/>
                <w:szCs w:val="20"/>
              </w:rPr>
            </w:pPr>
          </w:p>
          <w:p w14:paraId="78460A30" w14:textId="77777777" w:rsidR="00EC6446" w:rsidRDefault="00EC6446" w:rsidP="007D63F8">
            <w:pPr>
              <w:spacing w:line="276" w:lineRule="auto"/>
              <w:jc w:val="center"/>
              <w:rPr>
                <w:b w:val="0"/>
                <w:sz w:val="20"/>
                <w:szCs w:val="20"/>
              </w:rPr>
            </w:pPr>
          </w:p>
          <w:p w14:paraId="3201C7F4" w14:textId="77777777" w:rsidR="00EC6446" w:rsidRDefault="00EC6446" w:rsidP="007D63F8">
            <w:pPr>
              <w:spacing w:line="276" w:lineRule="auto"/>
              <w:jc w:val="center"/>
              <w:rPr>
                <w:b w:val="0"/>
                <w:sz w:val="20"/>
                <w:szCs w:val="20"/>
              </w:rPr>
            </w:pPr>
          </w:p>
          <w:p w14:paraId="65F86AD6" w14:textId="333142E0" w:rsidR="007D63F8" w:rsidRPr="007D63F8" w:rsidRDefault="007D63F8" w:rsidP="007D63F8">
            <w:pPr>
              <w:spacing w:line="276" w:lineRule="auto"/>
              <w:jc w:val="center"/>
              <w:rPr>
                <w:b w:val="0"/>
                <w:sz w:val="20"/>
                <w:szCs w:val="20"/>
              </w:rPr>
            </w:pPr>
            <w:r w:rsidRPr="007D63F8">
              <w:rPr>
                <w:b w:val="0"/>
                <w:sz w:val="20"/>
                <w:szCs w:val="20"/>
              </w:rPr>
              <w:t>V</w:t>
            </w:r>
          </w:p>
        </w:tc>
        <w:tc>
          <w:tcPr>
            <w:tcW w:w="625" w:type="pct"/>
            <w:tcBorders>
              <w:top w:val="single" w:sz="4" w:space="0" w:color="000000"/>
              <w:left w:val="single" w:sz="4" w:space="0" w:color="000000"/>
              <w:bottom w:val="single" w:sz="4" w:space="0" w:color="000000"/>
              <w:right w:val="single" w:sz="4" w:space="0" w:color="000000"/>
            </w:tcBorders>
          </w:tcPr>
          <w:p w14:paraId="4CC96365" w14:textId="298E59DA" w:rsidR="007D63F8" w:rsidRPr="007B1A4C" w:rsidRDefault="002B32F5" w:rsidP="00597FB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Silva, M. F.</w:t>
            </w:r>
            <w:r w:rsidR="00EA7FB1" w:rsidRPr="007B1A4C">
              <w:rPr>
                <w:rFonts w:ascii="Arial" w:hAnsi="Arial" w:cs="Arial"/>
                <w:sz w:val="20"/>
                <w:szCs w:val="20"/>
              </w:rPr>
              <w:t xml:space="preserve"> 2016</w:t>
            </w:r>
          </w:p>
        </w:tc>
        <w:tc>
          <w:tcPr>
            <w:tcW w:w="861" w:type="pct"/>
            <w:tcBorders>
              <w:top w:val="single" w:sz="4" w:space="0" w:color="000000"/>
              <w:left w:val="single" w:sz="4" w:space="0" w:color="000000"/>
              <w:bottom w:val="single" w:sz="4" w:space="0" w:color="000000"/>
              <w:right w:val="single" w:sz="4" w:space="0" w:color="000000"/>
            </w:tcBorders>
          </w:tcPr>
          <w:p w14:paraId="64F6FBB2" w14:textId="6566DA4B" w:rsidR="007D63F8" w:rsidRPr="007B1A4C" w:rsidRDefault="00EA7FB1" w:rsidP="00597FB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B1A4C">
              <w:rPr>
                <w:rFonts w:ascii="Arial" w:hAnsi="Arial" w:cs="Arial"/>
                <w:sz w:val="20"/>
                <w:szCs w:val="20"/>
              </w:rPr>
              <w:t>Cuidados de enfermagem a mulher com dor do parto: Transformação a partir da pesquisa-ação participativa.</w:t>
            </w:r>
          </w:p>
        </w:tc>
        <w:tc>
          <w:tcPr>
            <w:tcW w:w="782" w:type="pct"/>
            <w:tcBorders>
              <w:top w:val="single" w:sz="4" w:space="0" w:color="000000"/>
              <w:left w:val="single" w:sz="4" w:space="0" w:color="000000"/>
              <w:bottom w:val="single" w:sz="4" w:space="0" w:color="000000"/>
              <w:right w:val="single" w:sz="4" w:space="0" w:color="000000"/>
            </w:tcBorders>
          </w:tcPr>
          <w:p w14:paraId="7222CBFB" w14:textId="443FFA01" w:rsidR="007D63F8" w:rsidRPr="007B1A4C" w:rsidRDefault="00EA7FB1" w:rsidP="0000616A">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B1A4C">
              <w:rPr>
                <w:rFonts w:ascii="Arial" w:hAnsi="Arial" w:cs="Arial"/>
                <w:sz w:val="20"/>
                <w:szCs w:val="20"/>
              </w:rPr>
              <w:t>Estudo descritivo de natureza qualitativa utilizando a abordagem da pesquisa-ação participativa.</w:t>
            </w:r>
          </w:p>
        </w:tc>
        <w:tc>
          <w:tcPr>
            <w:tcW w:w="783" w:type="pct"/>
            <w:tcBorders>
              <w:top w:val="single" w:sz="4" w:space="0" w:color="000000"/>
              <w:left w:val="single" w:sz="4" w:space="0" w:color="000000"/>
              <w:bottom w:val="single" w:sz="4" w:space="0" w:color="000000"/>
              <w:right w:val="single" w:sz="4" w:space="0" w:color="000000"/>
            </w:tcBorders>
          </w:tcPr>
          <w:p w14:paraId="3BF840BD" w14:textId="3C009FFA" w:rsidR="007D63F8" w:rsidRPr="007B1A4C" w:rsidRDefault="000F5DC6" w:rsidP="0000616A">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B1A4C">
              <w:rPr>
                <w:rFonts w:ascii="Arial" w:hAnsi="Arial" w:cs="Arial"/>
                <w:sz w:val="20"/>
                <w:szCs w:val="20"/>
              </w:rPr>
              <w:t>Profissionais de enfermagem de um hospital na Bahia.</w:t>
            </w:r>
          </w:p>
        </w:tc>
        <w:tc>
          <w:tcPr>
            <w:tcW w:w="820" w:type="pct"/>
            <w:tcBorders>
              <w:top w:val="single" w:sz="4" w:space="0" w:color="000000"/>
              <w:left w:val="single" w:sz="4" w:space="0" w:color="000000"/>
              <w:bottom w:val="single" w:sz="4" w:space="0" w:color="000000"/>
              <w:right w:val="single" w:sz="4" w:space="0" w:color="000000"/>
            </w:tcBorders>
          </w:tcPr>
          <w:p w14:paraId="3DD86382" w14:textId="67EBB28E" w:rsidR="007D63F8" w:rsidRPr="007B1A4C" w:rsidRDefault="000F5DC6" w:rsidP="00597FB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B1A4C">
              <w:rPr>
                <w:rFonts w:ascii="Arial" w:hAnsi="Arial" w:cs="Arial"/>
                <w:sz w:val="20"/>
                <w:szCs w:val="20"/>
              </w:rPr>
              <w:t>Sensibilizar profissionais de enfermagem para o cuidado a mulher com dor do parto, analisar a percepção dos profissionais sobre o parto.</w:t>
            </w:r>
          </w:p>
        </w:tc>
        <w:tc>
          <w:tcPr>
            <w:tcW w:w="819" w:type="pct"/>
            <w:tcBorders>
              <w:top w:val="single" w:sz="4" w:space="0" w:color="000000"/>
              <w:left w:val="single" w:sz="4" w:space="0" w:color="000000"/>
              <w:bottom w:val="single" w:sz="4" w:space="0" w:color="000000"/>
              <w:right w:val="single" w:sz="4" w:space="0" w:color="000000"/>
            </w:tcBorders>
          </w:tcPr>
          <w:p w14:paraId="316E4BB1" w14:textId="49BEBA32" w:rsidR="007D63F8" w:rsidRPr="007B1A4C" w:rsidRDefault="000F5DC6" w:rsidP="00E153AB">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B1A4C">
              <w:rPr>
                <w:rFonts w:ascii="Arial" w:hAnsi="Arial" w:cs="Arial"/>
                <w:sz w:val="20"/>
                <w:szCs w:val="20"/>
              </w:rPr>
              <w:t>A experiência evidencia a importância da utilização da abordagem participativa como mediadora de transformações nas práticas de cuidados em saúde.</w:t>
            </w:r>
          </w:p>
        </w:tc>
      </w:tr>
      <w:tr w:rsidR="00343200" w:rsidRPr="00597FB6" w14:paraId="51056A8F" w14:textId="77777777" w:rsidTr="00324243">
        <w:trPr>
          <w:cnfStyle w:val="000000100000" w:firstRow="0" w:lastRow="0" w:firstColumn="0" w:lastColumn="0" w:oddVBand="0" w:evenVBand="0" w:oddHBand="1" w:evenHBand="0" w:firstRowFirstColumn="0" w:firstRowLastColumn="0" w:lastRowFirstColumn="0" w:lastRowLastColumn="0"/>
          <w:trHeight w:val="707"/>
        </w:trPr>
        <w:tc>
          <w:tcPr>
            <w:cnfStyle w:val="001000000000" w:firstRow="0" w:lastRow="0" w:firstColumn="1" w:lastColumn="0" w:oddVBand="0" w:evenVBand="0" w:oddHBand="0" w:evenHBand="0" w:firstRowFirstColumn="0" w:firstRowLastColumn="0" w:lastRowFirstColumn="0" w:lastRowLastColumn="0"/>
            <w:tcW w:w="310" w:type="pct"/>
            <w:tcBorders>
              <w:top w:val="single" w:sz="4" w:space="0" w:color="000000"/>
              <w:left w:val="single" w:sz="4" w:space="0" w:color="000000"/>
              <w:bottom w:val="single" w:sz="4" w:space="0" w:color="000000"/>
              <w:right w:val="single" w:sz="4" w:space="0" w:color="000000"/>
            </w:tcBorders>
          </w:tcPr>
          <w:p w14:paraId="2FB64C30" w14:textId="77777777" w:rsidR="00031EAF" w:rsidRDefault="00031EAF" w:rsidP="00D17D04">
            <w:pPr>
              <w:spacing w:line="276" w:lineRule="auto"/>
              <w:rPr>
                <w:b w:val="0"/>
                <w:sz w:val="20"/>
                <w:szCs w:val="20"/>
              </w:rPr>
            </w:pPr>
          </w:p>
          <w:p w14:paraId="7F959092" w14:textId="77777777" w:rsidR="00031EAF" w:rsidRDefault="00031EAF" w:rsidP="00D17D04">
            <w:pPr>
              <w:spacing w:line="276" w:lineRule="auto"/>
              <w:rPr>
                <w:b w:val="0"/>
                <w:sz w:val="20"/>
                <w:szCs w:val="20"/>
              </w:rPr>
            </w:pPr>
          </w:p>
          <w:p w14:paraId="27D827A7" w14:textId="77777777" w:rsidR="00031EAF" w:rsidRDefault="00031EAF" w:rsidP="00D17D04">
            <w:pPr>
              <w:spacing w:line="276" w:lineRule="auto"/>
              <w:rPr>
                <w:b w:val="0"/>
                <w:sz w:val="20"/>
                <w:szCs w:val="20"/>
              </w:rPr>
            </w:pPr>
          </w:p>
          <w:p w14:paraId="2A75F9D3" w14:textId="77777777" w:rsidR="00031EAF" w:rsidRDefault="00031EAF" w:rsidP="00D17D04">
            <w:pPr>
              <w:spacing w:line="276" w:lineRule="auto"/>
              <w:rPr>
                <w:b w:val="0"/>
                <w:sz w:val="20"/>
                <w:szCs w:val="20"/>
              </w:rPr>
            </w:pPr>
          </w:p>
          <w:p w14:paraId="343BC0ED" w14:textId="4A84E4B7" w:rsidR="007D63F8" w:rsidRPr="007D63F8" w:rsidRDefault="007D63F8" w:rsidP="00D17D04">
            <w:pPr>
              <w:spacing w:line="276" w:lineRule="auto"/>
              <w:rPr>
                <w:b w:val="0"/>
                <w:sz w:val="20"/>
                <w:szCs w:val="20"/>
              </w:rPr>
            </w:pPr>
            <w:r w:rsidRPr="007D63F8">
              <w:rPr>
                <w:b w:val="0"/>
                <w:sz w:val="20"/>
                <w:szCs w:val="20"/>
              </w:rPr>
              <w:t>VI</w:t>
            </w:r>
          </w:p>
        </w:tc>
        <w:tc>
          <w:tcPr>
            <w:tcW w:w="625" w:type="pct"/>
            <w:tcBorders>
              <w:top w:val="single" w:sz="4" w:space="0" w:color="000000"/>
              <w:left w:val="single" w:sz="4" w:space="0" w:color="000000"/>
              <w:bottom w:val="single" w:sz="4" w:space="0" w:color="000000"/>
              <w:right w:val="single" w:sz="4" w:space="0" w:color="000000"/>
            </w:tcBorders>
          </w:tcPr>
          <w:p w14:paraId="5DC12E67" w14:textId="72B9F395" w:rsidR="007D63F8" w:rsidRPr="007B1A4C" w:rsidRDefault="00B15A4A" w:rsidP="00597FB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B1A4C">
              <w:rPr>
                <w:rFonts w:ascii="Arial" w:hAnsi="Arial" w:cs="Arial"/>
                <w:sz w:val="20"/>
                <w:szCs w:val="20"/>
              </w:rPr>
              <w:t>Silv</w:t>
            </w:r>
            <w:r w:rsidR="002B32F5">
              <w:rPr>
                <w:rFonts w:ascii="Arial" w:hAnsi="Arial" w:cs="Arial"/>
                <w:sz w:val="20"/>
                <w:szCs w:val="20"/>
              </w:rPr>
              <w:t>a E</w:t>
            </w:r>
            <w:r w:rsidR="008A6936">
              <w:rPr>
                <w:rFonts w:ascii="Arial" w:hAnsi="Arial" w:cs="Arial"/>
                <w:sz w:val="20"/>
                <w:szCs w:val="20"/>
              </w:rPr>
              <w:t>.</w:t>
            </w:r>
            <w:r w:rsidR="002B32F5">
              <w:rPr>
                <w:rFonts w:ascii="Arial" w:hAnsi="Arial" w:cs="Arial"/>
                <w:sz w:val="20"/>
                <w:szCs w:val="20"/>
              </w:rPr>
              <w:t>A</w:t>
            </w:r>
            <w:r w:rsidR="008A6936">
              <w:rPr>
                <w:rFonts w:ascii="Arial" w:hAnsi="Arial" w:cs="Arial"/>
                <w:sz w:val="20"/>
                <w:szCs w:val="20"/>
              </w:rPr>
              <w:t>.</w:t>
            </w:r>
            <w:r w:rsidR="002B32F5">
              <w:rPr>
                <w:rFonts w:ascii="Arial" w:hAnsi="Arial" w:cs="Arial"/>
                <w:sz w:val="20"/>
                <w:szCs w:val="20"/>
              </w:rPr>
              <w:t>L, Amparo G</w:t>
            </w:r>
            <w:r w:rsidR="008A6936">
              <w:rPr>
                <w:rFonts w:ascii="Arial" w:hAnsi="Arial" w:cs="Arial"/>
                <w:sz w:val="20"/>
                <w:szCs w:val="20"/>
              </w:rPr>
              <w:t>.</w:t>
            </w:r>
            <w:r w:rsidR="002B32F5">
              <w:rPr>
                <w:rFonts w:ascii="Arial" w:hAnsi="Arial" w:cs="Arial"/>
                <w:sz w:val="20"/>
                <w:szCs w:val="20"/>
              </w:rPr>
              <w:t>K</w:t>
            </w:r>
            <w:r w:rsidR="008A6936">
              <w:rPr>
                <w:rFonts w:ascii="Arial" w:hAnsi="Arial" w:cs="Arial"/>
                <w:sz w:val="20"/>
                <w:szCs w:val="20"/>
              </w:rPr>
              <w:t>.</w:t>
            </w:r>
            <w:r w:rsidR="002B32F5">
              <w:rPr>
                <w:rFonts w:ascii="Arial" w:hAnsi="Arial" w:cs="Arial"/>
                <w:sz w:val="20"/>
                <w:szCs w:val="20"/>
              </w:rPr>
              <w:t>S, Santos E</w:t>
            </w:r>
            <w:r w:rsidR="008A6936">
              <w:rPr>
                <w:rFonts w:ascii="Arial" w:hAnsi="Arial" w:cs="Arial"/>
                <w:sz w:val="20"/>
                <w:szCs w:val="20"/>
              </w:rPr>
              <w:t>.</w:t>
            </w:r>
            <w:r w:rsidR="002B32F5">
              <w:rPr>
                <w:rFonts w:ascii="Arial" w:hAnsi="Arial" w:cs="Arial"/>
                <w:sz w:val="20"/>
                <w:szCs w:val="20"/>
              </w:rPr>
              <w:t>B</w:t>
            </w:r>
            <w:r w:rsidRPr="007B1A4C">
              <w:rPr>
                <w:rFonts w:ascii="Arial" w:hAnsi="Arial" w:cs="Arial"/>
                <w:sz w:val="20"/>
                <w:szCs w:val="20"/>
              </w:rPr>
              <w:t xml:space="preserve"> et al 2017</w:t>
            </w:r>
          </w:p>
        </w:tc>
        <w:tc>
          <w:tcPr>
            <w:tcW w:w="861" w:type="pct"/>
            <w:tcBorders>
              <w:top w:val="single" w:sz="4" w:space="0" w:color="000000"/>
              <w:left w:val="single" w:sz="4" w:space="0" w:color="000000"/>
              <w:bottom w:val="single" w:sz="4" w:space="0" w:color="000000"/>
              <w:right w:val="single" w:sz="4" w:space="0" w:color="000000"/>
            </w:tcBorders>
          </w:tcPr>
          <w:p w14:paraId="571E1E20" w14:textId="46FC887E" w:rsidR="007D63F8" w:rsidRPr="007B1A4C" w:rsidRDefault="00B15A4A" w:rsidP="00597FB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B1A4C">
              <w:rPr>
                <w:rFonts w:ascii="Arial" w:hAnsi="Arial" w:cs="Arial"/>
                <w:sz w:val="20"/>
                <w:szCs w:val="20"/>
              </w:rPr>
              <w:t>A formação em enfermagem no ciclo gravídico-puerperal</w:t>
            </w:r>
          </w:p>
        </w:tc>
        <w:tc>
          <w:tcPr>
            <w:tcW w:w="782" w:type="pct"/>
            <w:tcBorders>
              <w:top w:val="single" w:sz="4" w:space="0" w:color="000000"/>
              <w:left w:val="single" w:sz="4" w:space="0" w:color="000000"/>
              <w:bottom w:val="single" w:sz="4" w:space="0" w:color="000000"/>
              <w:right w:val="single" w:sz="4" w:space="0" w:color="000000"/>
            </w:tcBorders>
          </w:tcPr>
          <w:p w14:paraId="3976A35E" w14:textId="1CB11EA3" w:rsidR="007D63F8" w:rsidRPr="007B1A4C" w:rsidRDefault="00FB28CE" w:rsidP="00CA3533">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B1A4C">
              <w:rPr>
                <w:rFonts w:ascii="Arial" w:hAnsi="Arial" w:cs="Arial"/>
                <w:sz w:val="20"/>
                <w:szCs w:val="20"/>
              </w:rPr>
              <w:t>Estudo qualitativo, descritivo.</w:t>
            </w:r>
          </w:p>
        </w:tc>
        <w:tc>
          <w:tcPr>
            <w:tcW w:w="783" w:type="pct"/>
            <w:tcBorders>
              <w:top w:val="single" w:sz="4" w:space="0" w:color="000000"/>
              <w:left w:val="single" w:sz="4" w:space="0" w:color="000000"/>
              <w:bottom w:val="single" w:sz="4" w:space="0" w:color="000000"/>
              <w:right w:val="single" w:sz="4" w:space="0" w:color="000000"/>
            </w:tcBorders>
          </w:tcPr>
          <w:p w14:paraId="17661CA6" w14:textId="71D83D01" w:rsidR="007D63F8" w:rsidRPr="007B1A4C" w:rsidRDefault="00FB28CE" w:rsidP="0000616A">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B1A4C">
              <w:rPr>
                <w:rFonts w:ascii="Arial" w:hAnsi="Arial" w:cs="Arial"/>
                <w:sz w:val="20"/>
                <w:szCs w:val="20"/>
              </w:rPr>
              <w:t>Gestantes de uma Unidade de Saúde da Família/USF</w:t>
            </w:r>
          </w:p>
        </w:tc>
        <w:tc>
          <w:tcPr>
            <w:tcW w:w="820" w:type="pct"/>
            <w:tcBorders>
              <w:top w:val="single" w:sz="4" w:space="0" w:color="000000"/>
              <w:left w:val="single" w:sz="4" w:space="0" w:color="000000"/>
              <w:bottom w:val="single" w:sz="4" w:space="0" w:color="000000"/>
              <w:right w:val="single" w:sz="4" w:space="0" w:color="000000"/>
            </w:tcBorders>
          </w:tcPr>
          <w:p w14:paraId="4365DB6E" w14:textId="0FA94108" w:rsidR="007D63F8" w:rsidRPr="007B1A4C" w:rsidRDefault="00FB28CE" w:rsidP="00597FB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B1A4C">
              <w:rPr>
                <w:rFonts w:ascii="Arial" w:hAnsi="Arial" w:cs="Arial"/>
                <w:sz w:val="20"/>
                <w:szCs w:val="20"/>
              </w:rPr>
              <w:t>Experiência sobre o processo formativo de acadêmicas de enfermagem na realização do dia G da gestante.</w:t>
            </w:r>
          </w:p>
        </w:tc>
        <w:tc>
          <w:tcPr>
            <w:tcW w:w="819" w:type="pct"/>
            <w:tcBorders>
              <w:top w:val="single" w:sz="4" w:space="0" w:color="000000"/>
              <w:left w:val="single" w:sz="4" w:space="0" w:color="000000"/>
              <w:bottom w:val="single" w:sz="4" w:space="0" w:color="000000"/>
              <w:right w:val="single" w:sz="4" w:space="0" w:color="000000"/>
            </w:tcBorders>
          </w:tcPr>
          <w:p w14:paraId="359FDD9C" w14:textId="07EDF397" w:rsidR="007D63F8" w:rsidRPr="007B1A4C" w:rsidRDefault="00031EAF" w:rsidP="00E153AB">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B1A4C">
              <w:rPr>
                <w:rFonts w:ascii="Arial" w:hAnsi="Arial" w:cs="Arial"/>
                <w:sz w:val="20"/>
                <w:szCs w:val="20"/>
              </w:rPr>
              <w:t>Houve participação ativa da equipe de saúde, bem como das gestantes possibilitando a assistência em saúde.</w:t>
            </w:r>
          </w:p>
        </w:tc>
      </w:tr>
    </w:tbl>
    <w:p w14:paraId="312B0396" w14:textId="134AE046" w:rsidR="00F171AC" w:rsidRPr="00597FB6" w:rsidRDefault="00F171AC" w:rsidP="00597FB6">
      <w:pPr>
        <w:spacing w:line="276" w:lineRule="auto"/>
        <w:jc w:val="both"/>
        <w:rPr>
          <w:bCs/>
          <w:color w:val="000000"/>
          <w:sz w:val="24"/>
          <w:szCs w:val="24"/>
          <w:highlight w:val="white"/>
        </w:rPr>
      </w:pPr>
      <w:r w:rsidRPr="00597FB6">
        <w:rPr>
          <w:bCs/>
          <w:color w:val="000000"/>
          <w:sz w:val="24"/>
          <w:szCs w:val="24"/>
        </w:rPr>
        <w:t xml:space="preserve">Fim do quadro.                 </w:t>
      </w:r>
      <w:r w:rsidRPr="00597FB6">
        <w:rPr>
          <w:bCs/>
          <w:color w:val="000000"/>
          <w:sz w:val="24"/>
          <w:szCs w:val="24"/>
        </w:rPr>
        <w:tab/>
        <w:t xml:space="preserve">                    </w:t>
      </w:r>
      <w:r w:rsidRPr="00597FB6">
        <w:rPr>
          <w:bCs/>
          <w:color w:val="000000"/>
          <w:sz w:val="24"/>
          <w:szCs w:val="24"/>
        </w:rPr>
        <w:tab/>
      </w:r>
      <w:r w:rsidRPr="00597FB6">
        <w:rPr>
          <w:bCs/>
          <w:color w:val="000000"/>
          <w:sz w:val="24"/>
          <w:szCs w:val="24"/>
        </w:rPr>
        <w:tab/>
        <w:t xml:space="preserve">            </w:t>
      </w:r>
      <w:r w:rsidRPr="00597FB6">
        <w:rPr>
          <w:bCs/>
          <w:color w:val="000000"/>
          <w:sz w:val="24"/>
          <w:szCs w:val="24"/>
        </w:rPr>
        <w:tab/>
        <w:t xml:space="preserve">         </w:t>
      </w:r>
      <w:r w:rsidRPr="000D2343">
        <w:rPr>
          <w:b/>
          <w:color w:val="000000"/>
          <w:sz w:val="24"/>
          <w:szCs w:val="24"/>
        </w:rPr>
        <w:t>Fonte</w:t>
      </w:r>
      <w:r w:rsidRPr="00597FB6">
        <w:rPr>
          <w:bCs/>
          <w:color w:val="000000"/>
          <w:sz w:val="24"/>
          <w:szCs w:val="24"/>
        </w:rPr>
        <w:t>: as autoras.</w:t>
      </w:r>
    </w:p>
    <w:p w14:paraId="6D598453" w14:textId="445E60CC" w:rsidR="00F171AC" w:rsidRDefault="00F171AC" w:rsidP="00597FB6">
      <w:pPr>
        <w:spacing w:line="276" w:lineRule="auto"/>
        <w:jc w:val="both"/>
        <w:rPr>
          <w:bCs/>
          <w:color w:val="000000"/>
          <w:sz w:val="24"/>
          <w:szCs w:val="24"/>
          <w:highlight w:val="white"/>
        </w:rPr>
      </w:pPr>
    </w:p>
    <w:p w14:paraId="3023C8F2" w14:textId="61F6D9D8" w:rsidR="00CA3533" w:rsidRDefault="00F171AC" w:rsidP="00A568D9">
      <w:pPr>
        <w:spacing w:line="276" w:lineRule="auto"/>
        <w:jc w:val="both"/>
        <w:rPr>
          <w:b/>
          <w:color w:val="000000"/>
          <w:sz w:val="24"/>
          <w:szCs w:val="24"/>
          <w:highlight w:val="white"/>
        </w:rPr>
      </w:pPr>
      <w:r w:rsidRPr="00597FB6">
        <w:rPr>
          <w:b/>
          <w:color w:val="000000"/>
          <w:sz w:val="24"/>
          <w:szCs w:val="24"/>
          <w:highlight w:val="white"/>
        </w:rPr>
        <w:lastRenderedPageBreak/>
        <w:t>4</w:t>
      </w:r>
      <w:r w:rsidR="00E07B27" w:rsidRPr="00597FB6">
        <w:rPr>
          <w:b/>
          <w:color w:val="000000"/>
          <w:sz w:val="24"/>
          <w:szCs w:val="24"/>
          <w:highlight w:val="white"/>
        </w:rPr>
        <w:t xml:space="preserve"> RESULTADOS E DISCUSSÃO</w:t>
      </w:r>
    </w:p>
    <w:p w14:paraId="56B65C80" w14:textId="77777777" w:rsidR="00C15CCC" w:rsidRDefault="00C15CCC" w:rsidP="00C15CCC">
      <w:pPr>
        <w:spacing w:line="23" w:lineRule="atLeast"/>
        <w:ind w:firstLine="567"/>
        <w:jc w:val="both"/>
        <w:rPr>
          <w:color w:val="000000"/>
          <w:sz w:val="24"/>
          <w:szCs w:val="24"/>
          <w:highlight w:val="white"/>
        </w:rPr>
      </w:pPr>
    </w:p>
    <w:p w14:paraId="04049B25" w14:textId="0555600D" w:rsidR="001528CD" w:rsidRPr="0072419E" w:rsidRDefault="001B5FB1" w:rsidP="00C15CCC">
      <w:pPr>
        <w:spacing w:line="23" w:lineRule="atLeast"/>
        <w:ind w:firstLine="567"/>
        <w:jc w:val="both"/>
        <w:rPr>
          <w:sz w:val="24"/>
          <w:szCs w:val="24"/>
        </w:rPr>
      </w:pPr>
      <w:r>
        <w:rPr>
          <w:sz w:val="24"/>
          <w:szCs w:val="24"/>
        </w:rPr>
        <w:t xml:space="preserve">Em um estudo publicado por </w:t>
      </w:r>
      <w:r w:rsidR="00D033CA">
        <w:rPr>
          <w:sz w:val="24"/>
          <w:szCs w:val="24"/>
        </w:rPr>
        <w:t>Oliveira et al,</w:t>
      </w:r>
      <w:r w:rsidR="00CD4585" w:rsidRPr="0072419E">
        <w:rPr>
          <w:sz w:val="24"/>
          <w:szCs w:val="24"/>
        </w:rPr>
        <w:t xml:space="preserve"> em 2015, </w:t>
      </w:r>
      <w:r>
        <w:rPr>
          <w:sz w:val="24"/>
          <w:szCs w:val="24"/>
        </w:rPr>
        <w:t>o</w:t>
      </w:r>
      <w:r w:rsidR="007B6FE7" w:rsidRPr="0072419E">
        <w:rPr>
          <w:sz w:val="24"/>
          <w:szCs w:val="24"/>
        </w:rPr>
        <w:t xml:space="preserve">s resultados mostraram que o enfermeiro tem um papel fundamental no pré-natal, pois pode prestar o atendimento de forma qualificada com base nos conhecimentos teóricos adquiridos e fundamentados no processo de educação em saúde. O objetivo </w:t>
      </w:r>
      <w:r>
        <w:rPr>
          <w:sz w:val="24"/>
          <w:szCs w:val="24"/>
        </w:rPr>
        <w:t>da pesquisa</w:t>
      </w:r>
      <w:r w:rsidR="007B6FE7" w:rsidRPr="0072419E">
        <w:rPr>
          <w:sz w:val="24"/>
          <w:szCs w:val="24"/>
        </w:rPr>
        <w:t xml:space="preserve"> foi encontrar através da literatura pesquisada </w:t>
      </w:r>
      <w:r w:rsidR="009B4A6C" w:rsidRPr="0072419E">
        <w:rPr>
          <w:sz w:val="24"/>
          <w:szCs w:val="24"/>
        </w:rPr>
        <w:t>a abordagem</w:t>
      </w:r>
      <w:r w:rsidR="007B6FE7" w:rsidRPr="0072419E">
        <w:rPr>
          <w:sz w:val="24"/>
          <w:szCs w:val="24"/>
        </w:rPr>
        <w:t xml:space="preserve"> sobre a atuação do enfermeiro no pré-natal, analisando a importância da</w:t>
      </w:r>
      <w:r w:rsidR="00E24CB8" w:rsidRPr="0072419E">
        <w:rPr>
          <w:sz w:val="24"/>
          <w:szCs w:val="24"/>
        </w:rPr>
        <w:t xml:space="preserve"> </w:t>
      </w:r>
      <w:r w:rsidR="007B6FE7" w:rsidRPr="0072419E">
        <w:rPr>
          <w:sz w:val="24"/>
          <w:szCs w:val="24"/>
        </w:rPr>
        <w:t>educação em saúde na assistência direc</w:t>
      </w:r>
      <w:r w:rsidR="009B4A6C">
        <w:rPr>
          <w:sz w:val="24"/>
          <w:szCs w:val="24"/>
        </w:rPr>
        <w:t>ionada ao pré-natal qualificado, t</w:t>
      </w:r>
      <w:r w:rsidR="001E4C73" w:rsidRPr="0072419E">
        <w:rPr>
          <w:sz w:val="24"/>
          <w:szCs w:val="24"/>
        </w:rPr>
        <w:t>endo como ações consulta de qualidade, educação em saúde no pré-natal, acolhimento, planejamento familiar e humanizaç</w:t>
      </w:r>
      <w:r w:rsidR="002D5231" w:rsidRPr="0072419E">
        <w:rPr>
          <w:sz w:val="24"/>
          <w:szCs w:val="24"/>
        </w:rPr>
        <w:t>ão.</w:t>
      </w:r>
    </w:p>
    <w:p w14:paraId="30863A15" w14:textId="28A3CC84" w:rsidR="006C5F00" w:rsidRPr="0072419E" w:rsidRDefault="009B4A6C" w:rsidP="009B4A6C">
      <w:pPr>
        <w:spacing w:line="23" w:lineRule="atLeast"/>
        <w:ind w:firstLine="567"/>
        <w:jc w:val="both"/>
        <w:rPr>
          <w:sz w:val="24"/>
          <w:szCs w:val="24"/>
        </w:rPr>
      </w:pPr>
      <w:r>
        <w:rPr>
          <w:sz w:val="24"/>
          <w:szCs w:val="24"/>
        </w:rPr>
        <w:t xml:space="preserve">Segundo Leite, 2010, </w:t>
      </w:r>
      <w:r w:rsidRPr="0072419E">
        <w:rPr>
          <w:sz w:val="24"/>
          <w:szCs w:val="24"/>
        </w:rPr>
        <w:t>as unidades básicas de Saúde, servem como porta de entrada na assistência tendo como papel principal a prevenção, proteção e a reabilitação da população em geral, tirando o foco dos grandes centros e se fazendo necessário uma maior valorização das consultas realizadas pelo enfermeiro</w:t>
      </w:r>
      <w:r>
        <w:rPr>
          <w:sz w:val="24"/>
          <w:szCs w:val="24"/>
        </w:rPr>
        <w:t xml:space="preserve">. </w:t>
      </w:r>
      <w:r w:rsidR="00CE31CA" w:rsidRPr="0072419E">
        <w:rPr>
          <w:sz w:val="24"/>
          <w:szCs w:val="24"/>
        </w:rPr>
        <w:t>A revisão bibliográfica foi fundamentada na análise de artigos na base de dados como SCIELO, LILACS, Ministério da Saúde e Biblioteca Virtual em Saúde</w:t>
      </w:r>
      <w:r w:rsidR="006C5F00" w:rsidRPr="0072419E">
        <w:rPr>
          <w:sz w:val="24"/>
          <w:szCs w:val="24"/>
        </w:rPr>
        <w:t>, t</w:t>
      </w:r>
      <w:r w:rsidR="00467A29" w:rsidRPr="0072419E">
        <w:rPr>
          <w:sz w:val="24"/>
          <w:szCs w:val="24"/>
        </w:rPr>
        <w:t>endo como resultado a importância no atendimento no programa saúde da família, em especial no pré-natal de baixo risco</w:t>
      </w:r>
      <w:r>
        <w:rPr>
          <w:sz w:val="24"/>
          <w:szCs w:val="24"/>
        </w:rPr>
        <w:t>,</w:t>
      </w:r>
      <w:r w:rsidR="00467A29" w:rsidRPr="0072419E">
        <w:rPr>
          <w:sz w:val="24"/>
          <w:szCs w:val="24"/>
        </w:rPr>
        <w:t xml:space="preserve"> evidenciando as boas práticas de enfermagem</w:t>
      </w:r>
      <w:r>
        <w:rPr>
          <w:sz w:val="24"/>
          <w:szCs w:val="24"/>
        </w:rPr>
        <w:t>, tal como</w:t>
      </w:r>
      <w:r w:rsidR="00467A29" w:rsidRPr="0072419E">
        <w:rPr>
          <w:sz w:val="24"/>
          <w:szCs w:val="24"/>
        </w:rPr>
        <w:t xml:space="preserve"> atendimento humanizado com número igual ou superior a seis consultas ao longo do pré-natal, verificação de sinais de perigo e encaminhamento a consulta médica, educação em saúde sobre aleitamento materno e planejamento familiar.</w:t>
      </w:r>
    </w:p>
    <w:p w14:paraId="6EA54658" w14:textId="7F9CB2FA" w:rsidR="00F80D1C" w:rsidRPr="00C15CCC" w:rsidRDefault="001B5FB1" w:rsidP="00C15CCC">
      <w:pPr>
        <w:spacing w:line="23" w:lineRule="atLeast"/>
        <w:ind w:firstLine="567"/>
        <w:jc w:val="both"/>
        <w:rPr>
          <w:sz w:val="24"/>
          <w:szCs w:val="24"/>
        </w:rPr>
      </w:pPr>
      <w:r>
        <w:rPr>
          <w:sz w:val="24"/>
          <w:szCs w:val="24"/>
        </w:rPr>
        <w:t xml:space="preserve">Em uma pesquisa realizada por Aretha et al, 2015, </w:t>
      </w:r>
      <w:r w:rsidR="002D087E" w:rsidRPr="0072419E">
        <w:rPr>
          <w:sz w:val="24"/>
          <w:szCs w:val="24"/>
        </w:rPr>
        <w:t>numa unidade básica de saúde em natal/RN</w:t>
      </w:r>
      <w:r>
        <w:rPr>
          <w:sz w:val="24"/>
          <w:szCs w:val="24"/>
        </w:rPr>
        <w:t>, verificou-se uma média de</w:t>
      </w:r>
      <w:r w:rsidR="00EF1928" w:rsidRPr="0072419E">
        <w:rPr>
          <w:sz w:val="24"/>
          <w:szCs w:val="24"/>
        </w:rPr>
        <w:t xml:space="preserve"> seis consultas de pré-natal por semana, totalizando 259 atendimentos realizados pelo enfermeiro</w:t>
      </w:r>
      <w:r>
        <w:rPr>
          <w:sz w:val="24"/>
          <w:szCs w:val="24"/>
        </w:rPr>
        <w:t>. Observou-se que a atuação do enfermeiro n</w:t>
      </w:r>
      <w:r w:rsidR="00EF1928" w:rsidRPr="0072419E">
        <w:rPr>
          <w:sz w:val="24"/>
          <w:szCs w:val="24"/>
        </w:rPr>
        <w:t>o pré-natal de baixo risco, proporciona o desenvolvimento</w:t>
      </w:r>
      <w:r>
        <w:rPr>
          <w:sz w:val="24"/>
          <w:szCs w:val="24"/>
        </w:rPr>
        <w:t xml:space="preserve"> de medidas favoráveis</w:t>
      </w:r>
      <w:r w:rsidR="00732BF6">
        <w:rPr>
          <w:sz w:val="24"/>
          <w:szCs w:val="24"/>
        </w:rPr>
        <w:t>,</w:t>
      </w:r>
      <w:r>
        <w:rPr>
          <w:sz w:val="24"/>
          <w:szCs w:val="24"/>
        </w:rPr>
        <w:t xml:space="preserve"> que visam</w:t>
      </w:r>
      <w:r w:rsidR="00EF1928" w:rsidRPr="0072419E">
        <w:rPr>
          <w:sz w:val="24"/>
          <w:szCs w:val="24"/>
        </w:rPr>
        <w:t xml:space="preserve"> a abordagem apropriadas as nec</w:t>
      </w:r>
      <w:r w:rsidR="00732BF6">
        <w:rPr>
          <w:sz w:val="24"/>
          <w:szCs w:val="24"/>
        </w:rPr>
        <w:t>essidades peculiares da gestante, o que</w:t>
      </w:r>
      <w:r w:rsidR="00EF1928" w:rsidRPr="0072419E">
        <w:rPr>
          <w:sz w:val="24"/>
          <w:szCs w:val="24"/>
        </w:rPr>
        <w:t xml:space="preserve"> possibilita o monitoramento do estado de saúde, </w:t>
      </w:r>
      <w:r w:rsidR="00732BF6" w:rsidRPr="0072419E">
        <w:rPr>
          <w:sz w:val="24"/>
          <w:szCs w:val="24"/>
        </w:rPr>
        <w:t>bem-estar</w:t>
      </w:r>
      <w:r w:rsidR="00EF1928" w:rsidRPr="0072419E">
        <w:rPr>
          <w:sz w:val="24"/>
          <w:szCs w:val="24"/>
        </w:rPr>
        <w:t xml:space="preserve"> e o desenvolvimento fetal</w:t>
      </w:r>
      <w:r w:rsidR="00732BF6">
        <w:rPr>
          <w:sz w:val="24"/>
          <w:szCs w:val="24"/>
        </w:rPr>
        <w:t xml:space="preserve">. A experiência demonstrou </w:t>
      </w:r>
      <w:r w:rsidR="00EF1928" w:rsidRPr="0072419E">
        <w:rPr>
          <w:sz w:val="24"/>
          <w:szCs w:val="24"/>
        </w:rPr>
        <w:t>que além do conhecimento científico necessário ao enfermeiro para a realizaç</w:t>
      </w:r>
      <w:r w:rsidR="0065119C" w:rsidRPr="0072419E">
        <w:rPr>
          <w:sz w:val="24"/>
          <w:szCs w:val="24"/>
        </w:rPr>
        <w:t xml:space="preserve">ão </w:t>
      </w:r>
      <w:r w:rsidR="00EF1928" w:rsidRPr="0072419E">
        <w:rPr>
          <w:sz w:val="24"/>
          <w:szCs w:val="24"/>
        </w:rPr>
        <w:t xml:space="preserve">de consulta de enfermagem no pré-natal, deve-se </w:t>
      </w:r>
      <w:r w:rsidR="0065119C" w:rsidRPr="0072419E">
        <w:rPr>
          <w:sz w:val="24"/>
          <w:szCs w:val="24"/>
        </w:rPr>
        <w:t>adicionar</w:t>
      </w:r>
      <w:r w:rsidR="00EF1928" w:rsidRPr="0072419E">
        <w:rPr>
          <w:sz w:val="24"/>
          <w:szCs w:val="24"/>
        </w:rPr>
        <w:t xml:space="preserve"> uma boa dose de amor, carinho e </w:t>
      </w:r>
      <w:r w:rsidR="0065119C" w:rsidRPr="0072419E">
        <w:rPr>
          <w:sz w:val="24"/>
          <w:szCs w:val="24"/>
        </w:rPr>
        <w:t>empatia</w:t>
      </w:r>
      <w:r w:rsidR="00EF1928" w:rsidRPr="0072419E">
        <w:rPr>
          <w:sz w:val="24"/>
          <w:szCs w:val="24"/>
        </w:rPr>
        <w:t xml:space="preserve"> no que faz, assim, os resultados se traduziram em satisfação das futuras mamães e reconhecimento viabilizando o papel do enfermeiro</w:t>
      </w:r>
      <w:r w:rsidR="0065119C" w:rsidRPr="0072419E">
        <w:rPr>
          <w:sz w:val="24"/>
          <w:szCs w:val="24"/>
        </w:rPr>
        <w:t>.</w:t>
      </w:r>
    </w:p>
    <w:p w14:paraId="5BDC69AF" w14:textId="48CEF2A0" w:rsidR="000E1173" w:rsidRDefault="00F80D1C" w:rsidP="00C15CCC">
      <w:pPr>
        <w:spacing w:line="23" w:lineRule="atLeast"/>
        <w:ind w:firstLine="567"/>
        <w:jc w:val="both"/>
        <w:rPr>
          <w:sz w:val="24"/>
          <w:szCs w:val="24"/>
        </w:rPr>
      </w:pPr>
      <w:r>
        <w:rPr>
          <w:sz w:val="24"/>
          <w:szCs w:val="24"/>
        </w:rPr>
        <w:t xml:space="preserve">Práticas de Atenção ao parto normal: a experiência de primíparas, </w:t>
      </w:r>
      <w:r w:rsidR="00B05A2D">
        <w:rPr>
          <w:sz w:val="24"/>
          <w:szCs w:val="24"/>
        </w:rPr>
        <w:t xml:space="preserve">foi um </w:t>
      </w:r>
      <w:r>
        <w:rPr>
          <w:sz w:val="24"/>
          <w:szCs w:val="24"/>
        </w:rPr>
        <w:t xml:space="preserve">trabalho realizado por </w:t>
      </w:r>
      <w:proofErr w:type="spellStart"/>
      <w:r w:rsidRPr="00F80D1C">
        <w:rPr>
          <w:sz w:val="24"/>
          <w:szCs w:val="24"/>
        </w:rPr>
        <w:t>Scarton</w:t>
      </w:r>
      <w:proofErr w:type="spellEnd"/>
      <w:r w:rsidR="00732BF6">
        <w:rPr>
          <w:sz w:val="24"/>
          <w:szCs w:val="24"/>
        </w:rPr>
        <w:t xml:space="preserve">, et al, </w:t>
      </w:r>
      <w:r>
        <w:rPr>
          <w:sz w:val="24"/>
          <w:szCs w:val="24"/>
        </w:rPr>
        <w:t>2018, com o objetivo de conectar as práticas de atenção aos profissionais de enfermagem durante o process</w:t>
      </w:r>
      <w:r w:rsidR="009E0E79">
        <w:rPr>
          <w:sz w:val="24"/>
          <w:szCs w:val="24"/>
        </w:rPr>
        <w:t>o de parto pela perspectiva das</w:t>
      </w:r>
      <w:r>
        <w:rPr>
          <w:sz w:val="24"/>
          <w:szCs w:val="24"/>
        </w:rPr>
        <w:t xml:space="preserve"> mulheres primíparas, tendo como método um estudo descritivo e exploratório com enfoque qualitativo</w:t>
      </w:r>
      <w:r w:rsidR="00B60F89">
        <w:rPr>
          <w:sz w:val="24"/>
          <w:szCs w:val="24"/>
        </w:rPr>
        <w:t xml:space="preserve"> através de entrevistas semiestruturadas e analíticas.</w:t>
      </w:r>
      <w:r w:rsidR="00B05A2D">
        <w:rPr>
          <w:sz w:val="24"/>
          <w:szCs w:val="24"/>
        </w:rPr>
        <w:t xml:space="preserve"> Participaram dessa pesquisa dez mulheres primíparas da maternidade de uma instituição hospitalar local</w:t>
      </w:r>
      <w:r w:rsidR="00732BF6">
        <w:rPr>
          <w:sz w:val="24"/>
          <w:szCs w:val="24"/>
        </w:rPr>
        <w:t>izada na zona rural do país.</w:t>
      </w:r>
      <w:r w:rsidR="00B60F89">
        <w:rPr>
          <w:sz w:val="24"/>
          <w:szCs w:val="24"/>
        </w:rPr>
        <w:t xml:space="preserve"> Os autores concluíram que o processo </w:t>
      </w:r>
      <w:proofErr w:type="spellStart"/>
      <w:r w:rsidR="00B60F89">
        <w:rPr>
          <w:sz w:val="24"/>
          <w:szCs w:val="24"/>
        </w:rPr>
        <w:t>parturitivo</w:t>
      </w:r>
      <w:proofErr w:type="spellEnd"/>
      <w:r w:rsidR="00B60F89">
        <w:rPr>
          <w:sz w:val="24"/>
          <w:szCs w:val="24"/>
        </w:rPr>
        <w:t xml:space="preserve"> vivenciado por primíparas é marcado por práticas assistenciais benéficas a não-</w:t>
      </w:r>
      <w:r w:rsidR="00AE48CE">
        <w:rPr>
          <w:sz w:val="24"/>
          <w:szCs w:val="24"/>
        </w:rPr>
        <w:t>benéficas</w:t>
      </w:r>
      <w:r w:rsidR="00B60F89">
        <w:rPr>
          <w:sz w:val="24"/>
          <w:szCs w:val="24"/>
        </w:rPr>
        <w:t xml:space="preserve"> como o uso</w:t>
      </w:r>
      <w:r w:rsidR="00AE48CE">
        <w:rPr>
          <w:sz w:val="24"/>
          <w:szCs w:val="24"/>
        </w:rPr>
        <w:t xml:space="preserve"> de métodos não farmacológicos para alivio da dor e práticas de cuidado que auxiliam a mulher como ser humano no processo de parto.</w:t>
      </w:r>
      <w:r w:rsidR="007C544E">
        <w:rPr>
          <w:sz w:val="24"/>
          <w:szCs w:val="24"/>
        </w:rPr>
        <w:t xml:space="preserve"> </w:t>
      </w:r>
      <w:r w:rsidR="00AE48CE">
        <w:rPr>
          <w:sz w:val="24"/>
          <w:szCs w:val="24"/>
        </w:rPr>
        <w:t>Este estudo demonstrou que, embora exista uma política voltada à humanização do trabalho e parto, alerta através de uma pesquisa, que, o que ainda predomina é o modelo em que o profissional aparece como detentor de conhecimento e aquele que tem o controle sobre o processo de dar à luz e não a mulher.</w:t>
      </w:r>
    </w:p>
    <w:p w14:paraId="5C851D3B" w14:textId="2577307D" w:rsidR="007C544E" w:rsidRDefault="00732BF6" w:rsidP="00C15CCC">
      <w:pPr>
        <w:spacing w:line="23" w:lineRule="atLeast"/>
        <w:ind w:firstLine="567"/>
        <w:jc w:val="both"/>
        <w:rPr>
          <w:sz w:val="24"/>
          <w:szCs w:val="24"/>
        </w:rPr>
      </w:pPr>
      <w:r>
        <w:rPr>
          <w:sz w:val="24"/>
          <w:szCs w:val="24"/>
        </w:rPr>
        <w:t xml:space="preserve">Com a ação de transformar o cuidado de enfermagem às mulheres durante o </w:t>
      </w:r>
      <w:r>
        <w:rPr>
          <w:sz w:val="24"/>
          <w:szCs w:val="24"/>
        </w:rPr>
        <w:lastRenderedPageBreak/>
        <w:t>parto, por meio da utilização de métodos não farmacológicos para o alivio da dor; uma pesquisa foi</w:t>
      </w:r>
      <w:r w:rsidR="00412921">
        <w:rPr>
          <w:sz w:val="24"/>
          <w:szCs w:val="24"/>
        </w:rPr>
        <w:t xml:space="preserve"> </w:t>
      </w:r>
      <w:r>
        <w:rPr>
          <w:sz w:val="24"/>
          <w:szCs w:val="24"/>
        </w:rPr>
        <w:t>realizada</w:t>
      </w:r>
      <w:r w:rsidR="000E1173">
        <w:rPr>
          <w:sz w:val="24"/>
          <w:szCs w:val="24"/>
        </w:rPr>
        <w:t xml:space="preserve"> por </w:t>
      </w:r>
      <w:r w:rsidR="00AE48CE" w:rsidRPr="00AE48CE">
        <w:rPr>
          <w:sz w:val="24"/>
          <w:szCs w:val="24"/>
        </w:rPr>
        <w:t>Silva</w:t>
      </w:r>
      <w:r>
        <w:rPr>
          <w:sz w:val="24"/>
          <w:szCs w:val="24"/>
        </w:rPr>
        <w:t xml:space="preserve"> e</w:t>
      </w:r>
      <w:r w:rsidR="00AE48CE" w:rsidRPr="00AE48CE">
        <w:rPr>
          <w:sz w:val="24"/>
          <w:szCs w:val="24"/>
        </w:rPr>
        <w:t xml:space="preserve"> Fernandes </w:t>
      </w:r>
      <w:r w:rsidR="000E1173">
        <w:rPr>
          <w:sz w:val="24"/>
          <w:szCs w:val="24"/>
        </w:rPr>
        <w:t xml:space="preserve">em </w:t>
      </w:r>
      <w:r w:rsidR="00AE48CE" w:rsidRPr="00AE48CE">
        <w:rPr>
          <w:sz w:val="24"/>
          <w:szCs w:val="24"/>
        </w:rPr>
        <w:t>2016</w:t>
      </w:r>
      <w:r>
        <w:rPr>
          <w:sz w:val="24"/>
          <w:szCs w:val="24"/>
        </w:rPr>
        <w:t>, e teve como “n” de pesquisa 18 profissionais de enfermagem. A pesquisa ocorreu em um hospital na Bahia e teve</w:t>
      </w:r>
      <w:r w:rsidR="00412921">
        <w:rPr>
          <w:sz w:val="24"/>
          <w:szCs w:val="24"/>
        </w:rPr>
        <w:t xml:space="preserve"> </w:t>
      </w:r>
      <w:r>
        <w:rPr>
          <w:sz w:val="24"/>
          <w:szCs w:val="24"/>
        </w:rPr>
        <w:t xml:space="preserve">como objetivo </w:t>
      </w:r>
      <w:r w:rsidR="00412921">
        <w:rPr>
          <w:sz w:val="24"/>
          <w:szCs w:val="24"/>
        </w:rPr>
        <w:t>sensibilizar profissionais de enfermagem para o cuidado à mulher com dor do parto, analisando a percepção das profissionais de enfermagem sobre o parto.</w:t>
      </w:r>
      <w:r w:rsidR="00B05A2D">
        <w:rPr>
          <w:sz w:val="24"/>
          <w:szCs w:val="24"/>
        </w:rPr>
        <w:t xml:space="preserve"> Os autores concluíram que a </w:t>
      </w:r>
      <w:r w:rsidR="007C544E">
        <w:rPr>
          <w:sz w:val="24"/>
          <w:szCs w:val="24"/>
        </w:rPr>
        <w:t>experiência evidencia a importância da utilização da abordagem participativa como mediadora de transformações nas práticas de cuidados em saúde, tanto no ponto de vista da melhoria da qualidade do cuidado prestado as mulheres, como na criação de fo</w:t>
      </w:r>
      <w:r>
        <w:rPr>
          <w:sz w:val="24"/>
          <w:szCs w:val="24"/>
        </w:rPr>
        <w:t>rtalecimento de vínculos entre os profissionais</w:t>
      </w:r>
      <w:r w:rsidR="007C544E">
        <w:rPr>
          <w:sz w:val="24"/>
          <w:szCs w:val="24"/>
        </w:rPr>
        <w:t>.</w:t>
      </w:r>
    </w:p>
    <w:p w14:paraId="3E35CB1C" w14:textId="5889E2E7" w:rsidR="00BA1ABA" w:rsidRPr="00C15CCC" w:rsidRDefault="00D03362" w:rsidP="001B5FB1">
      <w:pPr>
        <w:spacing w:line="23" w:lineRule="atLeast"/>
        <w:ind w:firstLine="567"/>
        <w:jc w:val="both"/>
        <w:rPr>
          <w:sz w:val="24"/>
          <w:szCs w:val="24"/>
        </w:rPr>
      </w:pPr>
      <w:r>
        <w:rPr>
          <w:sz w:val="24"/>
          <w:szCs w:val="24"/>
        </w:rPr>
        <w:t>O estudo publicado por</w:t>
      </w:r>
      <w:r w:rsidR="00D83A9C">
        <w:rPr>
          <w:sz w:val="24"/>
          <w:szCs w:val="24"/>
        </w:rPr>
        <w:t xml:space="preserve"> </w:t>
      </w:r>
      <w:r w:rsidR="00D83A9C" w:rsidRPr="00D83A9C">
        <w:rPr>
          <w:sz w:val="24"/>
          <w:szCs w:val="24"/>
        </w:rPr>
        <w:t xml:space="preserve">Silva et al </w:t>
      </w:r>
      <w:r w:rsidR="00D83A9C">
        <w:rPr>
          <w:sz w:val="24"/>
          <w:szCs w:val="24"/>
        </w:rPr>
        <w:t xml:space="preserve">em </w:t>
      </w:r>
      <w:r w:rsidR="00D83A9C" w:rsidRPr="00D83A9C">
        <w:rPr>
          <w:sz w:val="24"/>
          <w:szCs w:val="24"/>
        </w:rPr>
        <w:t>2017</w:t>
      </w:r>
      <w:r w:rsidR="00D83A9C">
        <w:rPr>
          <w:sz w:val="24"/>
          <w:szCs w:val="24"/>
        </w:rPr>
        <w:t>, relata a experiência do “Dia G da gestante”, numa Unidade de Saúde da Família/USF, no município de Santo Antônio de Jesus, na Bahia.</w:t>
      </w:r>
      <w:r w:rsidR="00EA15AF">
        <w:rPr>
          <w:sz w:val="24"/>
          <w:szCs w:val="24"/>
        </w:rPr>
        <w:t xml:space="preserve"> As ações desenvolvidas consistiam em apresentação do projeto a equipe, construção da escala semestral dos responsáveis pela execução do “dia g da gestante”, realização do tutorial sobre o cuidado de enfermagem no ciclo gravídico-puerperal. Participaram desse estudo a equipe de</w:t>
      </w:r>
      <w:r w:rsidR="00583806">
        <w:rPr>
          <w:sz w:val="24"/>
          <w:szCs w:val="24"/>
        </w:rPr>
        <w:t xml:space="preserve"> enfermagem da unidade de saúde da família. Os autores concluíram que a participação efetiva das gestantes cadastradas na unidade de saúde e o envolvimento da equipe, possibilitam redesenhar a assistência e a educação em saúde.</w:t>
      </w:r>
    </w:p>
    <w:p w14:paraId="143A7AAC" w14:textId="1904F676" w:rsidR="00F171AC" w:rsidRPr="00597FB6" w:rsidRDefault="00F171AC" w:rsidP="00605B09">
      <w:pPr>
        <w:spacing w:line="23" w:lineRule="atLeast"/>
        <w:jc w:val="both"/>
        <w:rPr>
          <w:b/>
          <w:color w:val="000000"/>
          <w:sz w:val="24"/>
          <w:szCs w:val="24"/>
          <w:highlight w:val="white"/>
        </w:rPr>
      </w:pPr>
    </w:p>
    <w:p w14:paraId="1844FFE8" w14:textId="4DC7BF37" w:rsidR="00E07B27" w:rsidRPr="00376D55" w:rsidRDefault="00F171AC" w:rsidP="00605B09">
      <w:pPr>
        <w:spacing w:line="23" w:lineRule="atLeast"/>
        <w:jc w:val="both"/>
        <w:rPr>
          <w:b/>
          <w:color w:val="000000"/>
          <w:sz w:val="24"/>
          <w:szCs w:val="24"/>
          <w:highlight w:val="white"/>
        </w:rPr>
      </w:pPr>
      <w:r w:rsidRPr="00597FB6">
        <w:rPr>
          <w:b/>
          <w:color w:val="000000"/>
          <w:sz w:val="24"/>
          <w:szCs w:val="24"/>
          <w:highlight w:val="white"/>
        </w:rPr>
        <w:t>5</w:t>
      </w:r>
      <w:r w:rsidR="00E07B27" w:rsidRPr="00597FB6">
        <w:rPr>
          <w:b/>
          <w:color w:val="000000"/>
          <w:sz w:val="24"/>
          <w:szCs w:val="24"/>
          <w:highlight w:val="white"/>
        </w:rPr>
        <w:t xml:space="preserve"> CONSIDERAÇÕES FINAIS</w:t>
      </w:r>
    </w:p>
    <w:p w14:paraId="5AFF70C6" w14:textId="77777777" w:rsidR="00C15CCC" w:rsidRDefault="00C15CCC" w:rsidP="00605B09">
      <w:pPr>
        <w:spacing w:line="23" w:lineRule="atLeast"/>
        <w:ind w:firstLine="567"/>
        <w:jc w:val="both"/>
        <w:rPr>
          <w:bCs/>
          <w:color w:val="000000"/>
          <w:sz w:val="24"/>
          <w:szCs w:val="24"/>
        </w:rPr>
      </w:pPr>
    </w:p>
    <w:p w14:paraId="7885420B" w14:textId="65D8F822" w:rsidR="000E3231" w:rsidRDefault="00342A6C" w:rsidP="00646CAB">
      <w:pPr>
        <w:spacing w:line="23" w:lineRule="atLeast"/>
        <w:ind w:firstLine="567"/>
        <w:jc w:val="both"/>
        <w:rPr>
          <w:sz w:val="24"/>
          <w:szCs w:val="24"/>
        </w:rPr>
      </w:pPr>
      <w:r w:rsidRPr="00342A6C">
        <w:rPr>
          <w:bCs/>
          <w:color w:val="000000"/>
          <w:sz w:val="24"/>
          <w:szCs w:val="24"/>
        </w:rPr>
        <w:t>Concluiu-se que,</w:t>
      </w:r>
      <w:r w:rsidR="000E3231">
        <w:rPr>
          <w:bCs/>
          <w:color w:val="000000"/>
          <w:sz w:val="24"/>
          <w:szCs w:val="24"/>
        </w:rPr>
        <w:t xml:space="preserve"> </w:t>
      </w:r>
      <w:r w:rsidR="000E3231">
        <w:rPr>
          <w:sz w:val="24"/>
          <w:szCs w:val="24"/>
        </w:rPr>
        <w:t>a</w:t>
      </w:r>
      <w:r w:rsidR="000E3231" w:rsidRPr="001D49BF">
        <w:rPr>
          <w:sz w:val="24"/>
          <w:szCs w:val="24"/>
        </w:rPr>
        <w:t xml:space="preserve"> </w:t>
      </w:r>
      <w:r w:rsidR="000E3231">
        <w:rPr>
          <w:sz w:val="24"/>
          <w:szCs w:val="24"/>
        </w:rPr>
        <w:t xml:space="preserve">importância da </w:t>
      </w:r>
      <w:r w:rsidR="000E3231" w:rsidRPr="001D49BF">
        <w:rPr>
          <w:sz w:val="24"/>
          <w:szCs w:val="24"/>
        </w:rPr>
        <w:t>participação do enfermeiro</w:t>
      </w:r>
      <w:r w:rsidR="000E3231">
        <w:rPr>
          <w:sz w:val="24"/>
          <w:szCs w:val="24"/>
        </w:rPr>
        <w:t xml:space="preserve"> na</w:t>
      </w:r>
      <w:r w:rsidR="000E3231" w:rsidRPr="001D49BF">
        <w:rPr>
          <w:sz w:val="24"/>
          <w:szCs w:val="24"/>
        </w:rPr>
        <w:t xml:space="preserve"> </w:t>
      </w:r>
      <w:r w:rsidR="000E3231">
        <w:rPr>
          <w:sz w:val="24"/>
          <w:szCs w:val="24"/>
        </w:rPr>
        <w:t>educação em saúde no</w:t>
      </w:r>
      <w:r w:rsidR="000E3231" w:rsidRPr="001D49BF">
        <w:rPr>
          <w:sz w:val="24"/>
          <w:szCs w:val="24"/>
        </w:rPr>
        <w:t xml:space="preserve"> </w:t>
      </w:r>
      <w:r w:rsidR="000E3231">
        <w:rPr>
          <w:sz w:val="24"/>
          <w:szCs w:val="24"/>
        </w:rPr>
        <w:t>pré-natal</w:t>
      </w:r>
      <w:r w:rsidR="000E3231" w:rsidRPr="001D49BF">
        <w:rPr>
          <w:sz w:val="24"/>
          <w:szCs w:val="24"/>
        </w:rPr>
        <w:t xml:space="preserve"> </w:t>
      </w:r>
      <w:r w:rsidR="000E3231">
        <w:rPr>
          <w:sz w:val="24"/>
          <w:szCs w:val="24"/>
        </w:rPr>
        <w:t xml:space="preserve">vem </w:t>
      </w:r>
      <w:r w:rsidR="000E3231" w:rsidRPr="001D49BF">
        <w:rPr>
          <w:sz w:val="24"/>
          <w:szCs w:val="24"/>
        </w:rPr>
        <w:t xml:space="preserve">contribuindo para o fortalecimento do modelo assistencial idealizado </w:t>
      </w:r>
      <w:r w:rsidR="000E3231">
        <w:rPr>
          <w:sz w:val="24"/>
          <w:szCs w:val="24"/>
        </w:rPr>
        <w:t xml:space="preserve">como preparação para o trabalho de parto, </w:t>
      </w:r>
      <w:r w:rsidR="000E3231" w:rsidRPr="001D49BF">
        <w:rPr>
          <w:sz w:val="24"/>
          <w:szCs w:val="24"/>
        </w:rPr>
        <w:t>mas, sabe-se que ainda há um longo caminho, cheio de desafios e impasses relacionados à divisão de responsabilidades, relações interdisciplinares, qualificação de recursos humanos, entre outros para a efetivação definitiva de um modelo de atenção à saúde, que contemple as reais necessidades da população.</w:t>
      </w:r>
    </w:p>
    <w:p w14:paraId="2B43A359" w14:textId="29D58325" w:rsidR="000E3231" w:rsidRDefault="000E3231" w:rsidP="00605B09">
      <w:pPr>
        <w:spacing w:line="23" w:lineRule="atLeast"/>
        <w:ind w:firstLine="567"/>
        <w:jc w:val="both"/>
        <w:rPr>
          <w:sz w:val="24"/>
          <w:szCs w:val="24"/>
        </w:rPr>
      </w:pPr>
      <w:r w:rsidRPr="001D49BF">
        <w:rPr>
          <w:sz w:val="24"/>
          <w:szCs w:val="24"/>
        </w:rPr>
        <w:t xml:space="preserve"> O enfermeiro exerce suas funções em todos os níveis da assistência e desempenha um papel de grande importância na realização no acompanhamento das gestantes e no desenvolvimento das ações voltadas a promoção, prevenção e tratamento </w:t>
      </w:r>
      <w:r w:rsidR="00A2553C">
        <w:rPr>
          <w:sz w:val="24"/>
          <w:szCs w:val="24"/>
        </w:rPr>
        <w:t>na g</w:t>
      </w:r>
      <w:r w:rsidRPr="001D49BF">
        <w:rPr>
          <w:sz w:val="24"/>
          <w:szCs w:val="24"/>
        </w:rPr>
        <w:t>ravidez duran</w:t>
      </w:r>
      <w:r w:rsidR="00A2553C">
        <w:rPr>
          <w:sz w:val="24"/>
          <w:szCs w:val="24"/>
        </w:rPr>
        <w:t xml:space="preserve">te o pré-natal de baixo risco, </w:t>
      </w:r>
      <w:r w:rsidRPr="001D49BF">
        <w:rPr>
          <w:sz w:val="24"/>
          <w:szCs w:val="24"/>
        </w:rPr>
        <w:t xml:space="preserve">preparando a gestante para um trabalho de parto. </w:t>
      </w:r>
    </w:p>
    <w:p w14:paraId="3124480F" w14:textId="387B41FF" w:rsidR="00D76037" w:rsidRDefault="00A2553C" w:rsidP="00605B09">
      <w:pPr>
        <w:spacing w:line="23" w:lineRule="atLeast"/>
        <w:ind w:firstLine="567"/>
        <w:jc w:val="both"/>
        <w:rPr>
          <w:bCs/>
          <w:color w:val="000000"/>
          <w:sz w:val="24"/>
          <w:szCs w:val="24"/>
        </w:rPr>
      </w:pPr>
      <w:r>
        <w:rPr>
          <w:sz w:val="24"/>
          <w:szCs w:val="24"/>
        </w:rPr>
        <w:t>Observou-se</w:t>
      </w:r>
      <w:r w:rsidR="000E3231">
        <w:rPr>
          <w:sz w:val="24"/>
          <w:szCs w:val="24"/>
        </w:rPr>
        <w:t xml:space="preserve"> ao</w:t>
      </w:r>
      <w:r w:rsidR="000E3231" w:rsidRPr="001D49BF">
        <w:rPr>
          <w:sz w:val="24"/>
          <w:szCs w:val="24"/>
        </w:rPr>
        <w:t xml:space="preserve"> longo deste estudo</w:t>
      </w:r>
      <w:r>
        <w:rPr>
          <w:sz w:val="24"/>
          <w:szCs w:val="24"/>
        </w:rPr>
        <w:t>,</w:t>
      </w:r>
      <w:r w:rsidR="000E3231">
        <w:rPr>
          <w:sz w:val="24"/>
          <w:szCs w:val="24"/>
        </w:rPr>
        <w:t xml:space="preserve"> que </w:t>
      </w:r>
      <w:r w:rsidR="000E3231" w:rsidRPr="001D49BF">
        <w:rPr>
          <w:sz w:val="24"/>
          <w:szCs w:val="24"/>
        </w:rPr>
        <w:t>apesar das limitações e dificuldades enfre</w:t>
      </w:r>
      <w:r>
        <w:rPr>
          <w:sz w:val="24"/>
          <w:szCs w:val="24"/>
        </w:rPr>
        <w:t>ntadas na rede básica de saúde, pelo profissional enfermeiro, frente ao pré-natal, o profissional deve</w:t>
      </w:r>
      <w:r w:rsidR="000E3231" w:rsidRPr="001D49BF">
        <w:rPr>
          <w:sz w:val="24"/>
          <w:szCs w:val="24"/>
        </w:rPr>
        <w:t xml:space="preserve"> empenhar</w:t>
      </w:r>
      <w:r>
        <w:rPr>
          <w:sz w:val="24"/>
          <w:szCs w:val="24"/>
        </w:rPr>
        <w:t>-se</w:t>
      </w:r>
      <w:r w:rsidR="000E3231" w:rsidRPr="001D49BF">
        <w:rPr>
          <w:sz w:val="24"/>
          <w:szCs w:val="24"/>
        </w:rPr>
        <w:t xml:space="preserve"> ao máximo para prestar uma assistê</w:t>
      </w:r>
      <w:r>
        <w:rPr>
          <w:sz w:val="24"/>
          <w:szCs w:val="24"/>
        </w:rPr>
        <w:t xml:space="preserve">ncia de qualidade </w:t>
      </w:r>
      <w:r w:rsidR="000E3231" w:rsidRPr="001D49BF">
        <w:rPr>
          <w:sz w:val="24"/>
          <w:szCs w:val="24"/>
        </w:rPr>
        <w:t>as mulheres</w:t>
      </w:r>
      <w:r>
        <w:rPr>
          <w:sz w:val="24"/>
          <w:szCs w:val="24"/>
        </w:rPr>
        <w:t>, que durante esse período</w:t>
      </w:r>
      <w:r w:rsidR="000E3231" w:rsidRPr="001D49BF">
        <w:rPr>
          <w:sz w:val="24"/>
          <w:szCs w:val="24"/>
        </w:rPr>
        <w:t xml:space="preserve"> estão mais sensíveis e carentes de instrução quanto à gravidez, parto e puerpério, contribuindo assim, para a satisfação em um momento tão especial da vida, a gravidez</w:t>
      </w:r>
      <w:r w:rsidR="000E3231">
        <w:rPr>
          <w:sz w:val="24"/>
          <w:szCs w:val="24"/>
        </w:rPr>
        <w:t>.</w:t>
      </w:r>
    </w:p>
    <w:p w14:paraId="76627C2E" w14:textId="42105628" w:rsidR="00F171AC" w:rsidRPr="001B5FB1" w:rsidRDefault="00376D55" w:rsidP="001B5FB1">
      <w:pPr>
        <w:spacing w:line="276" w:lineRule="auto"/>
        <w:ind w:firstLine="567"/>
        <w:jc w:val="both"/>
        <w:rPr>
          <w:bCs/>
          <w:color w:val="000000"/>
          <w:sz w:val="24"/>
          <w:szCs w:val="24"/>
          <w:highlight w:val="yellow"/>
        </w:rPr>
      </w:pPr>
      <w:r>
        <w:rPr>
          <w:bCs/>
          <w:color w:val="000000"/>
          <w:sz w:val="24"/>
          <w:szCs w:val="24"/>
        </w:rPr>
        <w:t xml:space="preserve"> </w:t>
      </w:r>
    </w:p>
    <w:p w14:paraId="1844FFE9" w14:textId="77777777" w:rsidR="00C62217" w:rsidRDefault="00903F81" w:rsidP="00597FB6">
      <w:pPr>
        <w:spacing w:line="276" w:lineRule="auto"/>
        <w:jc w:val="both"/>
        <w:rPr>
          <w:b/>
          <w:sz w:val="24"/>
          <w:szCs w:val="24"/>
          <w:highlight w:val="white"/>
        </w:rPr>
      </w:pPr>
      <w:r w:rsidRPr="00163500">
        <w:rPr>
          <w:b/>
          <w:sz w:val="24"/>
          <w:szCs w:val="24"/>
          <w:highlight w:val="white"/>
        </w:rPr>
        <w:t>REFERÊNCIAS</w:t>
      </w:r>
    </w:p>
    <w:p w14:paraId="1EA6C8C2" w14:textId="77777777" w:rsidR="002B32F5" w:rsidRDefault="002B32F5" w:rsidP="00597FB6">
      <w:pPr>
        <w:spacing w:line="276" w:lineRule="auto"/>
        <w:jc w:val="both"/>
        <w:rPr>
          <w:b/>
          <w:sz w:val="24"/>
          <w:szCs w:val="24"/>
          <w:highlight w:val="white"/>
        </w:rPr>
      </w:pPr>
    </w:p>
    <w:p w14:paraId="47AE3912" w14:textId="77777777" w:rsidR="002B32F5" w:rsidRDefault="002B32F5" w:rsidP="002B32F5">
      <w:pPr>
        <w:ind w:firstLine="567"/>
        <w:rPr>
          <w:sz w:val="24"/>
          <w:szCs w:val="24"/>
        </w:rPr>
      </w:pPr>
      <w:r w:rsidRPr="005C393E">
        <w:rPr>
          <w:sz w:val="24"/>
          <w:szCs w:val="24"/>
        </w:rPr>
        <w:t xml:space="preserve">FUJITA, Júnia Aparecida Laia da Mata; SHIMO, Antonieta </w:t>
      </w:r>
      <w:proofErr w:type="spellStart"/>
      <w:r w:rsidRPr="005C393E">
        <w:rPr>
          <w:sz w:val="24"/>
          <w:szCs w:val="24"/>
        </w:rPr>
        <w:t>KeikoKakuda</w:t>
      </w:r>
      <w:proofErr w:type="spellEnd"/>
      <w:r w:rsidRPr="005C393E">
        <w:rPr>
          <w:sz w:val="24"/>
          <w:szCs w:val="24"/>
        </w:rPr>
        <w:t xml:space="preserve">. Parto humanizado: experiências no sistema único de saúde. Reme Rev. Min. </w:t>
      </w:r>
      <w:proofErr w:type="spellStart"/>
      <w:r w:rsidRPr="005C393E">
        <w:rPr>
          <w:sz w:val="24"/>
          <w:szCs w:val="24"/>
        </w:rPr>
        <w:t>Enferm</w:t>
      </w:r>
      <w:proofErr w:type="spellEnd"/>
      <w:r w:rsidRPr="005C393E">
        <w:rPr>
          <w:sz w:val="24"/>
          <w:szCs w:val="24"/>
        </w:rPr>
        <w:t>, Rio de Janeiro, v. 18, n. 4, p.1006-1010, ou</w:t>
      </w:r>
      <w:r>
        <w:rPr>
          <w:sz w:val="24"/>
          <w:szCs w:val="24"/>
        </w:rPr>
        <w:t xml:space="preserve">t. 2014. Disponível em: </w:t>
      </w:r>
      <w:hyperlink r:id="rId8" w:history="1">
        <w:r w:rsidRPr="00716CDB">
          <w:rPr>
            <w:rStyle w:val="Hyperlink"/>
            <w:sz w:val="24"/>
            <w:szCs w:val="24"/>
          </w:rPr>
          <w:t>http://www.reme.org.br/exportar-pdf/979/v18n4a18.pdf&lt;</w:t>
        </w:r>
      </w:hyperlink>
      <w:r>
        <w:rPr>
          <w:sz w:val="24"/>
          <w:szCs w:val="24"/>
        </w:rPr>
        <w:t xml:space="preserve"> </w:t>
      </w:r>
      <w:r w:rsidRPr="005C393E">
        <w:rPr>
          <w:sz w:val="24"/>
          <w:szCs w:val="24"/>
        </w:rPr>
        <w:t>em:</w:t>
      </w:r>
      <w:r>
        <w:rPr>
          <w:sz w:val="24"/>
          <w:szCs w:val="24"/>
        </w:rPr>
        <w:t xml:space="preserve"> Acesso </w:t>
      </w:r>
      <w:r w:rsidRPr="005C393E">
        <w:rPr>
          <w:sz w:val="24"/>
          <w:szCs w:val="24"/>
        </w:rPr>
        <w:t>24 mar. 2020.</w:t>
      </w:r>
    </w:p>
    <w:p w14:paraId="25BDDE05" w14:textId="77777777" w:rsidR="002B32F5" w:rsidRPr="005C393E" w:rsidRDefault="002B32F5" w:rsidP="002B32F5">
      <w:pPr>
        <w:rPr>
          <w:sz w:val="24"/>
          <w:szCs w:val="24"/>
        </w:rPr>
      </w:pPr>
      <w:bookmarkStart w:id="0" w:name="_GoBack"/>
      <w:bookmarkEnd w:id="0"/>
    </w:p>
    <w:p w14:paraId="01D04487" w14:textId="77777777" w:rsidR="002B32F5" w:rsidRDefault="002B32F5" w:rsidP="002B32F5">
      <w:pPr>
        <w:ind w:firstLine="567"/>
        <w:rPr>
          <w:sz w:val="24"/>
          <w:szCs w:val="24"/>
        </w:rPr>
      </w:pPr>
      <w:r w:rsidRPr="005C393E">
        <w:rPr>
          <w:sz w:val="24"/>
          <w:szCs w:val="24"/>
        </w:rPr>
        <w:t xml:space="preserve">VILARINHO, Lílian Machado; NOGUEIRA, </w:t>
      </w:r>
      <w:proofErr w:type="spellStart"/>
      <w:r w:rsidRPr="005C393E">
        <w:rPr>
          <w:sz w:val="24"/>
          <w:szCs w:val="24"/>
        </w:rPr>
        <w:t>LidyaTolstenko</w:t>
      </w:r>
      <w:proofErr w:type="spellEnd"/>
      <w:r w:rsidRPr="005C393E">
        <w:rPr>
          <w:sz w:val="24"/>
          <w:szCs w:val="24"/>
        </w:rPr>
        <w:t xml:space="preserve">; NAGAHAMA, </w:t>
      </w:r>
      <w:r w:rsidRPr="005C393E">
        <w:rPr>
          <w:sz w:val="24"/>
          <w:szCs w:val="24"/>
        </w:rPr>
        <w:lastRenderedPageBreak/>
        <w:t xml:space="preserve">Elizabeth </w:t>
      </w:r>
      <w:proofErr w:type="spellStart"/>
      <w:r w:rsidRPr="005C393E">
        <w:rPr>
          <w:sz w:val="24"/>
          <w:szCs w:val="24"/>
        </w:rPr>
        <w:t>ErikoIshida</w:t>
      </w:r>
      <w:proofErr w:type="spellEnd"/>
      <w:r w:rsidRPr="005C393E">
        <w:rPr>
          <w:sz w:val="24"/>
          <w:szCs w:val="24"/>
        </w:rPr>
        <w:t xml:space="preserve">. Avaliação da qualidade da atenção ao trabalho de parto e parto de adolescentes. Rev. </w:t>
      </w:r>
      <w:proofErr w:type="spellStart"/>
      <w:r w:rsidRPr="005C393E">
        <w:rPr>
          <w:sz w:val="24"/>
          <w:szCs w:val="24"/>
        </w:rPr>
        <w:t>Enferm</w:t>
      </w:r>
      <w:proofErr w:type="spellEnd"/>
      <w:r w:rsidRPr="005C393E">
        <w:rPr>
          <w:sz w:val="24"/>
          <w:szCs w:val="24"/>
        </w:rPr>
        <w:t>. UERJ, Rio de Janeiro, v. 21, n. 2, p. 221-</w:t>
      </w:r>
      <w:r>
        <w:rPr>
          <w:sz w:val="24"/>
          <w:szCs w:val="24"/>
        </w:rPr>
        <w:t xml:space="preserve">227, abr. 2013. Disponível em: </w:t>
      </w:r>
      <w:hyperlink r:id="rId9" w:history="1">
        <w:r w:rsidRPr="00716CDB">
          <w:rPr>
            <w:rStyle w:val="Hyperlink"/>
            <w:sz w:val="24"/>
            <w:szCs w:val="24"/>
          </w:rPr>
          <w:t>http://www.facenf.uerj.br/v21n2/v21n2a14.pdf&lt;</w:t>
        </w:r>
      </w:hyperlink>
      <w:r>
        <w:rPr>
          <w:sz w:val="24"/>
          <w:szCs w:val="24"/>
        </w:rPr>
        <w:t xml:space="preserve"> </w:t>
      </w:r>
      <w:r w:rsidRPr="005C393E">
        <w:rPr>
          <w:sz w:val="24"/>
          <w:szCs w:val="24"/>
        </w:rPr>
        <w:t>Acesso em: 26 mar. 2020.</w:t>
      </w:r>
    </w:p>
    <w:p w14:paraId="4129FE49" w14:textId="77777777" w:rsidR="002B32F5" w:rsidRPr="005C393E" w:rsidRDefault="002B32F5" w:rsidP="002B32F5">
      <w:pPr>
        <w:rPr>
          <w:sz w:val="24"/>
          <w:szCs w:val="24"/>
        </w:rPr>
      </w:pPr>
    </w:p>
    <w:p w14:paraId="2DE1B27B" w14:textId="77777777" w:rsidR="002B32F5" w:rsidRDefault="002B32F5" w:rsidP="002B32F5">
      <w:pPr>
        <w:ind w:firstLine="567"/>
        <w:rPr>
          <w:sz w:val="24"/>
          <w:szCs w:val="24"/>
        </w:rPr>
      </w:pPr>
      <w:r w:rsidRPr="005C393E">
        <w:rPr>
          <w:sz w:val="24"/>
          <w:szCs w:val="24"/>
        </w:rPr>
        <w:t xml:space="preserve">SOUZA, </w:t>
      </w:r>
      <w:proofErr w:type="spellStart"/>
      <w:r w:rsidRPr="005C393E">
        <w:rPr>
          <w:sz w:val="24"/>
          <w:szCs w:val="24"/>
        </w:rPr>
        <w:t>Taísa</w:t>
      </w:r>
      <w:proofErr w:type="spellEnd"/>
      <w:r w:rsidRPr="005C393E">
        <w:rPr>
          <w:sz w:val="24"/>
          <w:szCs w:val="24"/>
        </w:rPr>
        <w:t xml:space="preserve"> Guimarães de; GAIVA, Maria Aparecida Munhoz; MODES, Priscilla Shirley </w:t>
      </w:r>
      <w:proofErr w:type="spellStart"/>
      <w:r w:rsidRPr="005C393E">
        <w:rPr>
          <w:sz w:val="24"/>
          <w:szCs w:val="24"/>
        </w:rPr>
        <w:t>Siniak</w:t>
      </w:r>
      <w:proofErr w:type="spellEnd"/>
      <w:r w:rsidRPr="005C393E">
        <w:rPr>
          <w:sz w:val="24"/>
          <w:szCs w:val="24"/>
        </w:rPr>
        <w:t xml:space="preserve"> dos Anjos. A humanização do nascimento: percepção dos profissionais de saúde que atuam na atenção ao parto. Rev. Gaúcha </w:t>
      </w:r>
      <w:proofErr w:type="spellStart"/>
      <w:r w:rsidRPr="005C393E">
        <w:rPr>
          <w:sz w:val="24"/>
          <w:szCs w:val="24"/>
        </w:rPr>
        <w:t>Enferm</w:t>
      </w:r>
      <w:proofErr w:type="spellEnd"/>
      <w:r w:rsidRPr="005C393E">
        <w:rPr>
          <w:sz w:val="24"/>
          <w:szCs w:val="24"/>
        </w:rPr>
        <w:t>. (Online), Porto Alegre, v. 32, n. 3, p. 479-48</w:t>
      </w:r>
      <w:r>
        <w:rPr>
          <w:sz w:val="24"/>
          <w:szCs w:val="24"/>
        </w:rPr>
        <w:t xml:space="preserve">6, </w:t>
      </w:r>
      <w:proofErr w:type="spellStart"/>
      <w:r>
        <w:rPr>
          <w:sz w:val="24"/>
          <w:szCs w:val="24"/>
        </w:rPr>
        <w:t>Sept</w:t>
      </w:r>
      <w:proofErr w:type="spellEnd"/>
      <w:r>
        <w:rPr>
          <w:sz w:val="24"/>
          <w:szCs w:val="24"/>
        </w:rPr>
        <w:t xml:space="preserve">. 2011. Disponível em: </w:t>
      </w:r>
      <w:hyperlink r:id="rId10" w:history="1">
        <w:r w:rsidRPr="00716CDB">
          <w:rPr>
            <w:rStyle w:val="Hyperlink"/>
            <w:sz w:val="24"/>
            <w:szCs w:val="24"/>
          </w:rPr>
          <w:t>http://www.scielo.br/scielo.php?script=sci_arttext&amp;pid=S1983-14472011000300007&amp;lng=en&amp;nrm=iso</w:t>
        </w:r>
      </w:hyperlink>
      <w:r>
        <w:rPr>
          <w:sz w:val="24"/>
          <w:szCs w:val="24"/>
        </w:rPr>
        <w:t xml:space="preserve"> . </w:t>
      </w:r>
      <w:r w:rsidRPr="005C393E">
        <w:rPr>
          <w:sz w:val="24"/>
          <w:szCs w:val="24"/>
        </w:rPr>
        <w:t>Acesso em: 05 abril.2020.</w:t>
      </w:r>
    </w:p>
    <w:p w14:paraId="27CEE45F" w14:textId="77777777" w:rsidR="002B32F5" w:rsidRPr="005C393E" w:rsidRDefault="002B32F5" w:rsidP="002B32F5">
      <w:pPr>
        <w:rPr>
          <w:sz w:val="24"/>
          <w:szCs w:val="24"/>
        </w:rPr>
      </w:pPr>
    </w:p>
    <w:p w14:paraId="4688DE72" w14:textId="77777777" w:rsidR="002B32F5" w:rsidRDefault="002B32F5" w:rsidP="002B32F5">
      <w:pPr>
        <w:ind w:firstLine="567"/>
        <w:rPr>
          <w:sz w:val="24"/>
          <w:szCs w:val="24"/>
        </w:rPr>
      </w:pPr>
      <w:r w:rsidRPr="005C393E">
        <w:rPr>
          <w:sz w:val="24"/>
          <w:szCs w:val="24"/>
        </w:rPr>
        <w:t>CASTRO, Adriana Vilella Ávila de. As repercussões da música na dor do trabalho de parto: contribuições para Enfermagem obstétrica. 2009. 75 f. Dissertação (Mestrado) – Curso de Enfermagem, Universidade Federal do Estado do Rio de Janeiro, Rio de Janeiro, 2009. Disponível em:</w:t>
      </w:r>
      <w:r>
        <w:rPr>
          <w:sz w:val="24"/>
          <w:szCs w:val="24"/>
        </w:rPr>
        <w:t xml:space="preserve"> </w:t>
      </w:r>
      <w:hyperlink r:id="rId11" w:history="1">
        <w:r w:rsidRPr="00716CDB">
          <w:rPr>
            <w:rStyle w:val="Hyperlink"/>
            <w:sz w:val="24"/>
            <w:szCs w:val="24"/>
          </w:rPr>
          <w:t>http://www4.unirio.br/propg/posgrad/stricto_paginas/siteEnfermagem/SiteENFv3/dissertacoes/dis</w:t>
        </w:r>
      </w:hyperlink>
      <w:r>
        <w:rPr>
          <w:sz w:val="24"/>
          <w:szCs w:val="24"/>
        </w:rPr>
        <w:t xml:space="preserve"> </w:t>
      </w:r>
      <w:r w:rsidRPr="005C393E">
        <w:rPr>
          <w:sz w:val="24"/>
          <w:szCs w:val="24"/>
        </w:rPr>
        <w:t xml:space="preserve"> Acesso em: 25 abril</w:t>
      </w:r>
      <w:r>
        <w:rPr>
          <w:sz w:val="24"/>
          <w:szCs w:val="24"/>
        </w:rPr>
        <w:t>. 202</w:t>
      </w:r>
      <w:r w:rsidRPr="005C393E">
        <w:rPr>
          <w:sz w:val="24"/>
          <w:szCs w:val="24"/>
        </w:rPr>
        <w:t>0.</w:t>
      </w:r>
    </w:p>
    <w:p w14:paraId="030D1442" w14:textId="77777777" w:rsidR="002B32F5" w:rsidRPr="005C393E" w:rsidRDefault="002B32F5" w:rsidP="002B32F5">
      <w:pPr>
        <w:rPr>
          <w:sz w:val="24"/>
          <w:szCs w:val="24"/>
        </w:rPr>
      </w:pPr>
    </w:p>
    <w:p w14:paraId="0BCA8A04" w14:textId="77777777" w:rsidR="002B32F5" w:rsidRDefault="002B32F5" w:rsidP="002B32F5">
      <w:pPr>
        <w:ind w:firstLine="567"/>
        <w:rPr>
          <w:sz w:val="24"/>
          <w:szCs w:val="24"/>
        </w:rPr>
      </w:pPr>
      <w:r w:rsidRPr="005C393E">
        <w:rPr>
          <w:sz w:val="24"/>
          <w:szCs w:val="24"/>
        </w:rPr>
        <w:t xml:space="preserve">Ministério da Saúde. Política Nacional de Atenção Integral </w:t>
      </w:r>
      <w:proofErr w:type="spellStart"/>
      <w:r w:rsidRPr="005C393E">
        <w:rPr>
          <w:sz w:val="24"/>
          <w:szCs w:val="24"/>
        </w:rPr>
        <w:t>á</w:t>
      </w:r>
      <w:proofErr w:type="spellEnd"/>
      <w:r w:rsidRPr="005C393E">
        <w:rPr>
          <w:sz w:val="24"/>
          <w:szCs w:val="24"/>
        </w:rPr>
        <w:t xml:space="preserve"> Saúde da Mulher manual técnico. Brasília2004. </w:t>
      </w:r>
      <w:hyperlink r:id="rId12" w:history="1">
        <w:r w:rsidRPr="00716CDB">
          <w:rPr>
            <w:rStyle w:val="Hyperlink"/>
            <w:sz w:val="24"/>
            <w:szCs w:val="24"/>
          </w:rPr>
          <w:t>http://dab.saude.gov.br/portaldab/smp_como_funciona.php?conteudo=esf</w:t>
        </w:r>
      </w:hyperlink>
      <w:r>
        <w:rPr>
          <w:sz w:val="24"/>
          <w:szCs w:val="24"/>
        </w:rPr>
        <w:t xml:space="preserve">  Acesso em:25 abril. 2020.</w:t>
      </w:r>
    </w:p>
    <w:p w14:paraId="471BD36D" w14:textId="77777777" w:rsidR="002B32F5" w:rsidRPr="005C393E" w:rsidRDefault="002B32F5" w:rsidP="002B32F5">
      <w:pPr>
        <w:rPr>
          <w:sz w:val="24"/>
          <w:szCs w:val="24"/>
        </w:rPr>
      </w:pPr>
    </w:p>
    <w:p w14:paraId="741D83AE" w14:textId="77777777" w:rsidR="002B32F5" w:rsidRDefault="002B32F5" w:rsidP="002B32F5">
      <w:pPr>
        <w:ind w:firstLine="567"/>
        <w:rPr>
          <w:sz w:val="24"/>
          <w:szCs w:val="24"/>
        </w:rPr>
      </w:pPr>
      <w:r w:rsidRPr="005C393E">
        <w:rPr>
          <w:sz w:val="24"/>
          <w:szCs w:val="24"/>
        </w:rPr>
        <w:t>BRASIL. Ministério da Saúde. Secretaria Executiva. Sistema Único de Saúde (SUS): princípios e conquistas. Brasília: Ministério saúd</w:t>
      </w:r>
      <w:r>
        <w:rPr>
          <w:sz w:val="24"/>
          <w:szCs w:val="24"/>
        </w:rPr>
        <w:t xml:space="preserve">e, 2000a. 44p. Disponível em: </w:t>
      </w:r>
      <w:hyperlink r:id="rId13" w:history="1">
        <w:r w:rsidRPr="00716CDB">
          <w:rPr>
            <w:rStyle w:val="Hyperlink"/>
            <w:sz w:val="24"/>
            <w:szCs w:val="24"/>
          </w:rPr>
          <w:t>http://www.bvsms.saude.gov.br/bvs/publicacoes/sus_principios.pdf</w:t>
        </w:r>
      </w:hyperlink>
      <w:r>
        <w:rPr>
          <w:sz w:val="24"/>
          <w:szCs w:val="24"/>
        </w:rPr>
        <w:t xml:space="preserve"> </w:t>
      </w:r>
      <w:r w:rsidRPr="005C393E">
        <w:rPr>
          <w:sz w:val="24"/>
          <w:szCs w:val="24"/>
        </w:rPr>
        <w:t>.</w:t>
      </w:r>
      <w:r>
        <w:rPr>
          <w:sz w:val="24"/>
          <w:szCs w:val="24"/>
        </w:rPr>
        <w:t xml:space="preserve"> </w:t>
      </w:r>
      <w:r w:rsidRPr="005C393E">
        <w:rPr>
          <w:sz w:val="24"/>
          <w:szCs w:val="24"/>
        </w:rPr>
        <w:t xml:space="preserve"> Acesso em: 20 marc. 2020.</w:t>
      </w:r>
    </w:p>
    <w:p w14:paraId="118ACEF2" w14:textId="77777777" w:rsidR="002B32F5" w:rsidRPr="005C393E" w:rsidRDefault="002B32F5" w:rsidP="002B32F5">
      <w:pPr>
        <w:rPr>
          <w:sz w:val="24"/>
          <w:szCs w:val="24"/>
        </w:rPr>
      </w:pPr>
    </w:p>
    <w:p w14:paraId="2B51AE50" w14:textId="77777777" w:rsidR="002B32F5" w:rsidRDefault="002B32F5" w:rsidP="002B32F5">
      <w:pPr>
        <w:ind w:firstLine="567"/>
        <w:rPr>
          <w:sz w:val="24"/>
          <w:szCs w:val="24"/>
        </w:rPr>
      </w:pPr>
      <w:r w:rsidRPr="005C393E">
        <w:rPr>
          <w:sz w:val="24"/>
          <w:szCs w:val="24"/>
        </w:rPr>
        <w:t xml:space="preserve">DOTTO, Leila Maria </w:t>
      </w:r>
      <w:proofErr w:type="spellStart"/>
      <w:r w:rsidRPr="005C393E">
        <w:rPr>
          <w:sz w:val="24"/>
          <w:szCs w:val="24"/>
        </w:rPr>
        <w:t>Geromel</w:t>
      </w:r>
      <w:proofErr w:type="spellEnd"/>
      <w:r w:rsidRPr="005C393E">
        <w:rPr>
          <w:sz w:val="24"/>
          <w:szCs w:val="24"/>
        </w:rPr>
        <w:t xml:space="preserve">; MOULIN, Nelly de Mendonça; MAMEDE, Marli Villela. Assistência pré-natal: dificuldades vivenciadas pelas enfermeiras. Rev. </w:t>
      </w:r>
      <w:proofErr w:type="spellStart"/>
      <w:r w:rsidRPr="005C393E">
        <w:rPr>
          <w:sz w:val="24"/>
          <w:szCs w:val="24"/>
        </w:rPr>
        <w:t>LatinoAm</w:t>
      </w:r>
      <w:proofErr w:type="spellEnd"/>
      <w:r w:rsidRPr="005C393E">
        <w:rPr>
          <w:sz w:val="24"/>
          <w:szCs w:val="24"/>
        </w:rPr>
        <w:t>. Enfermagem, Ribeirão Preto, v. 14, n. 5, out. 2006. Disponível em:</w:t>
      </w:r>
      <w:r>
        <w:rPr>
          <w:sz w:val="24"/>
          <w:szCs w:val="24"/>
        </w:rPr>
        <w:t xml:space="preserve"> </w:t>
      </w:r>
      <w:hyperlink r:id="rId14" w:history="1">
        <w:r w:rsidRPr="00716CDB">
          <w:rPr>
            <w:rStyle w:val="Hyperlink"/>
            <w:sz w:val="24"/>
            <w:szCs w:val="24"/>
          </w:rPr>
          <w:t>http://www.scielo.br/scielo.php?script=sci_arttext&amp;pid=S0104- 11692006000500007&amp;lng=</w:t>
        </w:r>
        <w:proofErr w:type="spellStart"/>
        <w:r w:rsidRPr="00716CDB">
          <w:rPr>
            <w:rStyle w:val="Hyperlink"/>
            <w:sz w:val="24"/>
            <w:szCs w:val="24"/>
          </w:rPr>
          <w:t>pt&amp;nrm</w:t>
        </w:r>
        <w:proofErr w:type="spellEnd"/>
      </w:hyperlink>
      <w:r>
        <w:rPr>
          <w:sz w:val="24"/>
          <w:szCs w:val="24"/>
        </w:rPr>
        <w:t xml:space="preserve"> </w:t>
      </w:r>
      <w:r w:rsidRPr="005C393E">
        <w:rPr>
          <w:sz w:val="24"/>
          <w:szCs w:val="24"/>
        </w:rPr>
        <w:t>. Acesso em: 30 marc. 2020.</w:t>
      </w:r>
    </w:p>
    <w:p w14:paraId="1531E54B" w14:textId="77777777" w:rsidR="002B32F5" w:rsidRPr="005C393E" w:rsidRDefault="002B32F5" w:rsidP="002B32F5">
      <w:pPr>
        <w:rPr>
          <w:sz w:val="24"/>
          <w:szCs w:val="24"/>
        </w:rPr>
      </w:pPr>
    </w:p>
    <w:p w14:paraId="7798EF87" w14:textId="77777777" w:rsidR="002B32F5" w:rsidRPr="005C393E" w:rsidRDefault="002B32F5" w:rsidP="002B32F5">
      <w:pPr>
        <w:ind w:firstLine="567"/>
        <w:rPr>
          <w:sz w:val="24"/>
          <w:szCs w:val="24"/>
        </w:rPr>
      </w:pPr>
      <w:r w:rsidRPr="005C393E">
        <w:rPr>
          <w:sz w:val="24"/>
          <w:szCs w:val="24"/>
        </w:rPr>
        <w:t xml:space="preserve">VIEIRA, Sônia Maria et al. Percepção das puérperas sobre a assistência prestada pela equipe de saúde no pré-natal. Texto contexto - </w:t>
      </w:r>
      <w:proofErr w:type="spellStart"/>
      <w:r w:rsidRPr="005C393E">
        <w:rPr>
          <w:sz w:val="24"/>
          <w:szCs w:val="24"/>
        </w:rPr>
        <w:t>enferm</w:t>
      </w:r>
      <w:proofErr w:type="spellEnd"/>
      <w:r w:rsidRPr="005C393E">
        <w:rPr>
          <w:sz w:val="24"/>
          <w:szCs w:val="24"/>
        </w:rPr>
        <w:t xml:space="preserve">., Florianópolis, v. 20, n. </w:t>
      </w:r>
      <w:proofErr w:type="spellStart"/>
      <w:r w:rsidRPr="005C393E">
        <w:rPr>
          <w:sz w:val="24"/>
          <w:szCs w:val="24"/>
        </w:rPr>
        <w:t>spe</w:t>
      </w:r>
      <w:proofErr w:type="spellEnd"/>
      <w:r w:rsidRPr="005C393E">
        <w:rPr>
          <w:sz w:val="24"/>
          <w:szCs w:val="24"/>
        </w:rPr>
        <w:t xml:space="preserve">, 2011. Disponível em: </w:t>
      </w:r>
      <w:hyperlink r:id="rId15" w:history="1">
        <w:r w:rsidRPr="00716CDB">
          <w:rPr>
            <w:rStyle w:val="Hyperlink"/>
            <w:sz w:val="24"/>
            <w:szCs w:val="24"/>
          </w:rPr>
          <w:t>http://www.scielo.br/scielo.php?script=sci_arttext&amp;pid=S0104- 07072011000500032&amp;lng=</w:t>
        </w:r>
        <w:proofErr w:type="spellStart"/>
        <w:r w:rsidRPr="00716CDB">
          <w:rPr>
            <w:rStyle w:val="Hyperlink"/>
            <w:sz w:val="24"/>
            <w:szCs w:val="24"/>
          </w:rPr>
          <w:t>en&amp;nrm</w:t>
        </w:r>
        <w:proofErr w:type="spellEnd"/>
        <w:r w:rsidRPr="00716CDB">
          <w:rPr>
            <w:rStyle w:val="Hyperlink"/>
            <w:sz w:val="24"/>
            <w:szCs w:val="24"/>
          </w:rPr>
          <w:t>=</w:t>
        </w:r>
        <w:proofErr w:type="spellStart"/>
        <w:r w:rsidRPr="00716CDB">
          <w:rPr>
            <w:rStyle w:val="Hyperlink"/>
            <w:sz w:val="24"/>
            <w:szCs w:val="24"/>
          </w:rPr>
          <w:t>iso</w:t>
        </w:r>
        <w:proofErr w:type="spellEnd"/>
      </w:hyperlink>
      <w:r>
        <w:rPr>
          <w:sz w:val="24"/>
          <w:szCs w:val="24"/>
        </w:rPr>
        <w:t xml:space="preserve"> </w:t>
      </w:r>
      <w:r w:rsidRPr="005C393E">
        <w:rPr>
          <w:sz w:val="24"/>
          <w:szCs w:val="24"/>
        </w:rPr>
        <w:t>. Acesso em: 30 marc. 2020.</w:t>
      </w:r>
    </w:p>
    <w:p w14:paraId="7F7082A1" w14:textId="77777777" w:rsidR="002B32F5" w:rsidRDefault="002B32F5" w:rsidP="00597FB6">
      <w:pPr>
        <w:spacing w:line="276" w:lineRule="auto"/>
        <w:jc w:val="both"/>
        <w:rPr>
          <w:b/>
          <w:sz w:val="24"/>
          <w:szCs w:val="24"/>
          <w:highlight w:val="white"/>
        </w:rPr>
      </w:pPr>
    </w:p>
    <w:p w14:paraId="6549135D" w14:textId="29C01012" w:rsidR="00987AF5" w:rsidRPr="00324243" w:rsidRDefault="00987AF5" w:rsidP="00324243">
      <w:pPr>
        <w:spacing w:line="360" w:lineRule="auto"/>
        <w:ind w:firstLine="567"/>
        <w:jc w:val="both"/>
        <w:rPr>
          <w:color w:val="222222"/>
          <w:sz w:val="24"/>
          <w:szCs w:val="24"/>
          <w:shd w:val="clear" w:color="auto" w:fill="FFFFFF"/>
        </w:rPr>
      </w:pPr>
      <w:r w:rsidRPr="00324243">
        <w:rPr>
          <w:color w:val="222222"/>
          <w:sz w:val="24"/>
          <w:szCs w:val="24"/>
          <w:shd w:val="clear" w:color="auto" w:fill="FFFFFF"/>
        </w:rPr>
        <w:t xml:space="preserve">CARRARA, </w:t>
      </w:r>
      <w:proofErr w:type="spellStart"/>
      <w:r w:rsidRPr="00324243">
        <w:rPr>
          <w:color w:val="222222"/>
          <w:sz w:val="24"/>
          <w:szCs w:val="24"/>
          <w:shd w:val="clear" w:color="auto" w:fill="FFFFFF"/>
        </w:rPr>
        <w:t>Gisleangela</w:t>
      </w:r>
      <w:proofErr w:type="spellEnd"/>
      <w:r w:rsidRPr="00324243">
        <w:rPr>
          <w:color w:val="222222"/>
          <w:sz w:val="24"/>
          <w:szCs w:val="24"/>
          <w:shd w:val="clear" w:color="auto" w:fill="FFFFFF"/>
        </w:rPr>
        <w:t xml:space="preserve"> </w:t>
      </w:r>
      <w:proofErr w:type="spellStart"/>
      <w:r w:rsidRPr="00324243">
        <w:rPr>
          <w:color w:val="222222"/>
          <w:sz w:val="24"/>
          <w:szCs w:val="24"/>
          <w:shd w:val="clear" w:color="auto" w:fill="FFFFFF"/>
        </w:rPr>
        <w:t>L.r</w:t>
      </w:r>
      <w:proofErr w:type="spellEnd"/>
      <w:r w:rsidRPr="00324243">
        <w:rPr>
          <w:color w:val="222222"/>
          <w:sz w:val="24"/>
          <w:szCs w:val="24"/>
          <w:shd w:val="clear" w:color="auto" w:fill="FFFFFF"/>
        </w:rPr>
        <w:t xml:space="preserve">.; OLIVEIRA, Jéssica Priscila de. Atuação do enfermeiro na educação em saúde durante o pré-natal: revisão bibliográfica. </w:t>
      </w:r>
      <w:r w:rsidR="00B64860" w:rsidRPr="00324243">
        <w:rPr>
          <w:color w:val="222222"/>
          <w:sz w:val="24"/>
          <w:szCs w:val="24"/>
          <w:shd w:val="clear" w:color="auto" w:fill="FFFFFF"/>
        </w:rPr>
        <w:t>Revisão</w:t>
      </w:r>
      <w:r w:rsidRPr="00324243">
        <w:rPr>
          <w:color w:val="222222"/>
          <w:sz w:val="24"/>
          <w:szCs w:val="24"/>
          <w:shd w:val="clear" w:color="auto" w:fill="FFFFFF"/>
        </w:rPr>
        <w:t xml:space="preserve"> bibliográfica. </w:t>
      </w:r>
      <w:r w:rsidRPr="00324243">
        <w:rPr>
          <w:rStyle w:val="Forte"/>
          <w:color w:val="222222"/>
          <w:sz w:val="24"/>
          <w:szCs w:val="24"/>
          <w:shd w:val="clear" w:color="auto" w:fill="FFFFFF"/>
        </w:rPr>
        <w:t xml:space="preserve">Revista </w:t>
      </w:r>
      <w:proofErr w:type="spellStart"/>
      <w:r w:rsidRPr="00324243">
        <w:rPr>
          <w:rStyle w:val="Forte"/>
          <w:color w:val="222222"/>
          <w:sz w:val="24"/>
          <w:szCs w:val="24"/>
          <w:shd w:val="clear" w:color="auto" w:fill="FFFFFF"/>
        </w:rPr>
        <w:t>Fafibe</w:t>
      </w:r>
      <w:proofErr w:type="spellEnd"/>
      <w:r w:rsidRPr="00324243">
        <w:rPr>
          <w:rStyle w:val="Forte"/>
          <w:color w:val="222222"/>
          <w:sz w:val="24"/>
          <w:szCs w:val="24"/>
          <w:shd w:val="clear" w:color="auto" w:fill="FFFFFF"/>
        </w:rPr>
        <w:t xml:space="preserve"> On-line</w:t>
      </w:r>
      <w:r w:rsidRPr="00324243">
        <w:rPr>
          <w:color w:val="222222"/>
          <w:sz w:val="24"/>
          <w:szCs w:val="24"/>
          <w:shd w:val="clear" w:color="auto" w:fill="FFFFFF"/>
        </w:rPr>
        <w:t xml:space="preserve">, Bebedouro – </w:t>
      </w:r>
      <w:proofErr w:type="spellStart"/>
      <w:r w:rsidRPr="00324243">
        <w:rPr>
          <w:color w:val="222222"/>
          <w:sz w:val="24"/>
          <w:szCs w:val="24"/>
          <w:shd w:val="clear" w:color="auto" w:fill="FFFFFF"/>
        </w:rPr>
        <w:t>Sp</w:t>
      </w:r>
      <w:proofErr w:type="spellEnd"/>
      <w:r w:rsidRPr="00324243">
        <w:rPr>
          <w:color w:val="222222"/>
          <w:sz w:val="24"/>
          <w:szCs w:val="24"/>
          <w:shd w:val="clear" w:color="auto" w:fill="FFFFFF"/>
        </w:rPr>
        <w:t>, p. 96-109, 06 out. 2015.</w:t>
      </w:r>
      <w:r w:rsidR="00633005">
        <w:rPr>
          <w:color w:val="222222"/>
          <w:sz w:val="24"/>
          <w:szCs w:val="24"/>
          <w:shd w:val="clear" w:color="auto" w:fill="FFFFFF"/>
        </w:rPr>
        <w:t xml:space="preserve"> Dispon</w:t>
      </w:r>
      <w:r w:rsidR="00920BEF">
        <w:rPr>
          <w:color w:val="222222"/>
          <w:sz w:val="24"/>
          <w:szCs w:val="24"/>
          <w:shd w:val="clear" w:color="auto" w:fill="FFFFFF"/>
        </w:rPr>
        <w:t xml:space="preserve">ível em </w:t>
      </w:r>
      <w:hyperlink r:id="rId16" w:history="1">
        <w:r w:rsidR="00920BEF" w:rsidRPr="00D6707A">
          <w:rPr>
            <w:rStyle w:val="Hyperlink"/>
          </w:rPr>
          <w:t>file:///C:/Users/User/Downloads/artigos%20p%20referecias/GESTANTE %201%20TCC.pdf</w:t>
        </w:r>
      </w:hyperlink>
      <w:r w:rsidR="00920BEF">
        <w:rPr>
          <w:color w:val="0000FF"/>
          <w:u w:val="single"/>
        </w:rPr>
        <w:t xml:space="preserve"> acesso</w:t>
      </w:r>
    </w:p>
    <w:p w14:paraId="510DBB8F" w14:textId="77777777" w:rsidR="00B64860" w:rsidRDefault="00B64860" w:rsidP="00987AF5">
      <w:pPr>
        <w:spacing w:line="360" w:lineRule="auto"/>
        <w:ind w:firstLine="709"/>
        <w:jc w:val="both"/>
        <w:rPr>
          <w:rFonts w:ascii="Helvetica" w:hAnsi="Helvetica" w:cs="Helvetica"/>
          <w:color w:val="222222"/>
          <w:shd w:val="clear" w:color="auto" w:fill="FFFFFF"/>
        </w:rPr>
      </w:pPr>
    </w:p>
    <w:p w14:paraId="73F1BDD1" w14:textId="645DEC94" w:rsidR="00987AF5" w:rsidRPr="00324243" w:rsidRDefault="00987AF5" w:rsidP="00324243">
      <w:pPr>
        <w:spacing w:line="360" w:lineRule="auto"/>
        <w:ind w:firstLine="567"/>
        <w:jc w:val="both"/>
        <w:rPr>
          <w:color w:val="222222"/>
          <w:sz w:val="24"/>
          <w:szCs w:val="24"/>
          <w:shd w:val="clear" w:color="auto" w:fill="FFFFFF"/>
        </w:rPr>
      </w:pPr>
      <w:r w:rsidRPr="00324243">
        <w:rPr>
          <w:color w:val="222222"/>
          <w:sz w:val="24"/>
          <w:szCs w:val="24"/>
          <w:shd w:val="clear" w:color="auto" w:fill="FFFFFF"/>
        </w:rPr>
        <w:t xml:space="preserve">LEITE, </w:t>
      </w:r>
      <w:proofErr w:type="spellStart"/>
      <w:r w:rsidRPr="00324243">
        <w:rPr>
          <w:color w:val="222222"/>
          <w:sz w:val="24"/>
          <w:szCs w:val="24"/>
          <w:shd w:val="clear" w:color="auto" w:fill="FFFFFF"/>
        </w:rPr>
        <w:t>Ingred</w:t>
      </w:r>
      <w:proofErr w:type="spellEnd"/>
      <w:r w:rsidRPr="00324243">
        <w:rPr>
          <w:color w:val="222222"/>
          <w:sz w:val="24"/>
          <w:szCs w:val="24"/>
          <w:shd w:val="clear" w:color="auto" w:fill="FFFFFF"/>
        </w:rPr>
        <w:t xml:space="preserve"> da Silva. A IMPORTÂNCIA DO ENFERMEIRO NO PROGRAMA SAÚDE DA FAMILIA NO ATENDIMENTO AO PRE NATAL DE BAIXO RISCO: </w:t>
      </w:r>
      <w:r w:rsidRPr="00324243">
        <w:rPr>
          <w:rStyle w:val="Forte"/>
          <w:color w:val="222222"/>
          <w:sz w:val="24"/>
          <w:szCs w:val="24"/>
          <w:shd w:val="clear" w:color="auto" w:fill="FFFFFF"/>
        </w:rPr>
        <w:t>Caderno Saúde e Desenvolvimento</w:t>
      </w:r>
      <w:r w:rsidRPr="00324243">
        <w:rPr>
          <w:color w:val="222222"/>
          <w:sz w:val="24"/>
          <w:szCs w:val="24"/>
          <w:shd w:val="clear" w:color="auto" w:fill="FFFFFF"/>
        </w:rPr>
        <w:t xml:space="preserve">, Belém – </w:t>
      </w:r>
      <w:r w:rsidRPr="00324243">
        <w:rPr>
          <w:color w:val="222222"/>
          <w:sz w:val="24"/>
          <w:szCs w:val="24"/>
          <w:shd w:val="clear" w:color="auto" w:fill="FFFFFF"/>
        </w:rPr>
        <w:softHyphen/>
      </w:r>
      <w:r w:rsidRPr="00324243">
        <w:rPr>
          <w:color w:val="222222"/>
          <w:sz w:val="24"/>
          <w:szCs w:val="24"/>
          <w:shd w:val="clear" w:color="auto" w:fill="FFFFFF"/>
        </w:rPr>
        <w:softHyphen/>
      </w:r>
      <w:proofErr w:type="spellStart"/>
      <w:r w:rsidRPr="00324243">
        <w:rPr>
          <w:color w:val="222222"/>
          <w:sz w:val="24"/>
          <w:szCs w:val="24"/>
          <w:shd w:val="clear" w:color="auto" w:fill="FFFFFF"/>
        </w:rPr>
        <w:t>Pa</w:t>
      </w:r>
      <w:proofErr w:type="spellEnd"/>
      <w:r w:rsidRPr="00324243">
        <w:rPr>
          <w:color w:val="222222"/>
          <w:sz w:val="24"/>
          <w:szCs w:val="24"/>
          <w:shd w:val="clear" w:color="auto" w:fill="FFFFFF"/>
        </w:rPr>
        <w:t>, v. 10, p. 24-38, 06 mar. 2017.</w:t>
      </w:r>
      <w:r w:rsidR="00920BEF">
        <w:rPr>
          <w:color w:val="222222"/>
          <w:sz w:val="24"/>
          <w:szCs w:val="24"/>
          <w:shd w:val="clear" w:color="auto" w:fill="FFFFFF"/>
        </w:rPr>
        <w:t xml:space="preserve"> Disponível em Acesso em</w:t>
      </w:r>
      <w:r w:rsidR="00920BEF" w:rsidRPr="00920BEF">
        <w:t xml:space="preserve"> </w:t>
      </w:r>
      <w:hyperlink r:id="rId17" w:history="1">
        <w:r w:rsidR="00920BEF" w:rsidRPr="00D6707A">
          <w:rPr>
            <w:rStyle w:val="Hyperlink"/>
            <w:sz w:val="24"/>
            <w:szCs w:val="24"/>
            <w:shd w:val="clear" w:color="auto" w:fill="FFFFFF"/>
          </w:rPr>
          <w:t xml:space="preserve">file:///C:/Users/User/Downloads/artigos%20p%20 </w:t>
        </w:r>
        <w:proofErr w:type="spellStart"/>
        <w:r w:rsidR="00920BEF" w:rsidRPr="00D6707A">
          <w:rPr>
            <w:rStyle w:val="Hyperlink"/>
            <w:sz w:val="24"/>
            <w:szCs w:val="24"/>
            <w:shd w:val="clear" w:color="auto" w:fill="FFFFFF"/>
          </w:rPr>
          <w:t>referecias</w:t>
        </w:r>
        <w:proofErr w:type="spellEnd"/>
        <w:r w:rsidR="00920BEF" w:rsidRPr="00D6707A">
          <w:rPr>
            <w:rStyle w:val="Hyperlink"/>
            <w:sz w:val="24"/>
            <w:szCs w:val="24"/>
            <w:shd w:val="clear" w:color="auto" w:fill="FFFFFF"/>
          </w:rPr>
          <w:t>/tcc%201%20generalista.pdf</w:t>
        </w:r>
      </w:hyperlink>
      <w:r w:rsidR="00920BEF">
        <w:rPr>
          <w:color w:val="222222"/>
          <w:sz w:val="24"/>
          <w:szCs w:val="24"/>
          <w:shd w:val="clear" w:color="auto" w:fill="FFFFFF"/>
        </w:rPr>
        <w:t xml:space="preserve">  20 </w:t>
      </w:r>
      <w:proofErr w:type="spellStart"/>
      <w:r w:rsidR="00920BEF">
        <w:rPr>
          <w:color w:val="222222"/>
          <w:sz w:val="24"/>
          <w:szCs w:val="24"/>
          <w:shd w:val="clear" w:color="auto" w:fill="FFFFFF"/>
        </w:rPr>
        <w:t>Jun</w:t>
      </w:r>
      <w:proofErr w:type="spellEnd"/>
      <w:r w:rsidR="00920BEF">
        <w:rPr>
          <w:color w:val="222222"/>
          <w:sz w:val="24"/>
          <w:szCs w:val="24"/>
          <w:shd w:val="clear" w:color="auto" w:fill="FFFFFF"/>
        </w:rPr>
        <w:t xml:space="preserve"> 2020</w:t>
      </w:r>
    </w:p>
    <w:p w14:paraId="3729B71B" w14:textId="77777777" w:rsidR="00B64860" w:rsidRDefault="00B64860" w:rsidP="00987AF5">
      <w:pPr>
        <w:spacing w:line="360" w:lineRule="auto"/>
        <w:ind w:firstLine="709"/>
        <w:jc w:val="both"/>
        <w:rPr>
          <w:rFonts w:ascii="Helvetica" w:hAnsi="Helvetica" w:cs="Helvetica"/>
          <w:color w:val="222222"/>
          <w:shd w:val="clear" w:color="auto" w:fill="FFFFFF"/>
        </w:rPr>
      </w:pPr>
    </w:p>
    <w:p w14:paraId="4DEB927C" w14:textId="7B037570" w:rsidR="00987AF5" w:rsidRPr="00324243" w:rsidRDefault="00987AF5" w:rsidP="00324243">
      <w:pPr>
        <w:spacing w:line="360" w:lineRule="auto"/>
        <w:ind w:firstLine="567"/>
        <w:jc w:val="both"/>
        <w:rPr>
          <w:color w:val="222222"/>
          <w:sz w:val="24"/>
          <w:szCs w:val="24"/>
          <w:shd w:val="clear" w:color="auto" w:fill="FFFFFF"/>
        </w:rPr>
      </w:pPr>
      <w:r w:rsidRPr="00324243">
        <w:rPr>
          <w:color w:val="222222"/>
          <w:sz w:val="24"/>
          <w:szCs w:val="24"/>
          <w:shd w:val="clear" w:color="auto" w:fill="FFFFFF"/>
        </w:rPr>
        <w:t xml:space="preserve">SOUSA, </w:t>
      </w:r>
      <w:proofErr w:type="spellStart"/>
      <w:r w:rsidRPr="00324243">
        <w:rPr>
          <w:color w:val="222222"/>
          <w:sz w:val="24"/>
          <w:szCs w:val="24"/>
          <w:shd w:val="clear" w:color="auto" w:fill="FFFFFF"/>
        </w:rPr>
        <w:t>Arêtha</w:t>
      </w:r>
      <w:proofErr w:type="spellEnd"/>
      <w:r w:rsidRPr="00324243">
        <w:rPr>
          <w:color w:val="222222"/>
          <w:sz w:val="24"/>
          <w:szCs w:val="24"/>
          <w:shd w:val="clear" w:color="auto" w:fill="FFFFFF"/>
        </w:rPr>
        <w:t xml:space="preserve"> Joyce Costa Quixadá; MENDONÇA, Ana Elza Oliveira; TORRES, Gilson de Vasconcelos. ATUAÇÃO DO ENFERMEIRO NO PRÉ-NATAL DE BAIXO RISCO EM UMA UNIDADE BÁSICA DE SAÚDE. </w:t>
      </w:r>
      <w:r w:rsidRPr="00324243">
        <w:rPr>
          <w:rStyle w:val="Forte"/>
          <w:color w:val="222222"/>
          <w:sz w:val="24"/>
          <w:szCs w:val="24"/>
          <w:shd w:val="clear" w:color="auto" w:fill="FFFFFF"/>
        </w:rPr>
        <w:t xml:space="preserve">Revista Cultura e Científica do </w:t>
      </w:r>
      <w:proofErr w:type="spellStart"/>
      <w:r w:rsidRPr="00324243">
        <w:rPr>
          <w:rStyle w:val="Forte"/>
          <w:color w:val="222222"/>
          <w:sz w:val="24"/>
          <w:szCs w:val="24"/>
          <w:shd w:val="clear" w:color="auto" w:fill="FFFFFF"/>
        </w:rPr>
        <w:t>Unifacex</w:t>
      </w:r>
      <w:proofErr w:type="spellEnd"/>
      <w:r w:rsidRPr="00324243">
        <w:rPr>
          <w:color w:val="222222"/>
          <w:sz w:val="24"/>
          <w:szCs w:val="24"/>
          <w:shd w:val="clear" w:color="auto" w:fill="FFFFFF"/>
        </w:rPr>
        <w:t>, São Paulo, v. 10, p. 10-28, 05 abr. 2012.</w:t>
      </w:r>
      <w:r w:rsidR="00A8779D">
        <w:rPr>
          <w:color w:val="222222"/>
          <w:sz w:val="24"/>
          <w:szCs w:val="24"/>
          <w:shd w:val="clear" w:color="auto" w:fill="FFFFFF"/>
        </w:rPr>
        <w:t xml:space="preserve"> Disponível em </w:t>
      </w:r>
      <w:hyperlink r:id="rId18" w:history="1">
        <w:r w:rsidR="00A8779D" w:rsidRPr="00A8779D">
          <w:rPr>
            <w:rStyle w:val="Hyperlink"/>
            <w:sz w:val="24"/>
            <w:szCs w:val="24"/>
            <w:shd w:val="clear" w:color="auto" w:fill="FFFFFF"/>
          </w:rPr>
          <w:t>file:///C:/Users/User/Downloads/Atuao_do_enfermeiro_no_pr-natal_de_baixo_risco_em_uma_unidade_bsica_de_sade.pdf</w:t>
        </w:r>
      </w:hyperlink>
      <w:r w:rsidR="006E7751">
        <w:rPr>
          <w:color w:val="222222"/>
          <w:sz w:val="24"/>
          <w:szCs w:val="24"/>
          <w:shd w:val="clear" w:color="auto" w:fill="FFFFFF"/>
        </w:rPr>
        <w:t>. A</w:t>
      </w:r>
      <w:r w:rsidR="00920BEF">
        <w:rPr>
          <w:color w:val="222222"/>
          <w:sz w:val="24"/>
          <w:szCs w:val="24"/>
          <w:shd w:val="clear" w:color="auto" w:fill="FFFFFF"/>
        </w:rPr>
        <w:t>cess</w:t>
      </w:r>
      <w:r w:rsidR="006E7751">
        <w:rPr>
          <w:color w:val="222222"/>
          <w:sz w:val="24"/>
          <w:szCs w:val="24"/>
          <w:shd w:val="clear" w:color="auto" w:fill="FFFFFF"/>
        </w:rPr>
        <w:t xml:space="preserve">o em 28 </w:t>
      </w:r>
      <w:proofErr w:type="spellStart"/>
      <w:r w:rsidR="006E7751">
        <w:rPr>
          <w:color w:val="222222"/>
          <w:sz w:val="24"/>
          <w:szCs w:val="24"/>
          <w:shd w:val="clear" w:color="auto" w:fill="FFFFFF"/>
        </w:rPr>
        <w:t>J</w:t>
      </w:r>
      <w:r w:rsidR="00920BEF">
        <w:rPr>
          <w:color w:val="222222"/>
          <w:sz w:val="24"/>
          <w:szCs w:val="24"/>
          <w:shd w:val="clear" w:color="auto" w:fill="FFFFFF"/>
        </w:rPr>
        <w:t>un</w:t>
      </w:r>
      <w:proofErr w:type="spellEnd"/>
      <w:r w:rsidR="00920BEF">
        <w:rPr>
          <w:color w:val="222222"/>
          <w:sz w:val="24"/>
          <w:szCs w:val="24"/>
          <w:shd w:val="clear" w:color="auto" w:fill="FFFFFF"/>
        </w:rPr>
        <w:t xml:space="preserve"> 2020</w:t>
      </w:r>
    </w:p>
    <w:p w14:paraId="35A333FA" w14:textId="77777777" w:rsidR="00B64860" w:rsidRDefault="00B64860" w:rsidP="00987AF5">
      <w:pPr>
        <w:spacing w:line="360" w:lineRule="auto"/>
        <w:ind w:firstLine="709"/>
        <w:jc w:val="both"/>
        <w:rPr>
          <w:rFonts w:ascii="Helvetica" w:hAnsi="Helvetica" w:cs="Helvetica"/>
          <w:color w:val="222222"/>
          <w:shd w:val="clear" w:color="auto" w:fill="FFFFFF"/>
        </w:rPr>
      </w:pPr>
    </w:p>
    <w:p w14:paraId="275B2820" w14:textId="4D4D12A5" w:rsidR="00A271D1" w:rsidRPr="00324243" w:rsidRDefault="00A271D1" w:rsidP="00324243">
      <w:pPr>
        <w:spacing w:line="360" w:lineRule="auto"/>
        <w:ind w:firstLine="567"/>
        <w:jc w:val="both"/>
        <w:rPr>
          <w:color w:val="222222"/>
          <w:sz w:val="24"/>
          <w:szCs w:val="24"/>
          <w:shd w:val="clear" w:color="auto" w:fill="FFFFFF"/>
        </w:rPr>
      </w:pPr>
      <w:r w:rsidRPr="00324243">
        <w:rPr>
          <w:color w:val="222222"/>
          <w:sz w:val="24"/>
          <w:szCs w:val="24"/>
          <w:shd w:val="clear" w:color="auto" w:fill="FFFFFF"/>
        </w:rPr>
        <w:t xml:space="preserve">SCARTON, Juliane; RESSEL, Lúcia Beatriz; SIQUEIRA, </w:t>
      </w:r>
      <w:proofErr w:type="spellStart"/>
      <w:r w:rsidRPr="00324243">
        <w:rPr>
          <w:color w:val="222222"/>
          <w:sz w:val="24"/>
          <w:szCs w:val="24"/>
          <w:shd w:val="clear" w:color="auto" w:fill="FFFFFF"/>
        </w:rPr>
        <w:t>Hedi</w:t>
      </w:r>
      <w:proofErr w:type="spellEnd"/>
      <w:r w:rsidRPr="00324243">
        <w:rPr>
          <w:color w:val="222222"/>
          <w:sz w:val="24"/>
          <w:szCs w:val="24"/>
          <w:shd w:val="clear" w:color="auto" w:fill="FFFFFF"/>
        </w:rPr>
        <w:t xml:space="preserve"> </w:t>
      </w:r>
      <w:proofErr w:type="spellStart"/>
      <w:r w:rsidRPr="00324243">
        <w:rPr>
          <w:color w:val="222222"/>
          <w:sz w:val="24"/>
          <w:szCs w:val="24"/>
          <w:shd w:val="clear" w:color="auto" w:fill="FFFFFF"/>
        </w:rPr>
        <w:t>Crecencia</w:t>
      </w:r>
      <w:proofErr w:type="spellEnd"/>
      <w:r w:rsidRPr="00324243">
        <w:rPr>
          <w:color w:val="222222"/>
          <w:sz w:val="24"/>
          <w:szCs w:val="24"/>
          <w:shd w:val="clear" w:color="auto" w:fill="FFFFFF"/>
        </w:rPr>
        <w:t xml:space="preserve"> </w:t>
      </w:r>
      <w:proofErr w:type="spellStart"/>
      <w:r w:rsidRPr="00324243">
        <w:rPr>
          <w:color w:val="222222"/>
          <w:sz w:val="24"/>
          <w:szCs w:val="24"/>
          <w:shd w:val="clear" w:color="auto" w:fill="FFFFFF"/>
        </w:rPr>
        <w:t>Heckler</w:t>
      </w:r>
      <w:proofErr w:type="spellEnd"/>
      <w:r w:rsidRPr="00324243">
        <w:rPr>
          <w:color w:val="222222"/>
          <w:sz w:val="24"/>
          <w:szCs w:val="24"/>
          <w:shd w:val="clear" w:color="auto" w:fill="FFFFFF"/>
        </w:rPr>
        <w:t xml:space="preserve">; RANGEL, </w:t>
      </w:r>
      <w:proofErr w:type="spellStart"/>
      <w:r w:rsidRPr="00324243">
        <w:rPr>
          <w:color w:val="222222"/>
          <w:sz w:val="24"/>
          <w:szCs w:val="24"/>
          <w:shd w:val="clear" w:color="auto" w:fill="FFFFFF"/>
        </w:rPr>
        <w:t>Rosiane</w:t>
      </w:r>
      <w:proofErr w:type="spellEnd"/>
      <w:r w:rsidRPr="00324243">
        <w:rPr>
          <w:color w:val="222222"/>
          <w:sz w:val="24"/>
          <w:szCs w:val="24"/>
          <w:shd w:val="clear" w:color="auto" w:fill="FFFFFF"/>
        </w:rPr>
        <w:t xml:space="preserve"> </w:t>
      </w:r>
      <w:proofErr w:type="spellStart"/>
      <w:r w:rsidRPr="00324243">
        <w:rPr>
          <w:color w:val="222222"/>
          <w:sz w:val="24"/>
          <w:szCs w:val="24"/>
          <w:shd w:val="clear" w:color="auto" w:fill="FFFFFF"/>
        </w:rPr>
        <w:t>Filipin</w:t>
      </w:r>
      <w:proofErr w:type="spellEnd"/>
      <w:r w:rsidRPr="00324243">
        <w:rPr>
          <w:color w:val="222222"/>
          <w:sz w:val="24"/>
          <w:szCs w:val="24"/>
          <w:shd w:val="clear" w:color="auto" w:fill="FFFFFF"/>
        </w:rPr>
        <w:t xml:space="preserve">. Prática de atenção ao parto normal: a </w:t>
      </w:r>
      <w:proofErr w:type="spellStart"/>
      <w:r w:rsidRPr="00324243">
        <w:rPr>
          <w:color w:val="222222"/>
          <w:sz w:val="24"/>
          <w:szCs w:val="24"/>
          <w:shd w:val="clear" w:color="auto" w:fill="FFFFFF"/>
        </w:rPr>
        <w:t>experiencia</w:t>
      </w:r>
      <w:proofErr w:type="spellEnd"/>
      <w:r w:rsidRPr="00324243">
        <w:rPr>
          <w:color w:val="222222"/>
          <w:sz w:val="24"/>
          <w:szCs w:val="24"/>
          <w:shd w:val="clear" w:color="auto" w:fill="FFFFFF"/>
        </w:rPr>
        <w:t xml:space="preserve"> de primíparas. </w:t>
      </w:r>
      <w:r w:rsidRPr="00324243">
        <w:rPr>
          <w:rStyle w:val="Forte"/>
          <w:color w:val="222222"/>
          <w:sz w:val="24"/>
          <w:szCs w:val="24"/>
          <w:shd w:val="clear" w:color="auto" w:fill="FFFFFF"/>
        </w:rPr>
        <w:t>Cuidado É Fundamental</w:t>
      </w:r>
      <w:r w:rsidR="0072419E" w:rsidRPr="00324243">
        <w:rPr>
          <w:color w:val="222222"/>
          <w:sz w:val="24"/>
          <w:szCs w:val="24"/>
          <w:shd w:val="clear" w:color="auto" w:fill="FFFFFF"/>
        </w:rPr>
        <w:t>, Santa Maria, p. 02</w:t>
      </w:r>
      <w:r w:rsidRPr="00324243">
        <w:rPr>
          <w:color w:val="222222"/>
          <w:sz w:val="24"/>
          <w:szCs w:val="24"/>
          <w:shd w:val="clear" w:color="auto" w:fill="FFFFFF"/>
        </w:rPr>
        <w:t>-24, 2018.</w:t>
      </w:r>
      <w:r w:rsidR="00633005">
        <w:rPr>
          <w:color w:val="222222"/>
          <w:sz w:val="24"/>
          <w:szCs w:val="24"/>
          <w:shd w:val="clear" w:color="auto" w:fill="FFFFFF"/>
        </w:rPr>
        <w:t xml:space="preserve"> Disponível em </w:t>
      </w:r>
      <w:hyperlink r:id="rId19" w:history="1">
        <w:r w:rsidR="00633005" w:rsidRPr="00D6707A">
          <w:rPr>
            <w:rStyle w:val="Hyperlink"/>
            <w:sz w:val="24"/>
            <w:szCs w:val="24"/>
            <w:shd w:val="clear" w:color="auto" w:fill="FFFFFF"/>
          </w:rPr>
          <w:t>https://pesquisa.bvsalud.org/portal/resource/pt/bde-32239</w:t>
        </w:r>
      </w:hyperlink>
      <w:r w:rsidR="006E7751">
        <w:rPr>
          <w:color w:val="222222"/>
          <w:sz w:val="24"/>
          <w:szCs w:val="24"/>
          <w:shd w:val="clear" w:color="auto" w:fill="FFFFFF"/>
        </w:rPr>
        <w:t>.  A</w:t>
      </w:r>
      <w:r w:rsidR="00633005">
        <w:rPr>
          <w:color w:val="222222"/>
          <w:sz w:val="24"/>
          <w:szCs w:val="24"/>
          <w:shd w:val="clear" w:color="auto" w:fill="FFFFFF"/>
        </w:rPr>
        <w:t xml:space="preserve">cesso em 18 </w:t>
      </w:r>
      <w:proofErr w:type="spellStart"/>
      <w:r w:rsidR="00633005">
        <w:rPr>
          <w:color w:val="222222"/>
          <w:sz w:val="24"/>
          <w:szCs w:val="24"/>
          <w:shd w:val="clear" w:color="auto" w:fill="FFFFFF"/>
        </w:rPr>
        <w:t>Jun</w:t>
      </w:r>
      <w:proofErr w:type="spellEnd"/>
      <w:r w:rsidR="00633005">
        <w:rPr>
          <w:color w:val="222222"/>
          <w:sz w:val="24"/>
          <w:szCs w:val="24"/>
          <w:shd w:val="clear" w:color="auto" w:fill="FFFFFF"/>
        </w:rPr>
        <w:t xml:space="preserve"> 2020</w:t>
      </w:r>
    </w:p>
    <w:p w14:paraId="5F209925" w14:textId="77777777" w:rsidR="00B64860" w:rsidRPr="00324243" w:rsidRDefault="00B64860" w:rsidP="00987AF5">
      <w:pPr>
        <w:spacing w:line="360" w:lineRule="auto"/>
        <w:ind w:firstLine="709"/>
        <w:jc w:val="both"/>
        <w:rPr>
          <w:color w:val="222222"/>
          <w:sz w:val="24"/>
          <w:szCs w:val="24"/>
          <w:shd w:val="clear" w:color="auto" w:fill="FFFFFF"/>
        </w:rPr>
      </w:pPr>
    </w:p>
    <w:p w14:paraId="725F4333" w14:textId="3875A156" w:rsidR="00A271D1" w:rsidRPr="00324243" w:rsidRDefault="00A271D1" w:rsidP="00324243">
      <w:pPr>
        <w:spacing w:line="360" w:lineRule="auto"/>
        <w:ind w:firstLine="567"/>
        <w:jc w:val="both"/>
        <w:rPr>
          <w:sz w:val="24"/>
          <w:szCs w:val="24"/>
        </w:rPr>
      </w:pPr>
      <w:r w:rsidRPr="00324243">
        <w:rPr>
          <w:sz w:val="24"/>
          <w:szCs w:val="24"/>
        </w:rPr>
        <w:t xml:space="preserve">SILVA, Márcia Fernandes. Cuidados de enfermagem à mulher com dor do parto: transformações a partir da pesquisa-ação participativa. 2016, 123p. Dissertação. </w:t>
      </w:r>
      <w:r w:rsidRPr="00324243">
        <w:rPr>
          <w:b/>
          <w:sz w:val="24"/>
          <w:szCs w:val="24"/>
        </w:rPr>
        <w:t>Escola de Enfermagem</w:t>
      </w:r>
      <w:r w:rsidRPr="00324243">
        <w:rPr>
          <w:sz w:val="24"/>
          <w:szCs w:val="24"/>
        </w:rPr>
        <w:t xml:space="preserve"> da Universidade Federal da Bahia, Salvador, 2016.</w:t>
      </w:r>
      <w:r w:rsidR="00920BEF">
        <w:rPr>
          <w:sz w:val="24"/>
          <w:szCs w:val="24"/>
        </w:rPr>
        <w:t xml:space="preserve"> Disponível em </w:t>
      </w:r>
      <w:hyperlink r:id="rId20" w:history="1">
        <w:r w:rsidR="00920BEF" w:rsidRPr="00920BEF">
          <w:rPr>
            <w:rStyle w:val="Hyperlink"/>
            <w:sz w:val="24"/>
            <w:szCs w:val="24"/>
          </w:rPr>
          <w:t>file:///C:/Users/User/Downloads/artigos%20p%20referecias/dissertacao_-enf_-marcia-fernandes-silva.pdf</w:t>
        </w:r>
      </w:hyperlink>
      <w:r w:rsidR="006E7751">
        <w:rPr>
          <w:sz w:val="24"/>
          <w:szCs w:val="24"/>
        </w:rPr>
        <w:t xml:space="preserve">  Acesso em </w:t>
      </w:r>
      <w:proofErr w:type="spellStart"/>
      <w:r w:rsidR="006E7751">
        <w:rPr>
          <w:sz w:val="24"/>
          <w:szCs w:val="24"/>
        </w:rPr>
        <w:t>J</w:t>
      </w:r>
      <w:r w:rsidR="00920BEF">
        <w:rPr>
          <w:sz w:val="24"/>
          <w:szCs w:val="24"/>
        </w:rPr>
        <w:t>ul</w:t>
      </w:r>
      <w:proofErr w:type="spellEnd"/>
      <w:r w:rsidR="00920BEF">
        <w:rPr>
          <w:sz w:val="24"/>
          <w:szCs w:val="24"/>
        </w:rPr>
        <w:t xml:space="preserve"> 2020</w:t>
      </w:r>
    </w:p>
    <w:p w14:paraId="0490EEDF" w14:textId="77777777" w:rsidR="0072419E" w:rsidRPr="00324243" w:rsidRDefault="0072419E" w:rsidP="00987AF5">
      <w:pPr>
        <w:spacing w:line="360" w:lineRule="auto"/>
        <w:ind w:firstLine="709"/>
        <w:jc w:val="both"/>
        <w:rPr>
          <w:sz w:val="24"/>
          <w:szCs w:val="24"/>
        </w:rPr>
      </w:pPr>
    </w:p>
    <w:p w14:paraId="56626AFD" w14:textId="0D7FAE08" w:rsidR="00B64860" w:rsidRPr="00324243" w:rsidRDefault="0072419E" w:rsidP="00324243">
      <w:pPr>
        <w:spacing w:line="360" w:lineRule="auto"/>
        <w:ind w:firstLine="567"/>
        <w:jc w:val="both"/>
        <w:rPr>
          <w:sz w:val="24"/>
          <w:szCs w:val="24"/>
        </w:rPr>
      </w:pPr>
      <w:r w:rsidRPr="00324243">
        <w:rPr>
          <w:color w:val="222222"/>
          <w:sz w:val="24"/>
          <w:szCs w:val="24"/>
          <w:shd w:val="clear" w:color="auto" w:fill="FFFFFF"/>
        </w:rPr>
        <w:t>SILVA, Elaine Andrade Leal; AMPARO, Grace Kelly Santos; SANTOS, Eliane Batista dos. A Formação em Enfermagem no Ciclo Gravídico-puerperal: revesta de enfermagem. </w:t>
      </w:r>
      <w:proofErr w:type="spellStart"/>
      <w:r w:rsidRPr="00324243">
        <w:rPr>
          <w:rStyle w:val="Forte"/>
          <w:color w:val="222222"/>
          <w:sz w:val="24"/>
          <w:szCs w:val="24"/>
          <w:shd w:val="clear" w:color="auto" w:fill="FFFFFF"/>
        </w:rPr>
        <w:t>Reuol</w:t>
      </w:r>
      <w:proofErr w:type="spellEnd"/>
      <w:r w:rsidRPr="00324243">
        <w:rPr>
          <w:color w:val="222222"/>
          <w:sz w:val="24"/>
          <w:szCs w:val="24"/>
          <w:shd w:val="clear" w:color="auto" w:fill="FFFFFF"/>
        </w:rPr>
        <w:t>, Santo Antônio de Jesus, p. 05-35, 2017.</w:t>
      </w:r>
      <w:r w:rsidR="00633005">
        <w:rPr>
          <w:color w:val="222222"/>
          <w:sz w:val="24"/>
          <w:szCs w:val="24"/>
          <w:shd w:val="clear" w:color="auto" w:fill="FFFFFF"/>
        </w:rPr>
        <w:t xml:space="preserve"> Disponível em </w:t>
      </w:r>
      <w:hyperlink r:id="rId21" w:history="1">
        <w:r w:rsidR="00633005" w:rsidRPr="00D6707A">
          <w:rPr>
            <w:rStyle w:val="Hyperlink"/>
            <w:sz w:val="24"/>
            <w:szCs w:val="24"/>
            <w:shd w:val="clear" w:color="auto" w:fill="FFFFFF"/>
          </w:rPr>
          <w:t>https://doi.org/10.5205/1981-8963-v11i12a25192p5139-5144-2017</w:t>
        </w:r>
      </w:hyperlink>
      <w:r w:rsidR="006E7751">
        <w:rPr>
          <w:color w:val="222222"/>
          <w:sz w:val="24"/>
          <w:szCs w:val="24"/>
          <w:shd w:val="clear" w:color="auto" w:fill="FFFFFF"/>
        </w:rPr>
        <w:t>. Acess</w:t>
      </w:r>
      <w:r w:rsidR="00633005">
        <w:rPr>
          <w:color w:val="222222"/>
          <w:sz w:val="24"/>
          <w:szCs w:val="24"/>
          <w:shd w:val="clear" w:color="auto" w:fill="FFFFFF"/>
        </w:rPr>
        <w:t xml:space="preserve">o 18 </w:t>
      </w:r>
      <w:proofErr w:type="spellStart"/>
      <w:r w:rsidR="00633005">
        <w:rPr>
          <w:color w:val="222222"/>
          <w:sz w:val="24"/>
          <w:szCs w:val="24"/>
          <w:shd w:val="clear" w:color="auto" w:fill="FFFFFF"/>
        </w:rPr>
        <w:t>Jun</w:t>
      </w:r>
      <w:proofErr w:type="spellEnd"/>
      <w:r w:rsidR="00633005">
        <w:rPr>
          <w:color w:val="222222"/>
          <w:sz w:val="24"/>
          <w:szCs w:val="24"/>
          <w:shd w:val="clear" w:color="auto" w:fill="FFFFFF"/>
        </w:rPr>
        <w:t xml:space="preserve"> 2020</w:t>
      </w:r>
    </w:p>
    <w:p w14:paraId="4FF75910" w14:textId="77777777" w:rsidR="00B64860" w:rsidRDefault="00B64860" w:rsidP="00987AF5">
      <w:pPr>
        <w:spacing w:line="360" w:lineRule="auto"/>
        <w:ind w:firstLine="709"/>
        <w:jc w:val="both"/>
      </w:pPr>
    </w:p>
    <w:p w14:paraId="615F6B9F" w14:textId="77777777" w:rsidR="00987AF5" w:rsidRDefault="00987AF5" w:rsidP="00987AF5">
      <w:pPr>
        <w:spacing w:line="360" w:lineRule="auto"/>
        <w:ind w:firstLine="709"/>
        <w:jc w:val="both"/>
        <w:rPr>
          <w:rFonts w:ascii="Helvetica" w:hAnsi="Helvetica" w:cs="Helvetica"/>
          <w:color w:val="222222"/>
          <w:shd w:val="clear" w:color="auto" w:fill="FFFFFF"/>
        </w:rPr>
      </w:pPr>
    </w:p>
    <w:sectPr w:rsidR="00987AF5" w:rsidSect="00597FB6">
      <w:headerReference w:type="default" r:id="rId22"/>
      <w:footerReference w:type="default" r:id="rId23"/>
      <w:pgSz w:w="11910" w:h="16850"/>
      <w:pgMar w:top="1418" w:right="1418" w:bottom="1418" w:left="1418" w:header="0" w:footer="595"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DE3021" w14:textId="77777777" w:rsidR="00A010DB" w:rsidRDefault="00A010DB" w:rsidP="00C62217">
      <w:r>
        <w:separator/>
      </w:r>
    </w:p>
  </w:endnote>
  <w:endnote w:type="continuationSeparator" w:id="0">
    <w:p w14:paraId="38AC3C94" w14:textId="77777777" w:rsidR="00A010DB" w:rsidRDefault="00A010DB" w:rsidP="00C62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60752976"/>
      <w:docPartObj>
        <w:docPartGallery w:val="Page Numbers (Bottom of Page)"/>
        <w:docPartUnique/>
      </w:docPartObj>
    </w:sdtPr>
    <w:sdtEndPr>
      <w:rPr>
        <w:sz w:val="20"/>
        <w:szCs w:val="20"/>
      </w:rPr>
    </w:sdtEndPr>
    <w:sdtContent>
      <w:p w14:paraId="1844FFF3" w14:textId="4295410A" w:rsidR="00D02FB7" w:rsidRPr="000D2343" w:rsidRDefault="00D02FB7">
        <w:pPr>
          <w:pStyle w:val="Rodap"/>
          <w:jc w:val="right"/>
          <w:rPr>
            <w:sz w:val="20"/>
            <w:szCs w:val="20"/>
          </w:rPr>
        </w:pPr>
        <w:r w:rsidRPr="000D2343">
          <w:rPr>
            <w:sz w:val="20"/>
            <w:szCs w:val="20"/>
          </w:rPr>
          <w:fldChar w:fldCharType="begin"/>
        </w:r>
        <w:r w:rsidRPr="000D2343">
          <w:rPr>
            <w:sz w:val="20"/>
            <w:szCs w:val="20"/>
          </w:rPr>
          <w:instrText xml:space="preserve"> PAGE   \* MERGEFORMAT </w:instrText>
        </w:r>
        <w:r w:rsidRPr="000D2343">
          <w:rPr>
            <w:sz w:val="20"/>
            <w:szCs w:val="20"/>
          </w:rPr>
          <w:fldChar w:fldCharType="separate"/>
        </w:r>
        <w:r w:rsidR="00C441D3">
          <w:rPr>
            <w:noProof/>
            <w:sz w:val="20"/>
            <w:szCs w:val="20"/>
          </w:rPr>
          <w:t>9</w:t>
        </w:r>
        <w:r w:rsidRPr="000D2343">
          <w:rPr>
            <w:noProof/>
            <w:sz w:val="20"/>
            <w:szCs w:val="20"/>
          </w:rPr>
          <w:fldChar w:fldCharType="end"/>
        </w:r>
      </w:p>
    </w:sdtContent>
  </w:sdt>
  <w:p w14:paraId="1844FFF4" w14:textId="77777777" w:rsidR="00D02FB7" w:rsidRDefault="00D02FB7">
    <w:pPr>
      <w:pBdr>
        <w:top w:val="nil"/>
        <w:left w:val="nil"/>
        <w:bottom w:val="nil"/>
        <w:right w:val="nil"/>
        <w:between w:val="nil"/>
      </w:pBdr>
      <w:spacing w:line="14" w:lineRule="auto"/>
      <w:rPr>
        <w:color w:val="000000"/>
        <w:sz w:val="20"/>
        <w:szCs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060152" w14:textId="77777777" w:rsidR="00A010DB" w:rsidRDefault="00A010DB" w:rsidP="00C62217">
      <w:r>
        <w:separator/>
      </w:r>
    </w:p>
  </w:footnote>
  <w:footnote w:type="continuationSeparator" w:id="0">
    <w:p w14:paraId="7B19ED8F" w14:textId="77777777" w:rsidR="00A010DB" w:rsidRDefault="00A010DB" w:rsidP="00C6221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CD9DA0" w14:textId="408B0713" w:rsidR="00D02FB7" w:rsidRDefault="00D02FB7">
    <w:pPr>
      <w:pStyle w:val="Cabealho"/>
    </w:pPr>
    <w:r>
      <w:rPr>
        <w:b/>
        <w:noProof/>
        <w:sz w:val="20"/>
      </w:rPr>
      <w:drawing>
        <wp:anchor distT="0" distB="0" distL="114300" distR="114300" simplePos="0" relativeHeight="251661312" behindDoc="0" locked="0" layoutInCell="1" allowOverlap="1" wp14:anchorId="309B45C3" wp14:editId="5A3FC351">
          <wp:simplePos x="0" y="0"/>
          <wp:positionH relativeFrom="margin">
            <wp:align>center</wp:align>
          </wp:positionH>
          <wp:positionV relativeFrom="topMargin">
            <wp:posOffset>140450</wp:posOffset>
          </wp:positionV>
          <wp:extent cx="1497965" cy="787400"/>
          <wp:effectExtent l="0" t="0" r="6985" b="0"/>
          <wp:wrapNone/>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ordado_enfermagem_8_46_4_20180216003007.jpg"/>
                  <pic:cNvPicPr/>
                </pic:nvPicPr>
                <pic:blipFill rotWithShape="1">
                  <a:blip r:embed="rId1" cstate="print">
                    <a:extLst>
                      <a:ext uri="{BEBA8EAE-BF5A-486C-A8C5-ECC9F3942E4B}">
                        <a14:imgProps xmlns:a14="http://schemas.microsoft.com/office/drawing/2010/main">
                          <a14:imgLayer r:embed="rId2">
                            <a14:imgEffect>
                              <a14:backgroundRemoval t="13107" b="90777" l="10240" r="92160">
                                <a14:foregroundMark x1="43680" y1="50000" x2="43680" y2="50000"/>
                                <a14:foregroundMark x1="45440" y1="77508" x2="45440" y2="77508"/>
                                <a14:foregroundMark x1="60320" y1="26537" x2="60320" y2="26537"/>
                                <a14:foregroundMark x1="49440" y1="23463" x2="49440" y2="23463"/>
                                <a14:foregroundMark x1="35520" y1="23463" x2="65600" y2="23463"/>
                                <a14:foregroundMark x1="35520" y1="37702" x2="69120" y2="40777"/>
                                <a14:foregroundMark x1="35520" y1="55016" x2="54560" y2="36731"/>
                                <a14:foregroundMark x1="37280" y1="32524" x2="57440" y2="28479"/>
                                <a14:foregroundMark x1="26880" y1="63269" x2="32160" y2="63269"/>
                                <a14:foregroundMark x1="44320" y1="63269" x2="52320" y2="59223"/>
                                <a14:foregroundMark x1="58080" y1="60194" x2="63840" y2="64239"/>
                                <a14:foregroundMark x1="78880" y1="64239" x2="66720" y2="65210"/>
                                <a14:foregroundMark x1="52320" y1="54045" x2="55840" y2="26537"/>
                                <a14:foregroundMark x1="40160" y1="34628" x2="64480" y2="33657"/>
                                <a14:foregroundMark x1="35520" y1="46926" x2="52960" y2="62298"/>
                                <a14:foregroundMark x1="64480" y1="40777" x2="70240" y2="60194"/>
                              </a14:backgroundRemoval>
                            </a14:imgEffect>
                          </a14:imgLayer>
                        </a14:imgProps>
                      </a:ext>
                      <a:ext uri="{28A0092B-C50C-407E-A947-70E740481C1C}">
                        <a14:useLocalDpi xmlns:a14="http://schemas.microsoft.com/office/drawing/2010/main" val="0"/>
                      </a:ext>
                    </a:extLst>
                  </a:blip>
                  <a:srcRect l="16547" t="14207" r="15398" b="22454"/>
                  <a:stretch/>
                </pic:blipFill>
                <pic:spPr bwMode="auto">
                  <a:xfrm>
                    <a:off x="0" y="0"/>
                    <a:ext cx="1497965" cy="787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1" layoutInCell="1" allowOverlap="1" wp14:anchorId="3EF85E9F" wp14:editId="2E6065DD">
          <wp:simplePos x="0" y="0"/>
          <wp:positionH relativeFrom="margin">
            <wp:align>center</wp:align>
          </wp:positionH>
          <wp:positionV relativeFrom="paragraph">
            <wp:posOffset>0</wp:posOffset>
          </wp:positionV>
          <wp:extent cx="7543800" cy="1082040"/>
          <wp:effectExtent l="0" t="0" r="0" b="3810"/>
          <wp:wrapSquare wrapText="bothSides"/>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pic:cNvPicPr>
                    <a:picLocks noChangeAspect="1" noChangeArrowheads="1"/>
                  </pic:cNvPicPr>
                </pic:nvPicPr>
                <pic:blipFill>
                  <a:blip r:embed="rId3">
                    <a:extLst>
                      <a:ext uri="{28A0092B-C50C-407E-A947-70E740481C1C}">
                        <a14:useLocalDpi xmlns:a14="http://schemas.microsoft.com/office/drawing/2010/main" val="0"/>
                      </a:ext>
                    </a:extLst>
                  </a:blip>
                  <a:stretch>
                    <a:fillRect/>
                  </a:stretch>
                </pic:blipFill>
                <pic:spPr bwMode="auto">
                  <a:xfrm>
                    <a:off x="0" y="0"/>
                    <a:ext cx="7543800" cy="108204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2217"/>
    <w:rsid w:val="0000616A"/>
    <w:rsid w:val="00011071"/>
    <w:rsid w:val="00012706"/>
    <w:rsid w:val="000244E6"/>
    <w:rsid w:val="00031EAF"/>
    <w:rsid w:val="00041200"/>
    <w:rsid w:val="00045F1F"/>
    <w:rsid w:val="0005001C"/>
    <w:rsid w:val="00051B44"/>
    <w:rsid w:val="00056C38"/>
    <w:rsid w:val="00075A8A"/>
    <w:rsid w:val="00090A22"/>
    <w:rsid w:val="0009474B"/>
    <w:rsid w:val="000A3AD2"/>
    <w:rsid w:val="000A5F2F"/>
    <w:rsid w:val="000D2343"/>
    <w:rsid w:val="000D6393"/>
    <w:rsid w:val="000D747C"/>
    <w:rsid w:val="000E1173"/>
    <w:rsid w:val="000E3231"/>
    <w:rsid w:val="000F5DC6"/>
    <w:rsid w:val="000F6E3D"/>
    <w:rsid w:val="000F742A"/>
    <w:rsid w:val="00125CD5"/>
    <w:rsid w:val="00137B34"/>
    <w:rsid w:val="001528CD"/>
    <w:rsid w:val="00163500"/>
    <w:rsid w:val="00172937"/>
    <w:rsid w:val="001A7BAA"/>
    <w:rsid w:val="001B2391"/>
    <w:rsid w:val="001B5FB1"/>
    <w:rsid w:val="001C186F"/>
    <w:rsid w:val="001E4C73"/>
    <w:rsid w:val="0021355C"/>
    <w:rsid w:val="00223D3E"/>
    <w:rsid w:val="00224162"/>
    <w:rsid w:val="002249BA"/>
    <w:rsid w:val="002265C1"/>
    <w:rsid w:val="002418A2"/>
    <w:rsid w:val="00246631"/>
    <w:rsid w:val="00254C47"/>
    <w:rsid w:val="00256ACC"/>
    <w:rsid w:val="00261465"/>
    <w:rsid w:val="002743D4"/>
    <w:rsid w:val="00277A85"/>
    <w:rsid w:val="00280068"/>
    <w:rsid w:val="00283B07"/>
    <w:rsid w:val="002B32F5"/>
    <w:rsid w:val="002C71D3"/>
    <w:rsid w:val="002D087E"/>
    <w:rsid w:val="002D5231"/>
    <w:rsid w:val="002E0D11"/>
    <w:rsid w:val="002E3F23"/>
    <w:rsid w:val="002F30D2"/>
    <w:rsid w:val="00306514"/>
    <w:rsid w:val="00324243"/>
    <w:rsid w:val="00341DA3"/>
    <w:rsid w:val="00342A6C"/>
    <w:rsid w:val="00343200"/>
    <w:rsid w:val="00353C30"/>
    <w:rsid w:val="00362BEC"/>
    <w:rsid w:val="00372557"/>
    <w:rsid w:val="00376D55"/>
    <w:rsid w:val="00382FF3"/>
    <w:rsid w:val="00390AD4"/>
    <w:rsid w:val="003C38B5"/>
    <w:rsid w:val="003E646D"/>
    <w:rsid w:val="0041173D"/>
    <w:rsid w:val="00412921"/>
    <w:rsid w:val="00420FD4"/>
    <w:rsid w:val="00422195"/>
    <w:rsid w:val="004274B2"/>
    <w:rsid w:val="00444A44"/>
    <w:rsid w:val="004623C3"/>
    <w:rsid w:val="00467A29"/>
    <w:rsid w:val="004822C2"/>
    <w:rsid w:val="004969E1"/>
    <w:rsid w:val="004A6344"/>
    <w:rsid w:val="004B07C7"/>
    <w:rsid w:val="004D3F0A"/>
    <w:rsid w:val="004F0400"/>
    <w:rsid w:val="00532B55"/>
    <w:rsid w:val="005471DE"/>
    <w:rsid w:val="005571DE"/>
    <w:rsid w:val="00557B2E"/>
    <w:rsid w:val="005701EC"/>
    <w:rsid w:val="00583806"/>
    <w:rsid w:val="00590457"/>
    <w:rsid w:val="00597FB6"/>
    <w:rsid w:val="005A11C1"/>
    <w:rsid w:val="005B04A3"/>
    <w:rsid w:val="005B2D9E"/>
    <w:rsid w:val="00605B09"/>
    <w:rsid w:val="00606582"/>
    <w:rsid w:val="006275A2"/>
    <w:rsid w:val="00633005"/>
    <w:rsid w:val="00646CAB"/>
    <w:rsid w:val="00647509"/>
    <w:rsid w:val="0065119C"/>
    <w:rsid w:val="0067657D"/>
    <w:rsid w:val="006B27FC"/>
    <w:rsid w:val="006C5F00"/>
    <w:rsid w:val="006D72BB"/>
    <w:rsid w:val="006E7751"/>
    <w:rsid w:val="00714591"/>
    <w:rsid w:val="0072419E"/>
    <w:rsid w:val="00732BF6"/>
    <w:rsid w:val="00734080"/>
    <w:rsid w:val="007465B7"/>
    <w:rsid w:val="0078737B"/>
    <w:rsid w:val="007942B3"/>
    <w:rsid w:val="0079736B"/>
    <w:rsid w:val="007A2DAD"/>
    <w:rsid w:val="007B1A4C"/>
    <w:rsid w:val="007B6FE7"/>
    <w:rsid w:val="007C2E9A"/>
    <w:rsid w:val="007C4014"/>
    <w:rsid w:val="007C544E"/>
    <w:rsid w:val="007D138E"/>
    <w:rsid w:val="007D3101"/>
    <w:rsid w:val="007D63F8"/>
    <w:rsid w:val="007D6574"/>
    <w:rsid w:val="007E1579"/>
    <w:rsid w:val="007E7565"/>
    <w:rsid w:val="00802B80"/>
    <w:rsid w:val="0080672E"/>
    <w:rsid w:val="00820221"/>
    <w:rsid w:val="00820AB6"/>
    <w:rsid w:val="00823B92"/>
    <w:rsid w:val="0085335F"/>
    <w:rsid w:val="00870CB2"/>
    <w:rsid w:val="0089727A"/>
    <w:rsid w:val="008A6936"/>
    <w:rsid w:val="008C30AF"/>
    <w:rsid w:val="008D3FC9"/>
    <w:rsid w:val="008E32D1"/>
    <w:rsid w:val="008E63AC"/>
    <w:rsid w:val="008F01D9"/>
    <w:rsid w:val="00903F81"/>
    <w:rsid w:val="00920BEF"/>
    <w:rsid w:val="00920D92"/>
    <w:rsid w:val="00954704"/>
    <w:rsid w:val="00987AAF"/>
    <w:rsid w:val="00987AF5"/>
    <w:rsid w:val="009A6FB6"/>
    <w:rsid w:val="009A72E1"/>
    <w:rsid w:val="009B4A6C"/>
    <w:rsid w:val="009B5C66"/>
    <w:rsid w:val="009E029F"/>
    <w:rsid w:val="009E0E79"/>
    <w:rsid w:val="009F079C"/>
    <w:rsid w:val="00A010DB"/>
    <w:rsid w:val="00A10523"/>
    <w:rsid w:val="00A12976"/>
    <w:rsid w:val="00A2553C"/>
    <w:rsid w:val="00A271D1"/>
    <w:rsid w:val="00A41F26"/>
    <w:rsid w:val="00A568D9"/>
    <w:rsid w:val="00A64164"/>
    <w:rsid w:val="00A72F47"/>
    <w:rsid w:val="00A86A48"/>
    <w:rsid w:val="00A8779D"/>
    <w:rsid w:val="00A930C7"/>
    <w:rsid w:val="00AC1053"/>
    <w:rsid w:val="00AE48CE"/>
    <w:rsid w:val="00B05A2D"/>
    <w:rsid w:val="00B05F12"/>
    <w:rsid w:val="00B14018"/>
    <w:rsid w:val="00B14077"/>
    <w:rsid w:val="00B15A4A"/>
    <w:rsid w:val="00B207EE"/>
    <w:rsid w:val="00B442AC"/>
    <w:rsid w:val="00B60F89"/>
    <w:rsid w:val="00B64860"/>
    <w:rsid w:val="00B64ABA"/>
    <w:rsid w:val="00B756BE"/>
    <w:rsid w:val="00B7673B"/>
    <w:rsid w:val="00BA1ABA"/>
    <w:rsid w:val="00BA5439"/>
    <w:rsid w:val="00BB66D3"/>
    <w:rsid w:val="00BF5688"/>
    <w:rsid w:val="00C12C75"/>
    <w:rsid w:val="00C13F66"/>
    <w:rsid w:val="00C15CCC"/>
    <w:rsid w:val="00C30FF1"/>
    <w:rsid w:val="00C31E78"/>
    <w:rsid w:val="00C41C64"/>
    <w:rsid w:val="00C441D3"/>
    <w:rsid w:val="00C62217"/>
    <w:rsid w:val="00C65BCE"/>
    <w:rsid w:val="00C70151"/>
    <w:rsid w:val="00C76E0B"/>
    <w:rsid w:val="00C92AE9"/>
    <w:rsid w:val="00C9367F"/>
    <w:rsid w:val="00CA0875"/>
    <w:rsid w:val="00CA298D"/>
    <w:rsid w:val="00CA3533"/>
    <w:rsid w:val="00CB4B0C"/>
    <w:rsid w:val="00CD4585"/>
    <w:rsid w:val="00CD5000"/>
    <w:rsid w:val="00CE31CA"/>
    <w:rsid w:val="00D02FB7"/>
    <w:rsid w:val="00D03362"/>
    <w:rsid w:val="00D033CA"/>
    <w:rsid w:val="00D07063"/>
    <w:rsid w:val="00D17D04"/>
    <w:rsid w:val="00D30600"/>
    <w:rsid w:val="00D4132E"/>
    <w:rsid w:val="00D70F3A"/>
    <w:rsid w:val="00D71094"/>
    <w:rsid w:val="00D76037"/>
    <w:rsid w:val="00D83A9C"/>
    <w:rsid w:val="00D84146"/>
    <w:rsid w:val="00D96489"/>
    <w:rsid w:val="00DD28CA"/>
    <w:rsid w:val="00DE3555"/>
    <w:rsid w:val="00DF5C16"/>
    <w:rsid w:val="00E04D84"/>
    <w:rsid w:val="00E07B27"/>
    <w:rsid w:val="00E153AB"/>
    <w:rsid w:val="00E2339E"/>
    <w:rsid w:val="00E24CB8"/>
    <w:rsid w:val="00E46B80"/>
    <w:rsid w:val="00E632FC"/>
    <w:rsid w:val="00EA15AF"/>
    <w:rsid w:val="00EA7FB1"/>
    <w:rsid w:val="00EC37FB"/>
    <w:rsid w:val="00EC6446"/>
    <w:rsid w:val="00ED2EBA"/>
    <w:rsid w:val="00EF1928"/>
    <w:rsid w:val="00F01590"/>
    <w:rsid w:val="00F171AC"/>
    <w:rsid w:val="00F21118"/>
    <w:rsid w:val="00F263C5"/>
    <w:rsid w:val="00F31447"/>
    <w:rsid w:val="00F43616"/>
    <w:rsid w:val="00F6155E"/>
    <w:rsid w:val="00F73DB5"/>
    <w:rsid w:val="00F80D1C"/>
    <w:rsid w:val="00F84B15"/>
    <w:rsid w:val="00FB28CE"/>
    <w:rsid w:val="00FB5DF2"/>
    <w:rsid w:val="00FC68BA"/>
    <w:rsid w:val="00FD766F"/>
    <w:rsid w:val="00FE75E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44FFBA"/>
  <w15:docId w15:val="{A70AB599-E031-4D06-BBFD-BF4FABF08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pt-BR" w:eastAsia="pt-BR"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E5F5A"/>
  </w:style>
  <w:style w:type="paragraph" w:styleId="Ttulo1">
    <w:name w:val="heading 1"/>
    <w:basedOn w:val="Normal"/>
    <w:uiPriority w:val="1"/>
    <w:qFormat/>
    <w:rsid w:val="009E5F5A"/>
    <w:pPr>
      <w:ind w:left="133" w:right="123"/>
      <w:jc w:val="center"/>
      <w:outlineLvl w:val="0"/>
    </w:pPr>
    <w:rPr>
      <w:b/>
      <w:bCs/>
      <w:sz w:val="28"/>
      <w:szCs w:val="28"/>
    </w:rPr>
  </w:style>
  <w:style w:type="paragraph" w:styleId="Ttulo2">
    <w:name w:val="heading 2"/>
    <w:basedOn w:val="Normal"/>
    <w:uiPriority w:val="1"/>
    <w:qFormat/>
    <w:rsid w:val="009E5F5A"/>
    <w:pPr>
      <w:ind w:left="478" w:hanging="360"/>
      <w:outlineLvl w:val="1"/>
    </w:pPr>
    <w:rPr>
      <w:b/>
      <w:bCs/>
      <w:sz w:val="24"/>
      <w:szCs w:val="24"/>
    </w:rPr>
  </w:style>
  <w:style w:type="paragraph" w:styleId="Ttulo3">
    <w:name w:val="heading 3"/>
    <w:basedOn w:val="Normal1"/>
    <w:next w:val="Normal1"/>
    <w:rsid w:val="00C62217"/>
    <w:pPr>
      <w:keepNext/>
      <w:keepLines/>
      <w:spacing w:before="280" w:after="80"/>
      <w:outlineLvl w:val="2"/>
    </w:pPr>
    <w:rPr>
      <w:b/>
      <w:sz w:val="28"/>
      <w:szCs w:val="28"/>
    </w:rPr>
  </w:style>
  <w:style w:type="paragraph" w:styleId="Ttulo4">
    <w:name w:val="heading 4"/>
    <w:basedOn w:val="Normal1"/>
    <w:next w:val="Normal1"/>
    <w:rsid w:val="00C62217"/>
    <w:pPr>
      <w:keepNext/>
      <w:keepLines/>
      <w:spacing w:before="240" w:after="40"/>
      <w:outlineLvl w:val="3"/>
    </w:pPr>
    <w:rPr>
      <w:b/>
      <w:sz w:val="24"/>
      <w:szCs w:val="24"/>
    </w:rPr>
  </w:style>
  <w:style w:type="paragraph" w:styleId="Ttulo5">
    <w:name w:val="heading 5"/>
    <w:basedOn w:val="Normal1"/>
    <w:next w:val="Normal1"/>
    <w:rsid w:val="00C62217"/>
    <w:pPr>
      <w:keepNext/>
      <w:keepLines/>
      <w:spacing w:before="220" w:after="40"/>
      <w:outlineLvl w:val="4"/>
    </w:pPr>
    <w:rPr>
      <w:b/>
    </w:rPr>
  </w:style>
  <w:style w:type="paragraph" w:styleId="Ttulo6">
    <w:name w:val="heading 6"/>
    <w:basedOn w:val="Normal1"/>
    <w:next w:val="Normal1"/>
    <w:rsid w:val="00C62217"/>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C62217"/>
  </w:style>
  <w:style w:type="table" w:customStyle="1" w:styleId="TableNormal">
    <w:name w:val="Table Normal"/>
    <w:rsid w:val="00C62217"/>
    <w:tblPr>
      <w:tblCellMar>
        <w:top w:w="0" w:type="dxa"/>
        <w:left w:w="0" w:type="dxa"/>
        <w:bottom w:w="0" w:type="dxa"/>
        <w:right w:w="0" w:type="dxa"/>
      </w:tblCellMar>
    </w:tblPr>
  </w:style>
  <w:style w:type="paragraph" w:styleId="Ttulo">
    <w:name w:val="Title"/>
    <w:basedOn w:val="Normal1"/>
    <w:next w:val="Normal1"/>
    <w:rsid w:val="00C62217"/>
    <w:pPr>
      <w:keepNext/>
      <w:keepLines/>
      <w:spacing w:before="480" w:after="120"/>
    </w:pPr>
    <w:rPr>
      <w:b/>
      <w:sz w:val="72"/>
      <w:szCs w:val="72"/>
    </w:rPr>
  </w:style>
  <w:style w:type="table" w:customStyle="1" w:styleId="TableNormal0">
    <w:name w:val="Table Normal"/>
    <w:uiPriority w:val="2"/>
    <w:semiHidden/>
    <w:unhideWhenUsed/>
    <w:qFormat/>
    <w:rsid w:val="009E5F5A"/>
    <w:tblPr>
      <w:tblInd w:w="0" w:type="dxa"/>
      <w:tblCellMar>
        <w:top w:w="0" w:type="dxa"/>
        <w:left w:w="0" w:type="dxa"/>
        <w:bottom w:w="0" w:type="dxa"/>
        <w:right w:w="0" w:type="dxa"/>
      </w:tblCellMar>
    </w:tblPr>
  </w:style>
  <w:style w:type="paragraph" w:styleId="Corpodetexto">
    <w:name w:val="Body Text"/>
    <w:basedOn w:val="Normal"/>
    <w:uiPriority w:val="1"/>
    <w:qFormat/>
    <w:rsid w:val="009E5F5A"/>
    <w:rPr>
      <w:sz w:val="24"/>
      <w:szCs w:val="24"/>
    </w:rPr>
  </w:style>
  <w:style w:type="paragraph" w:styleId="PargrafodaLista">
    <w:name w:val="List Paragraph"/>
    <w:basedOn w:val="Normal"/>
    <w:uiPriority w:val="1"/>
    <w:qFormat/>
    <w:rsid w:val="009E5F5A"/>
    <w:pPr>
      <w:ind w:left="478" w:hanging="360"/>
    </w:pPr>
  </w:style>
  <w:style w:type="paragraph" w:customStyle="1" w:styleId="TableParagraph">
    <w:name w:val="Table Paragraph"/>
    <w:basedOn w:val="Normal"/>
    <w:uiPriority w:val="1"/>
    <w:qFormat/>
    <w:rsid w:val="009E5F5A"/>
    <w:pPr>
      <w:spacing w:line="281" w:lineRule="exact"/>
      <w:jc w:val="center"/>
    </w:pPr>
    <w:rPr>
      <w:rFonts w:ascii="Bookman Old Style" w:eastAsia="Bookman Old Style" w:hAnsi="Bookman Old Style" w:cs="Bookman Old Style"/>
    </w:rPr>
  </w:style>
  <w:style w:type="paragraph" w:styleId="Cabealho">
    <w:name w:val="header"/>
    <w:basedOn w:val="Normal"/>
    <w:link w:val="CabealhoChar"/>
    <w:uiPriority w:val="99"/>
    <w:unhideWhenUsed/>
    <w:rsid w:val="000412C9"/>
    <w:pPr>
      <w:tabs>
        <w:tab w:val="center" w:pos="4252"/>
        <w:tab w:val="right" w:pos="8504"/>
      </w:tabs>
    </w:pPr>
  </w:style>
  <w:style w:type="character" w:customStyle="1" w:styleId="CabealhoChar">
    <w:name w:val="Cabeçalho Char"/>
    <w:basedOn w:val="Fontepargpadro"/>
    <w:link w:val="Cabealho"/>
    <w:uiPriority w:val="99"/>
    <w:rsid w:val="000412C9"/>
    <w:rPr>
      <w:rFonts w:ascii="Arial" w:eastAsia="Arial" w:hAnsi="Arial" w:cs="Arial"/>
    </w:rPr>
  </w:style>
  <w:style w:type="paragraph" w:styleId="Rodap">
    <w:name w:val="footer"/>
    <w:basedOn w:val="Normal"/>
    <w:link w:val="RodapChar"/>
    <w:uiPriority w:val="99"/>
    <w:unhideWhenUsed/>
    <w:rsid w:val="000412C9"/>
    <w:pPr>
      <w:tabs>
        <w:tab w:val="center" w:pos="4252"/>
        <w:tab w:val="right" w:pos="8504"/>
      </w:tabs>
    </w:pPr>
  </w:style>
  <w:style w:type="character" w:customStyle="1" w:styleId="RodapChar">
    <w:name w:val="Rodapé Char"/>
    <w:basedOn w:val="Fontepargpadro"/>
    <w:link w:val="Rodap"/>
    <w:uiPriority w:val="99"/>
    <w:rsid w:val="000412C9"/>
    <w:rPr>
      <w:rFonts w:ascii="Arial" w:eastAsia="Arial" w:hAnsi="Arial" w:cs="Arial"/>
    </w:rPr>
  </w:style>
  <w:style w:type="paragraph" w:styleId="Textodebalo">
    <w:name w:val="Balloon Text"/>
    <w:basedOn w:val="Normal"/>
    <w:link w:val="TextodebaloChar"/>
    <w:uiPriority w:val="99"/>
    <w:semiHidden/>
    <w:unhideWhenUsed/>
    <w:rsid w:val="00CF2155"/>
    <w:rPr>
      <w:rFonts w:ascii="Tahoma" w:hAnsi="Tahoma" w:cs="Tahoma"/>
      <w:sz w:val="16"/>
      <w:szCs w:val="16"/>
    </w:rPr>
  </w:style>
  <w:style w:type="character" w:customStyle="1" w:styleId="TextodebaloChar">
    <w:name w:val="Texto de balão Char"/>
    <w:basedOn w:val="Fontepargpadro"/>
    <w:link w:val="Textodebalo"/>
    <w:uiPriority w:val="99"/>
    <w:semiHidden/>
    <w:rsid w:val="00CF2155"/>
    <w:rPr>
      <w:rFonts w:ascii="Tahoma" w:eastAsia="Arial" w:hAnsi="Tahoma" w:cs="Tahoma"/>
      <w:sz w:val="16"/>
      <w:szCs w:val="16"/>
    </w:rPr>
  </w:style>
  <w:style w:type="character" w:styleId="Hyperlink">
    <w:name w:val="Hyperlink"/>
    <w:basedOn w:val="Fontepargpadro"/>
    <w:uiPriority w:val="99"/>
    <w:unhideWhenUsed/>
    <w:rsid w:val="00E05951"/>
    <w:rPr>
      <w:color w:val="0000FF" w:themeColor="hyperlink"/>
      <w:u w:val="single"/>
    </w:rPr>
  </w:style>
  <w:style w:type="paragraph" w:styleId="Subttulo">
    <w:name w:val="Subtitle"/>
    <w:basedOn w:val="Normal"/>
    <w:next w:val="Normal"/>
    <w:rsid w:val="00C62217"/>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unhideWhenUsed/>
    <w:rsid w:val="00647509"/>
    <w:pPr>
      <w:widowControl/>
      <w:spacing w:before="100" w:beforeAutospacing="1" w:after="100" w:afterAutospacing="1"/>
    </w:pPr>
    <w:rPr>
      <w:rFonts w:ascii="Times New Roman" w:eastAsia="Times New Roman" w:hAnsi="Times New Roman" w:cs="Times New Roman"/>
      <w:sz w:val="24"/>
      <w:szCs w:val="24"/>
    </w:rPr>
  </w:style>
  <w:style w:type="character" w:styleId="nfase">
    <w:name w:val="Emphasis"/>
    <w:basedOn w:val="Fontepargpadro"/>
    <w:uiPriority w:val="20"/>
    <w:qFormat/>
    <w:rsid w:val="00647509"/>
    <w:rPr>
      <w:i/>
      <w:iCs/>
    </w:rPr>
  </w:style>
  <w:style w:type="character" w:styleId="Forte">
    <w:name w:val="Strong"/>
    <w:basedOn w:val="Fontepargpadro"/>
    <w:uiPriority w:val="22"/>
    <w:qFormat/>
    <w:rsid w:val="00D30600"/>
    <w:rPr>
      <w:b/>
      <w:bCs/>
    </w:rPr>
  </w:style>
  <w:style w:type="character" w:styleId="HiperlinkVisitado">
    <w:name w:val="FollowedHyperlink"/>
    <w:basedOn w:val="Fontepargpadro"/>
    <w:uiPriority w:val="99"/>
    <w:semiHidden/>
    <w:unhideWhenUsed/>
    <w:rsid w:val="00163500"/>
    <w:rPr>
      <w:color w:val="800080" w:themeColor="followedHyperlink"/>
      <w:u w:val="single"/>
    </w:rPr>
  </w:style>
  <w:style w:type="character" w:customStyle="1" w:styleId="meta-date">
    <w:name w:val="meta-date"/>
    <w:basedOn w:val="Fontepargpadro"/>
    <w:rsid w:val="00B207EE"/>
  </w:style>
  <w:style w:type="table" w:customStyle="1" w:styleId="TabelaSimples21">
    <w:name w:val="Tabela Simples 21"/>
    <w:basedOn w:val="Tabelanormal"/>
    <w:uiPriority w:val="42"/>
    <w:rsid w:val="00F171AC"/>
    <w:pPr>
      <w:widowControl/>
    </w:pPr>
    <w:rPr>
      <w:rFonts w:ascii="Calibri" w:eastAsia="Calibri" w:hAnsi="Calibri" w:cs="Times New Roman"/>
      <w:lang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UnresolvedMention">
    <w:name w:val="Unresolved Mention"/>
    <w:basedOn w:val="Fontepargpadro"/>
    <w:uiPriority w:val="99"/>
    <w:semiHidden/>
    <w:unhideWhenUsed/>
    <w:rsid w:val="0067657D"/>
    <w:rPr>
      <w:color w:val="605E5C"/>
      <w:shd w:val="clear" w:color="auto" w:fill="E1DFDD"/>
    </w:rPr>
  </w:style>
  <w:style w:type="character" w:styleId="Refdecomentrio">
    <w:name w:val="annotation reference"/>
    <w:basedOn w:val="Fontepargpadro"/>
    <w:uiPriority w:val="99"/>
    <w:semiHidden/>
    <w:unhideWhenUsed/>
    <w:rsid w:val="00012706"/>
    <w:rPr>
      <w:sz w:val="16"/>
      <w:szCs w:val="16"/>
    </w:rPr>
  </w:style>
  <w:style w:type="paragraph" w:styleId="Textodecomentrio">
    <w:name w:val="annotation text"/>
    <w:basedOn w:val="Normal"/>
    <w:link w:val="TextodecomentrioChar"/>
    <w:uiPriority w:val="99"/>
    <w:semiHidden/>
    <w:unhideWhenUsed/>
    <w:rsid w:val="00012706"/>
    <w:rPr>
      <w:sz w:val="20"/>
      <w:szCs w:val="20"/>
    </w:rPr>
  </w:style>
  <w:style w:type="character" w:customStyle="1" w:styleId="TextodecomentrioChar">
    <w:name w:val="Texto de comentário Char"/>
    <w:basedOn w:val="Fontepargpadro"/>
    <w:link w:val="Textodecomentrio"/>
    <w:uiPriority w:val="99"/>
    <w:semiHidden/>
    <w:rsid w:val="00012706"/>
    <w:rPr>
      <w:sz w:val="20"/>
      <w:szCs w:val="20"/>
    </w:rPr>
  </w:style>
  <w:style w:type="paragraph" w:styleId="Assuntodocomentrio">
    <w:name w:val="annotation subject"/>
    <w:basedOn w:val="Textodecomentrio"/>
    <w:next w:val="Textodecomentrio"/>
    <w:link w:val="AssuntodocomentrioChar"/>
    <w:uiPriority w:val="99"/>
    <w:semiHidden/>
    <w:unhideWhenUsed/>
    <w:rsid w:val="00012706"/>
    <w:rPr>
      <w:b/>
      <w:bCs/>
    </w:rPr>
  </w:style>
  <w:style w:type="character" w:customStyle="1" w:styleId="AssuntodocomentrioChar">
    <w:name w:val="Assunto do comentário Char"/>
    <w:basedOn w:val="TextodecomentrioChar"/>
    <w:link w:val="Assuntodocomentrio"/>
    <w:uiPriority w:val="99"/>
    <w:semiHidden/>
    <w:rsid w:val="0001270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245974">
      <w:bodyDiv w:val="1"/>
      <w:marLeft w:val="0"/>
      <w:marRight w:val="0"/>
      <w:marTop w:val="0"/>
      <w:marBottom w:val="0"/>
      <w:divBdr>
        <w:top w:val="none" w:sz="0" w:space="0" w:color="auto"/>
        <w:left w:val="none" w:sz="0" w:space="0" w:color="auto"/>
        <w:bottom w:val="none" w:sz="0" w:space="0" w:color="auto"/>
        <w:right w:val="none" w:sz="0" w:space="0" w:color="auto"/>
      </w:divBdr>
    </w:div>
    <w:div w:id="914783763">
      <w:bodyDiv w:val="1"/>
      <w:marLeft w:val="0"/>
      <w:marRight w:val="0"/>
      <w:marTop w:val="0"/>
      <w:marBottom w:val="0"/>
      <w:divBdr>
        <w:top w:val="none" w:sz="0" w:space="0" w:color="auto"/>
        <w:left w:val="none" w:sz="0" w:space="0" w:color="auto"/>
        <w:bottom w:val="none" w:sz="0" w:space="0" w:color="auto"/>
        <w:right w:val="none" w:sz="0" w:space="0" w:color="auto"/>
      </w:divBdr>
    </w:div>
    <w:div w:id="1003165840">
      <w:bodyDiv w:val="1"/>
      <w:marLeft w:val="0"/>
      <w:marRight w:val="0"/>
      <w:marTop w:val="0"/>
      <w:marBottom w:val="0"/>
      <w:divBdr>
        <w:top w:val="none" w:sz="0" w:space="0" w:color="auto"/>
        <w:left w:val="none" w:sz="0" w:space="0" w:color="auto"/>
        <w:bottom w:val="none" w:sz="0" w:space="0" w:color="auto"/>
        <w:right w:val="none" w:sz="0" w:space="0" w:color="auto"/>
      </w:divBdr>
    </w:div>
    <w:div w:id="101399220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eme.org.br/exportar-pdf/979/v18n4a18.pdf%3c" TargetMode="External"/><Relationship Id="rId13" Type="http://schemas.openxmlformats.org/officeDocument/2006/relationships/hyperlink" Target="http://www.bvsms.saude.gov.br/bvs/publicacoes/sus_principios.pdf" TargetMode="External"/><Relationship Id="rId18" Type="http://schemas.openxmlformats.org/officeDocument/2006/relationships/hyperlink" Target="file:///C:\Users\User\Downloads\Atuao_do_enfermeiro_no_pr-natal_de_baixo_risco_em_uma_unidade_bsica_de_sade.pdf" TargetMode="External"/><Relationship Id="rId3" Type="http://schemas.openxmlformats.org/officeDocument/2006/relationships/webSettings" Target="webSettings.xml"/><Relationship Id="rId21" Type="http://schemas.openxmlformats.org/officeDocument/2006/relationships/hyperlink" Target="https://doi.org/10.5205/1981-8963-v11i12a25192p5139-5144-2017" TargetMode="External"/><Relationship Id="rId7" Type="http://schemas.openxmlformats.org/officeDocument/2006/relationships/image" Target="media/image1.png"/><Relationship Id="rId12" Type="http://schemas.openxmlformats.org/officeDocument/2006/relationships/hyperlink" Target="http://dab.saude.gov.br/portaldab/smp_como_funciona.php?conteudo=esf" TargetMode="External"/><Relationship Id="rId17" Type="http://schemas.openxmlformats.org/officeDocument/2006/relationships/hyperlink" Target="file:///C:/Users/User/Downloads/artigos%20p%20%20referecias/tcc%201%20generalista.pdf" TargetMode="External"/><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file:///C:/Users/User/Downloads/artigos%20p%20referecias/GESTANTE%20%201%20TCC.pdf" TargetMode="External"/><Relationship Id="rId20" Type="http://schemas.openxmlformats.org/officeDocument/2006/relationships/hyperlink" Target="file:///C:\Users\User\Downloads\artigos%20p%20referecias\dissertacao_-enf_-marcia-fernandes-silva.pdf" TargetMode="External"/><Relationship Id="rId1" Type="http://schemas.openxmlformats.org/officeDocument/2006/relationships/styles" Target="styles.xml"/><Relationship Id="rId6" Type="http://schemas.openxmlformats.org/officeDocument/2006/relationships/hyperlink" Target="mailto:cmarinis@unaerp.br" TargetMode="External"/><Relationship Id="rId11" Type="http://schemas.openxmlformats.org/officeDocument/2006/relationships/hyperlink" Target="http://www4.unirio.br/propg/posgrad/stricto_paginas/siteEnfermagem/SiteENFv3/dissertacoes/dis" TargetMode="External"/><Relationship Id="rId24"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hyperlink" Target="http://www.scielo.br/scielo.php?script=sci_arttext&amp;pid=S0104-%2007072011000500032&amp;lng=en&amp;nrm=iso" TargetMode="External"/><Relationship Id="rId23" Type="http://schemas.openxmlformats.org/officeDocument/2006/relationships/footer" Target="footer1.xml"/><Relationship Id="rId10" Type="http://schemas.openxmlformats.org/officeDocument/2006/relationships/hyperlink" Target="http://www.scielo.br/scielo.php?script=sci_arttext&amp;pid=S1983-14472011000300007&amp;lng=en&amp;nrm=iso" TargetMode="External"/><Relationship Id="rId19" Type="http://schemas.openxmlformats.org/officeDocument/2006/relationships/hyperlink" Target="https://pesquisa.bvsalud.org/portal/resource/pt/bde-32239" TargetMode="External"/><Relationship Id="rId4" Type="http://schemas.openxmlformats.org/officeDocument/2006/relationships/footnotes" Target="footnotes.xml"/><Relationship Id="rId9" Type="http://schemas.openxmlformats.org/officeDocument/2006/relationships/hyperlink" Target="http://www.facenf.uerj.br/v21n2/v21n2a14.pdf%3c" TargetMode="External"/><Relationship Id="rId14" Type="http://schemas.openxmlformats.org/officeDocument/2006/relationships/hyperlink" Target="http://www.scielo.br/scielo.php?script=sci_arttext&amp;pid=S0104-%2011692006000500007&amp;lng=pt&amp;nrm" TargetMode="External"/><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3.jpg"/><Relationship Id="rId2" Type="http://schemas.microsoft.com/office/2007/relationships/hdphoto" Target="media/hdphoto1.wdp"/><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129</TotalTime>
  <Pages>11</Pages>
  <Words>4171</Words>
  <Characters>22525</Characters>
  <Application>Microsoft Office Word</Application>
  <DocSecurity>0</DocSecurity>
  <Lines>187</Lines>
  <Paragraphs>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Rolando A. Thimmig</dc:creator>
  <cp:lastModifiedBy>Usuário do Windows</cp:lastModifiedBy>
  <cp:revision>15</cp:revision>
  <dcterms:created xsi:type="dcterms:W3CDTF">2020-09-23T03:02:00Z</dcterms:created>
  <dcterms:modified xsi:type="dcterms:W3CDTF">2020-09-27T13:35:00Z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2016-07-05T00:00:00Z</vt:filetime>
  </property>
  <property fmtid="{D5CDD505-2E9C-101B-9397-08002B2CF9AE}" pid="3" name="Creator">
    <vt:lpwstr>Microsoft® Word 2013</vt:lpwstr>
  </property>
  <property fmtid="{D5CDD505-2E9C-101B-9397-08002B2CF9AE}" pid="4" name="LastSaved">
    <vt:filetime>2017-08-01T00:00:00Z</vt:filetime>
  </property>
</Properties>
</file>